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Autospacing="0" w:afterAutospacing="0" w:line="500" w:lineRule="exact"/>
      </w:pPr>
      <w:r>
        <mc:AlternateContent>
          <mc:Choice Requires="wps">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2298700" cy="1943100"/>
                <wp:effectExtent l="6350" t="6350" r="19050" b="12700"/>
                <wp:wrapNone/>
                <wp:docPr id="1" name="_x0000_s1177"/>
                <wp:cNvGraphicFramePr/>
                <a:graphic xmlns:a="http://schemas.openxmlformats.org/drawingml/2006/main">
                  <a:graphicData uri="http://schemas.microsoft.com/office/word/2010/wordprocessingShape">
                    <wps:wsp>
                      <wps:cNvSpPr/>
                      <wps:spPr>
                        <a:xfrm>
                          <a:off x="0" y="0"/>
                          <a:ext cx="2298700" cy="1943100"/>
                        </a:xfrm>
                        <a:prstGeom prst="rect">
                          <a:avLst/>
                        </a:prstGeom>
                        <a:solidFill>
                          <a:prstClr val="white"/>
                        </a:solidFill>
                        <a:ln w="12700">
                          <a:solidFill>
                            <a:srgbClr val="FFFFFF"/>
                          </a:solidFill>
                        </a:ln>
                      </wps:spPr>
                      <wps:txbx>
                        <w:txbxContent>
                          <w:p>
                            <w:pPr>
                              <w:rPr>
                                <w:rFonts w:ascii="仿宋" w:hAnsi="仿宋" w:eastAsia="仿宋"/>
                                <w:sz w:val="28"/>
                                <w:szCs w:val="28"/>
                              </w:rPr>
                            </w:pPr>
                            <w:r>
                              <w:rPr>
                                <w:rFonts w:ascii="仿宋" w:hAnsi="仿宋" w:eastAsia="仿宋"/>
                                <w:sz w:val="28"/>
                                <w:szCs w:val="28"/>
                              </w:rPr>
                              <w:drawing>
                                <wp:inline distT="0" distB="0" distL="0" distR="0">
                                  <wp:extent cx="1905000" cy="1714500"/>
                                  <wp:effectExtent l="0" t="0" r="0" b="0"/>
                                  <wp:docPr id="2" name="_x0000_i1290"/>
                                  <wp:cNvGraphicFramePr/>
                                  <a:graphic xmlns:a="http://schemas.openxmlformats.org/drawingml/2006/main">
                                    <a:graphicData uri="http://schemas.openxmlformats.org/drawingml/2006/picture">
                                      <pic:pic xmlns:pic="http://schemas.openxmlformats.org/drawingml/2006/picture">
                                        <pic:nvPicPr>
                                          <pic:cNvPr id="2" name="_x0000_i1290"/>
                                          <pic:cNvPicPr/>
                                        </pic:nvPicPr>
                                        <pic:blipFill>
                                          <a:blip r:embed="rId14"/>
                                          <a:stretch>
                                            <a:fillRect/>
                                          </a:stretch>
                                        </pic:blipFill>
                                        <pic:spPr>
                                          <a:xfrm>
                                            <a:off x="0" y="0"/>
                                            <a:ext cx="1905000" cy="1714500"/>
                                          </a:xfrm>
                                          <a:prstGeom prst="rect">
                                            <a:avLst/>
                                          </a:prstGeom>
                                        </pic:spPr>
                                      </pic:pic>
                                    </a:graphicData>
                                  </a:graphic>
                                </wp:inline>
                              </w:drawing>
                            </w:r>
                          </w:p>
                          <w:p/>
                        </w:txbxContent>
                      </wps:txbx>
                      <wps:bodyPr rot="0" vert="horz" wrap="square" lIns="0" tIns="0" rIns="0" bIns="0" anchor="t" anchorCtr="0"/>
                    </wps:wsp>
                  </a:graphicData>
                </a:graphic>
              </wp:anchor>
            </w:drawing>
          </mc:Choice>
          <mc:Fallback>
            <w:pict>
              <v:rect id="_x0000_s1177" o:spid="_x0000_s1026" o:spt="1" style="position:absolute;left:0pt;margin-top:0pt;height:153pt;width:181pt;mso-position-horizontal:center;z-index:251659264;mso-width-relative:page;mso-height-relative:page;" fillcolor="#FFFFFF" filled="t" stroked="t" coordsize="21600,21600" o:gfxdata="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1p3tTVAAAABQEA&#10;AA8AAAAAAAAAAQAgAAAAIgAAAGRycy9kb3ducmV2LnhtbFBLAQIUABQAAAAIAIdO4kAgb9Jx5AEA&#10;APQDAAAOAAAAAAAAAAEAIAAAACQBAABkcnMvZTJvRG9jLnhtbFBLBQYAAAAABgAGAFkBAAB6BQAA&#10;AAA=&#10;">
                <v:fill on="t" focussize="0,0"/>
                <v:stroke weight="1pt" color="#FFFFFF" joinstyle="round"/>
                <v:imagedata o:title=""/>
                <o:lock v:ext="edit" aspectratio="f"/>
                <v:textbox inset="0mm,0mm,0mm,0mm">
                  <w:txbxContent>
                    <w:p>
                      <w:pPr>
                        <w:rPr>
                          <w:rFonts w:ascii="仿宋" w:hAnsi="仿宋" w:eastAsia="仿宋"/>
                          <w:sz w:val="28"/>
                          <w:szCs w:val="28"/>
                        </w:rPr>
                      </w:pPr>
                      <w:r>
                        <w:rPr>
                          <w:rFonts w:ascii="仿宋" w:hAnsi="仿宋" w:eastAsia="仿宋"/>
                          <w:sz w:val="28"/>
                          <w:szCs w:val="28"/>
                        </w:rPr>
                        <w:drawing>
                          <wp:inline distT="0" distB="0" distL="0" distR="0">
                            <wp:extent cx="1905000" cy="1714500"/>
                            <wp:effectExtent l="0" t="0" r="0" b="0"/>
                            <wp:docPr id="2" name="_x0000_i1290"/>
                            <wp:cNvGraphicFramePr/>
                            <a:graphic xmlns:a="http://schemas.openxmlformats.org/drawingml/2006/main">
                              <a:graphicData uri="http://schemas.openxmlformats.org/drawingml/2006/picture">
                                <pic:pic xmlns:pic="http://schemas.openxmlformats.org/drawingml/2006/picture">
                                  <pic:nvPicPr>
                                    <pic:cNvPr id="2" name="_x0000_i1290"/>
                                    <pic:cNvPicPr/>
                                  </pic:nvPicPr>
                                  <pic:blipFill>
                                    <a:blip r:embed="rId14"/>
                                    <a:stretch>
                                      <a:fillRect/>
                                    </a:stretch>
                                  </pic:blipFill>
                                  <pic:spPr>
                                    <a:xfrm>
                                      <a:off x="0" y="0"/>
                                      <a:ext cx="1905000" cy="1714500"/>
                                    </a:xfrm>
                                    <a:prstGeom prst="rect">
                                      <a:avLst/>
                                    </a:prstGeom>
                                  </pic:spPr>
                                </pic:pic>
                              </a:graphicData>
                            </a:graphic>
                          </wp:inline>
                        </w:drawing>
                      </w:r>
                    </w:p>
                    <w:p/>
                  </w:txbxContent>
                </v:textbox>
              </v:rect>
            </w:pict>
          </mc:Fallback>
        </mc:AlternateContent>
      </w:r>
    </w:p>
    <w:p>
      <w:pPr>
        <w:widowControl w:val="0"/>
        <w:spacing w:beforeAutospacing="0" w:afterAutospacing="0" w:line="500" w:lineRule="exact"/>
        <w:jc w:val="center"/>
        <w:rPr>
          <w:rFonts w:hint="eastAsia" w:ascii="黑体" w:hAnsi="黑体" w:eastAsia="黑体"/>
          <w:b/>
          <w:sz w:val="44"/>
          <w:szCs w:val="44"/>
        </w:rPr>
      </w:pPr>
    </w:p>
    <w:p>
      <w:pPr>
        <w:widowControl w:val="0"/>
        <w:spacing w:beforeAutospacing="0" w:afterAutospacing="0" w:line="500" w:lineRule="exact"/>
        <w:jc w:val="center"/>
        <w:rPr>
          <w:rFonts w:hint="eastAsia" w:ascii="黑体" w:hAnsi="黑体" w:eastAsia="黑体"/>
          <w:b/>
          <w:sz w:val="44"/>
          <w:szCs w:val="44"/>
        </w:rPr>
      </w:pPr>
    </w:p>
    <w:p>
      <w:pPr>
        <w:widowControl w:val="0"/>
        <w:spacing w:beforeAutospacing="0" w:afterAutospacing="0" w:line="500" w:lineRule="exact"/>
        <w:rPr>
          <w:rFonts w:hint="eastAsia" w:ascii="黑体" w:hAnsi="黑体" w:eastAsia="黑体"/>
          <w:b/>
          <w:sz w:val="44"/>
          <w:szCs w:val="44"/>
        </w:rPr>
      </w:pPr>
    </w:p>
    <w:p>
      <w:pPr>
        <w:widowControl w:val="0"/>
        <w:spacing w:beforeAutospacing="0" w:afterAutospacing="0" w:line="500" w:lineRule="exact"/>
        <w:rPr>
          <w:rFonts w:hint="eastAsia" w:ascii="黑体" w:hAnsi="黑体" w:eastAsia="黑体"/>
          <w:b/>
          <w:sz w:val="44"/>
          <w:szCs w:val="44"/>
        </w:rPr>
      </w:pPr>
    </w:p>
    <w:p>
      <w:pPr>
        <w:widowControl w:val="0"/>
        <w:spacing w:before="120" w:beforeAutospacing="0" w:after="0" w:afterAutospacing="0" w:line="500" w:lineRule="exact"/>
        <w:jc w:val="center"/>
      </w:pPr>
      <w: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5486400" cy="25400"/>
                <wp:effectExtent l="0" t="4445" r="0" b="8255"/>
                <wp:wrapNone/>
                <wp:docPr id="4" name="_x0000_s1175"/>
                <wp:cNvGraphicFramePr/>
                <a:graphic xmlns:a="http://schemas.openxmlformats.org/drawingml/2006/main">
                  <a:graphicData uri="http://schemas.microsoft.com/office/word/2010/wordprocessingShape">
                    <wps:wsp>
                      <wps:cNvCnPr/>
                      <wps:spPr>
                        <a:xfrm>
                          <a:off x="-152400" y="127000"/>
                          <a:ext cx="5486400" cy="25400"/>
                        </a:xfrm>
                        <a:prstGeom prst="line">
                          <a:avLst/>
                        </a:prstGeom>
                        <a:ln>
                          <a:solidFill>
                            <a:prstClr val="white"/>
                          </a:solidFill>
                        </a:ln>
                      </wps:spPr>
                      <wps:bodyPr rot="0" vert="horz" wrap="square" lIns="0" tIns="0" rIns="0" bIns="0" anchor="t" anchorCtr="0"/>
                    </wps:wsp>
                  </a:graphicData>
                </a:graphic>
              </wp:anchor>
            </w:drawing>
          </mc:Choice>
          <mc:Fallback>
            <w:pict>
              <v:line id="_x0000_s1175" o:spid="_x0000_s1026" o:spt="20" style="position:absolute;left:0pt;margin-left:0pt;margin-top:0pt;height:2pt;width:432pt;z-index:251659264;mso-width-relative:page;mso-height-relative:page;" filled="f" stroked="t" coordsize="21600,21600" o:gfxdata="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NPc6bRAAAAAwEAAA8AAAAAAAAAAQAgAAAAIgAA&#10;AGRycy9kb3ducmV2LnhtbFBLAQIUABQAAAAIAIdO4kBDo9YW1gEAALQDAAAOAAAAAAAAAAEAIAAA&#10;ACABAABkcnMvZTJvRG9jLnhtbFBLBQYAAAAABgAGAFkBAABoBQAAAAA=&#10;">
                <v:fill on="f" focussize="0,0"/>
                <v:stroke color="#FFFFFF" joinstyle="round"/>
                <v:imagedata o:title=""/>
                <o:lock v:ext="edit" aspectratio="f"/>
              </v:line>
            </w:pict>
          </mc:Fallback>
        </mc:AlternateContent>
      </w:r>
    </w:p>
    <w:p>
      <w:pPr>
        <w:widowControl w:val="0"/>
        <w:spacing w:before="120" w:beforeAutospacing="0" w:after="0" w:afterAutospacing="0"/>
        <w:jc w:val="center"/>
        <w:rPr>
          <w:rFonts w:hint="eastAsia" w:ascii="黑体" w:hAnsi="黑体" w:eastAsia="黑体"/>
          <w:b/>
          <w:kern w:val="2"/>
          <w:sz w:val="44"/>
          <w:szCs w:val="44"/>
        </w:rPr>
      </w:pPr>
    </w:p>
    <w:p>
      <w:pPr>
        <w:widowControl w:val="0"/>
        <w:spacing w:before="120" w:beforeAutospacing="0" w:after="0" w:afterAutospacing="0"/>
        <w:jc w:val="center"/>
        <w:rPr>
          <w:rFonts w:hint="eastAsia" w:ascii="黑体" w:hAnsi="黑体" w:eastAsia="黑体"/>
          <w:b/>
          <w:kern w:val="2"/>
          <w:sz w:val="44"/>
          <w:szCs w:val="44"/>
        </w:rPr>
      </w:pPr>
    </w:p>
    <w:p>
      <w:pPr>
        <w:widowControl w:val="0"/>
        <w:spacing w:before="120" w:beforeAutospacing="0" w:after="0" w:afterAutospacing="0"/>
        <w:jc w:val="both"/>
        <w:rPr>
          <w:rFonts w:hint="eastAsia" w:ascii="黑体" w:hAnsi="黑体" w:eastAsia="黑体"/>
          <w:b/>
          <w:kern w:val="2"/>
          <w:sz w:val="44"/>
          <w:szCs w:val="44"/>
        </w:rPr>
      </w:pPr>
    </w:p>
    <w:p>
      <w:pPr>
        <w:widowControl w:val="0"/>
        <w:spacing w:before="120" w:beforeAutospacing="0" w:after="0" w:afterAutospacing="0"/>
        <w:jc w:val="center"/>
        <w:rPr>
          <w:rFonts w:hint="eastAsia" w:ascii="黑体" w:hAnsi="黑体" w:eastAsia="黑体"/>
          <w:b/>
          <w:kern w:val="2"/>
          <w:sz w:val="44"/>
          <w:szCs w:val="44"/>
        </w:rPr>
      </w:pPr>
      <w:r>
        <w:rPr>
          <w:rFonts w:hint="eastAsia" w:ascii="黑体" w:hAnsi="黑体" w:eastAsia="黑体"/>
          <w:b/>
          <w:kern w:val="2"/>
          <w:sz w:val="44"/>
          <w:szCs w:val="44"/>
        </w:rPr>
        <w:t>音乐表演专业人才培养方案</w:t>
      </w:r>
    </w:p>
    <w:p>
      <w:pPr>
        <w:widowControl w:val="0"/>
        <w:spacing w:before="120" w:beforeAutospacing="0" w:after="0" w:afterAutospacing="0"/>
        <w:jc w:val="center"/>
        <w:rPr>
          <w:rFonts w:hint="eastAsia" w:ascii="黑体" w:hAnsi="黑体" w:eastAsia="黑体"/>
          <w:b/>
          <w:kern w:val="2"/>
          <w:sz w:val="44"/>
          <w:szCs w:val="44"/>
        </w:rPr>
      </w:pPr>
      <w:r>
        <w:rPr>
          <w:rFonts w:hint="eastAsia" w:ascii="黑体" w:hAnsi="黑体" w:eastAsia="黑体"/>
          <w:b/>
          <w:kern w:val="2"/>
          <w:sz w:val="44"/>
          <w:szCs w:val="44"/>
        </w:rPr>
        <w:t>（三年制）</w:t>
      </w:r>
    </w:p>
    <w:p>
      <w:pPr>
        <w:widowControl w:val="0"/>
        <w:spacing w:before="120" w:beforeAutospacing="0" w:after="0" w:afterAutospacing="0"/>
        <w:jc w:val="center"/>
        <w:rPr>
          <w:rFonts w:ascii="黑体" w:hAnsi="黑体" w:eastAsia="黑体"/>
          <w:b/>
          <w:kern w:val="2"/>
          <w:sz w:val="30"/>
          <w:szCs w:val="24"/>
        </w:rPr>
      </w:pPr>
    </w:p>
    <w:p>
      <w:pPr>
        <w:widowControl w:val="0"/>
        <w:spacing w:before="120" w:beforeAutospacing="0" w:after="0" w:afterAutospacing="0"/>
        <w:jc w:val="center"/>
        <w:rPr>
          <w:rFonts w:ascii="黑体" w:hAnsi="黑体" w:eastAsia="黑体"/>
          <w:b/>
          <w:kern w:val="2"/>
          <w:sz w:val="30"/>
          <w:szCs w:val="24"/>
        </w:rPr>
      </w:pPr>
    </w:p>
    <w:p>
      <w:pPr>
        <w:widowControl w:val="0"/>
        <w:spacing w:before="120" w:beforeAutospacing="0" w:after="0" w:afterAutospacing="0"/>
        <w:ind w:firstLine="602"/>
        <w:jc w:val="center"/>
        <w:rPr>
          <w:rFonts w:ascii="黑体" w:hAnsi="黑体" w:eastAsia="黑体"/>
          <w:b/>
          <w:kern w:val="2"/>
          <w:sz w:val="30"/>
          <w:szCs w:val="24"/>
        </w:rPr>
      </w:pPr>
    </w:p>
    <w:p>
      <w:pPr>
        <w:widowControl w:val="0"/>
        <w:spacing w:before="120" w:beforeAutospacing="0" w:after="0" w:afterAutospacing="0"/>
        <w:rPr>
          <w:rFonts w:ascii="黑体" w:hAnsi="黑体" w:eastAsia="黑体"/>
          <w:kern w:val="2"/>
          <w:sz w:val="30"/>
          <w:szCs w:val="24"/>
        </w:rPr>
      </w:pPr>
    </w:p>
    <w:p>
      <w:pPr>
        <w:widowControl w:val="0"/>
        <w:spacing w:beforeAutospacing="0" w:after="0" w:afterAutospacing="0"/>
        <w:rPr>
          <w:rFonts w:hint="eastAsia" w:ascii="Calibri" w:hAnsi="Calibri" w:eastAsia="黑体"/>
          <w:kern w:val="2"/>
          <w:sz w:val="44"/>
          <w:szCs w:val="24"/>
        </w:rPr>
      </w:pPr>
    </w:p>
    <w:p>
      <w:pPr>
        <w:widowControl w:val="0"/>
        <w:spacing w:beforeAutospacing="0" w:after="0" w:afterAutospacing="0"/>
        <w:jc w:val="center"/>
        <w:rPr>
          <w:rFonts w:hint="eastAsia" w:ascii="Calibri" w:hAnsi="Calibri" w:eastAsia="黑体"/>
          <w:b/>
          <w:kern w:val="2"/>
          <w:sz w:val="44"/>
          <w:szCs w:val="44"/>
        </w:rPr>
      </w:pPr>
      <w:r>
        <w:rPr>
          <w:rFonts w:hint="eastAsia" w:ascii="Calibri" w:hAnsi="Calibri" w:eastAsia="黑体"/>
          <w:b/>
          <w:kern w:val="2"/>
          <w:sz w:val="44"/>
          <w:szCs w:val="44"/>
        </w:rPr>
        <w:t>乡宁县职业中学</w:t>
      </w:r>
    </w:p>
    <w:p>
      <w:pPr>
        <w:widowControl w:val="0"/>
        <w:spacing w:beforeAutospacing="0" w:after="0" w:afterAutospacing="0"/>
        <w:jc w:val="center"/>
        <w:rPr>
          <w:rFonts w:hint="eastAsia" w:ascii="仿宋" w:hAnsi="仿宋" w:eastAsia="仿宋"/>
          <w:b/>
          <w:kern w:val="2"/>
          <w:sz w:val="28"/>
          <w:szCs w:val="28"/>
        </w:rPr>
      </w:pPr>
    </w:p>
    <w:p>
      <w:pPr>
        <w:widowControl w:val="0"/>
        <w:spacing w:beforeAutospacing="0" w:after="0" w:afterAutospacing="0"/>
        <w:jc w:val="center"/>
        <w:rPr>
          <w:rFonts w:hint="eastAsia" w:ascii="仿宋" w:hAnsi="仿宋" w:eastAsia="仿宋"/>
          <w:b/>
          <w:kern w:val="2"/>
          <w:sz w:val="28"/>
          <w:szCs w:val="28"/>
        </w:rPr>
      </w:pPr>
    </w:p>
    <w:p>
      <w:pPr>
        <w:widowControl w:val="0"/>
        <w:spacing w:beforeAutospacing="0" w:after="0" w:afterAutospacing="0"/>
        <w:jc w:val="center"/>
        <w:rPr>
          <w:rFonts w:hint="eastAsia" w:ascii="仿宋" w:hAnsi="仿宋" w:eastAsia="仿宋"/>
          <w:b/>
          <w:kern w:val="2"/>
          <w:sz w:val="28"/>
          <w:szCs w:val="28"/>
        </w:rPr>
      </w:pPr>
    </w:p>
    <w:p>
      <w:pPr>
        <w:widowControl w:val="0"/>
        <w:spacing w:beforeAutospacing="0" w:after="0" w:afterAutospacing="0"/>
        <w:jc w:val="center"/>
        <w:rPr>
          <w:rFonts w:hint="eastAsia" w:ascii="仿宋" w:hAnsi="仿宋" w:eastAsia="仿宋"/>
          <w:b/>
          <w:kern w:val="2"/>
          <w:sz w:val="28"/>
          <w:szCs w:val="28"/>
        </w:rPr>
      </w:pPr>
    </w:p>
    <w:p>
      <w:pPr>
        <w:widowControl w:val="0"/>
        <w:spacing w:beforeAutospacing="0" w:after="0" w:afterAutospacing="0"/>
        <w:jc w:val="center"/>
        <w:rPr>
          <w:rFonts w:hint="eastAsia" w:ascii="仿宋" w:hAnsi="仿宋" w:eastAsia="仿宋"/>
          <w:b/>
          <w:kern w:val="2"/>
          <w:sz w:val="28"/>
          <w:szCs w:val="28"/>
        </w:rPr>
        <w:sectPr>
          <w:headerReference r:id="rId5" w:type="first"/>
          <w:headerReference r:id="rId4" w:type="default"/>
          <w:type w:val="continuous"/>
          <w:pgSz w:w="11906" w:h="16838"/>
          <w:pgMar w:top="1531" w:right="1417" w:bottom="1531" w:left="1417" w:header="737" w:footer="737" w:gutter="0"/>
          <w:cols w:space="720" w:num="1"/>
          <w:docGrid w:linePitch="360" w:charSpace="0"/>
        </w:sectPr>
      </w:pPr>
      <w:r>
        <w:rPr>
          <w:rFonts w:hint="eastAsia" w:ascii="仿宋" w:hAnsi="仿宋" w:eastAsia="仿宋"/>
          <w:b/>
          <w:kern w:val="2"/>
          <w:sz w:val="28"/>
          <w:szCs w:val="28"/>
        </w:rPr>
        <w:br w:type="page"/>
      </w:r>
    </w:p>
    <w:p>
      <w:pPr>
        <w:widowControl w:val="0"/>
        <w:spacing w:beforeAutospacing="0" w:after="0" w:afterAutospacing="0"/>
        <w:jc w:val="center"/>
        <w:rPr>
          <w:rFonts w:hint="eastAsia" w:ascii="仿宋" w:hAnsi="仿宋" w:eastAsia="仿宋"/>
          <w:b/>
          <w:kern w:val="2"/>
          <w:sz w:val="28"/>
          <w:szCs w:val="28"/>
        </w:rPr>
      </w:pPr>
    </w:p>
    <w:p>
      <w:pPr>
        <w:widowControl w:val="0"/>
        <w:spacing w:beforeAutospacing="0" w:after="0" w:afterAutospacing="0"/>
        <w:jc w:val="center"/>
        <w:rPr>
          <w:rFonts w:hint="eastAsia" w:ascii="仿宋" w:hAnsi="仿宋" w:eastAsia="仿宋"/>
          <w:b/>
          <w:kern w:val="2"/>
          <w:sz w:val="28"/>
          <w:szCs w:val="28"/>
        </w:rPr>
      </w:pPr>
    </w:p>
    <w:p>
      <w:pPr>
        <w:widowControl w:val="0"/>
        <w:spacing w:beforeAutospacing="0" w:after="0" w:afterAutospacing="0"/>
        <w:jc w:val="center"/>
        <w:rPr>
          <w:rFonts w:hint="eastAsia" w:ascii="仿宋" w:hAnsi="仿宋" w:eastAsia="仿宋"/>
          <w:b/>
          <w:kern w:val="2"/>
          <w:sz w:val="28"/>
          <w:szCs w:val="28"/>
        </w:rPr>
      </w:pPr>
    </w:p>
    <w:p>
      <w:pPr>
        <w:widowControl w:val="0"/>
        <w:spacing w:beforeAutospacing="0" w:after="0" w:afterAutospacing="0"/>
        <w:jc w:val="center"/>
        <w:rPr>
          <w:rFonts w:hint="eastAsia" w:ascii="仿宋" w:hAnsi="仿宋" w:eastAsia="仿宋"/>
          <w:b/>
          <w:kern w:val="2"/>
          <w:sz w:val="28"/>
          <w:szCs w:val="28"/>
        </w:rPr>
        <w:sectPr>
          <w:headerReference r:id="rId7" w:type="first"/>
          <w:headerReference r:id="rId6" w:type="default"/>
          <w:type w:val="continuous"/>
          <w:pgSz w:w="11906" w:h="16838"/>
          <w:pgMar w:top="1440" w:right="1800" w:bottom="1440" w:left="1800" w:header="737" w:footer="737" w:gutter="0"/>
          <w:cols w:space="720" w:num="1"/>
          <w:docGrid w:linePitch="360" w:charSpace="0"/>
        </w:sectPr>
      </w:pPr>
      <w:r>
        <w:rPr>
          <w:rFonts w:hint="eastAsia" w:ascii="仿宋" w:hAnsi="仿宋" w:eastAsia="仿宋"/>
          <w:b/>
          <w:kern w:val="2"/>
          <w:sz w:val="28"/>
          <w:szCs w:val="28"/>
        </w:rPr>
        <w:br w:type="page"/>
      </w:r>
    </w:p>
    <w:p>
      <w:pPr>
        <w:widowControl w:val="0"/>
        <w:spacing w:beforeAutospacing="0" w:after="0" w:afterAutospacing="0"/>
        <w:jc w:val="center"/>
        <w:rPr>
          <w:rFonts w:hint="eastAsia" w:ascii="仿宋" w:hAnsi="仿宋" w:eastAsia="仿宋"/>
          <w:b/>
          <w:kern w:val="2"/>
          <w:sz w:val="28"/>
          <w:szCs w:val="28"/>
        </w:rPr>
        <w:sectPr>
          <w:type w:val="continuous"/>
          <w:pgSz w:w="11906" w:h="16838"/>
          <w:pgMar w:top="1440" w:right="1800" w:bottom="1440" w:left="1800" w:header="737" w:footer="737" w:gutter="0"/>
          <w:cols w:space="720" w:num="1"/>
          <w:docGrid w:linePitch="360" w:charSpace="0"/>
        </w:sectPr>
      </w:pPr>
      <w:r>
        <w:rPr>
          <w:rFonts w:hint="eastAsia" w:ascii="仿宋" w:hAnsi="仿宋" w:eastAsia="仿宋"/>
          <w:b/>
          <w:kern w:val="2"/>
          <w:sz w:val="28"/>
          <w:szCs w:val="28"/>
        </w:rPr>
        <w:br w:type="page"/>
      </w:r>
    </w:p>
    <w:p>
      <w:pPr>
        <w:widowControl w:val="0"/>
        <w:spacing w:beforeAutospacing="0" w:after="0" w:afterAutospacing="0"/>
        <w:jc w:val="center"/>
        <w:rPr>
          <w:rFonts w:hint="eastAsia" w:ascii="仿宋" w:hAnsi="仿宋" w:eastAsia="仿宋"/>
          <w:b/>
          <w:kern w:val="2"/>
          <w:sz w:val="28"/>
          <w:szCs w:val="28"/>
        </w:rPr>
      </w:pPr>
      <w:r>
        <w:rPr>
          <w:rFonts w:hint="eastAsia" w:ascii="仿宋" w:hAnsi="仿宋" w:eastAsia="仿宋"/>
          <w:b/>
          <w:kern w:val="2"/>
          <w:sz w:val="28"/>
          <w:szCs w:val="28"/>
        </w:rPr>
        <w:t>目</w:t>
      </w:r>
      <w:r>
        <w:rPr>
          <w:rFonts w:ascii="仿宋" w:hAnsi="仿宋" w:eastAsia="仿宋"/>
          <w:b/>
          <w:kern w:val="2"/>
          <w:sz w:val="28"/>
          <w:szCs w:val="28"/>
        </w:rPr>
        <w:t xml:space="preserve">  </w:t>
      </w:r>
      <w:r>
        <w:rPr>
          <w:rFonts w:hint="eastAsia" w:ascii="仿宋" w:hAnsi="仿宋" w:eastAsia="仿宋"/>
          <w:b/>
          <w:kern w:val="2"/>
          <w:sz w:val="28"/>
          <w:szCs w:val="28"/>
        </w:rPr>
        <w:t>录</w:t>
      </w:r>
    </w:p>
    <w:p>
      <w:pPr>
        <w:widowControl w:val="0"/>
        <w:spacing w:beforeAutospacing="0" w:after="0" w:afterAutospacing="0"/>
        <w:jc w:val="both"/>
        <w:rPr>
          <w:rFonts w:ascii="仿宋" w:hAnsi="仿宋" w:eastAsia="仿宋"/>
          <w:b/>
          <w:kern w:val="2"/>
          <w:sz w:val="28"/>
          <w:szCs w:val="28"/>
          <w:lang w:val="zh-CN"/>
        </w:rPr>
      </w:pP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一、专业名称及代码………………………………1</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二、入学要求………………………………………1</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三、修业年限………………………………………1</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四、职业面向………………………………………1</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五、培养目标与培养规格…………………………1</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六、课程设置及要求………………………………3</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七、教学进程总体安排……………………………22</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八、实施保障………………………………………29</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九、毕业要求………………………………………42</w:t>
      </w:r>
    </w:p>
    <w:p>
      <w:pPr>
        <w:widowControl w:val="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十、附录……………………………………………42</w:t>
      </w:r>
    </w:p>
    <w:p>
      <w:pPr>
        <w:widowControl w:val="0"/>
        <w:jc w:val="both"/>
        <w:rPr>
          <w:rFonts w:hint="eastAsia" w:ascii="仿宋" w:hAnsi="仿宋" w:eastAsia="仿宋"/>
          <w:b/>
          <w:kern w:val="2"/>
          <w:sz w:val="28"/>
          <w:szCs w:val="28"/>
        </w:rPr>
      </w:pPr>
    </w:p>
    <w:p>
      <w:pPr>
        <w:widowControl w:val="0"/>
        <w:spacing w:beforeAutospacing="0" w:after="0" w:afterAutospacing="0"/>
        <w:ind w:firstLine="420" w:firstLineChars="200"/>
        <w:jc w:val="both"/>
        <w:rPr>
          <w:rFonts w:hint="eastAsia" w:ascii="Calibri" w:hAnsi="Calibri" w:eastAsia="黑体"/>
          <w:kern w:val="2"/>
          <w:sz w:val="21"/>
          <w:szCs w:val="24"/>
        </w:rPr>
      </w:pPr>
    </w:p>
    <w:p>
      <w:pPr>
        <w:widowControl w:val="0"/>
        <w:spacing w:beforeAutospacing="0" w:after="0" w:afterAutospacing="0"/>
        <w:ind w:firstLine="420" w:firstLineChars="200"/>
        <w:jc w:val="both"/>
        <w:rPr>
          <w:rFonts w:ascii="Calibri" w:hAnsi="Calibri" w:eastAsia="黑体"/>
          <w:kern w:val="2"/>
          <w:sz w:val="21"/>
          <w:szCs w:val="24"/>
        </w:rPr>
      </w:pPr>
    </w:p>
    <w:p>
      <w:pPr>
        <w:widowControl w:val="0"/>
        <w:spacing w:beforeAutospacing="0" w:after="0" w:afterAutospacing="0"/>
        <w:jc w:val="both"/>
        <w:rPr>
          <w:rFonts w:ascii="Calibri" w:hAnsi="Calibri" w:eastAsia="黑体"/>
          <w:kern w:val="2"/>
          <w:sz w:val="21"/>
          <w:szCs w:val="24"/>
        </w:rPr>
        <w:sectPr>
          <w:headerReference r:id="rId8" w:type="first"/>
          <w:type w:val="continuous"/>
          <w:pgSz w:w="11906" w:h="16838"/>
          <w:pgMar w:top="1440" w:right="1800" w:bottom="1440" w:left="1800" w:header="737" w:footer="737" w:gutter="0"/>
          <w:cols w:space="720" w:num="1"/>
          <w:docGrid w:linePitch="360" w:charSpace="0"/>
        </w:sectPr>
      </w:pPr>
      <w:r>
        <w:rPr>
          <w:rFonts w:ascii="Calibri" w:hAnsi="Calibri" w:eastAsia="黑体"/>
          <w:kern w:val="2"/>
          <w:sz w:val="21"/>
          <w:szCs w:val="24"/>
        </w:rPr>
        <w:br w:type="page"/>
      </w:r>
    </w:p>
    <w:p>
      <w:pPr>
        <w:widowControl w:val="0"/>
        <w:spacing w:beforeAutospacing="0" w:after="0" w:afterAutospacing="0"/>
        <w:jc w:val="both"/>
        <w:rPr>
          <w:rFonts w:ascii="Calibri" w:hAnsi="Calibri" w:eastAsia="黑体"/>
          <w:kern w:val="2"/>
          <w:sz w:val="21"/>
          <w:szCs w:val="24"/>
        </w:rPr>
      </w:pPr>
    </w:p>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一、</w:t>
      </w:r>
      <w:r>
        <w:rPr>
          <w:rFonts w:ascii="仿宋" w:hAnsi="仿宋" w:eastAsia="仿宋"/>
          <w:b/>
          <w:kern w:val="2"/>
          <w:sz w:val="28"/>
          <w:szCs w:val="28"/>
        </w:rPr>
        <w:t>专业名称及代码</w:t>
      </w:r>
    </w:p>
    <w:p>
      <w:pPr>
        <w:widowControl w:val="0"/>
        <w:spacing w:beforeAutospacing="0" w:after="0" w:afterAutospacing="0" w:line="560" w:lineRule="exact"/>
        <w:ind w:left="720"/>
        <w:jc w:val="both"/>
        <w:rPr>
          <w:rFonts w:ascii="仿宋" w:hAnsi="仿宋" w:eastAsia="仿宋"/>
          <w:kern w:val="2"/>
          <w:sz w:val="28"/>
          <w:szCs w:val="28"/>
        </w:rPr>
      </w:pPr>
      <w:r>
        <w:rPr>
          <w:rFonts w:ascii="仿宋" w:hAnsi="仿宋" w:eastAsia="仿宋"/>
          <w:kern w:val="2"/>
          <w:sz w:val="28"/>
          <w:szCs w:val="28"/>
        </w:rPr>
        <w:t xml:space="preserve"> 专业名称：音乐表演</w:t>
      </w:r>
    </w:p>
    <w:p>
      <w:pPr>
        <w:widowControl w:val="0"/>
        <w:spacing w:beforeAutospacing="0" w:after="0" w:afterAutospacing="0" w:line="560" w:lineRule="exact"/>
        <w:ind w:firstLine="840" w:firstLineChars="300"/>
        <w:jc w:val="both"/>
        <w:rPr>
          <w:rFonts w:hint="eastAsia" w:ascii="仿宋" w:hAnsi="仿宋" w:eastAsia="仿宋"/>
          <w:kern w:val="2"/>
          <w:sz w:val="28"/>
          <w:szCs w:val="28"/>
        </w:rPr>
      </w:pPr>
      <w:r>
        <w:rPr>
          <w:rFonts w:hint="eastAsia" w:ascii="仿宋" w:hAnsi="仿宋" w:eastAsia="仿宋"/>
          <w:kern w:val="2"/>
          <w:sz w:val="28"/>
          <w:szCs w:val="28"/>
        </w:rPr>
        <w:t>专业代码：</w:t>
      </w:r>
      <w:r>
        <w:rPr>
          <w:rFonts w:ascii="仿宋" w:hAnsi="仿宋" w:eastAsia="仿宋"/>
          <w:color w:val="000000"/>
          <w:kern w:val="2"/>
          <w:sz w:val="28"/>
          <w:szCs w:val="28"/>
        </w:rPr>
        <w:t xml:space="preserve"> </w:t>
      </w:r>
      <w:r>
        <w:rPr>
          <w:rFonts w:hint="eastAsia" w:ascii="仿宋" w:hAnsi="仿宋" w:eastAsia="仿宋"/>
          <w:color w:val="000000"/>
          <w:kern w:val="2"/>
          <w:sz w:val="28"/>
          <w:szCs w:val="28"/>
        </w:rPr>
        <w:t>750201</w:t>
      </w:r>
    </w:p>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二、</w:t>
      </w:r>
      <w:r>
        <w:rPr>
          <w:rFonts w:ascii="仿宋" w:hAnsi="仿宋" w:eastAsia="仿宋"/>
          <w:b/>
          <w:kern w:val="2"/>
          <w:sz w:val="28"/>
          <w:szCs w:val="28"/>
        </w:rPr>
        <w:t xml:space="preserve">入学要求 </w:t>
      </w:r>
    </w:p>
    <w:p>
      <w:pPr>
        <w:widowControl w:val="0"/>
        <w:spacing w:beforeAutospacing="0" w:after="0" w:afterAutospacing="0" w:line="560" w:lineRule="exact"/>
        <w:ind w:left="720"/>
        <w:jc w:val="both"/>
        <w:rPr>
          <w:rFonts w:ascii="仿宋" w:hAnsi="仿宋" w:eastAsia="仿宋"/>
          <w:kern w:val="2"/>
          <w:sz w:val="28"/>
          <w:szCs w:val="28"/>
        </w:rPr>
      </w:pPr>
      <w:r>
        <w:rPr>
          <w:rFonts w:ascii="仿宋" w:hAnsi="仿宋" w:eastAsia="仿宋"/>
          <w:kern w:val="2"/>
          <w:sz w:val="28"/>
          <w:szCs w:val="28"/>
        </w:rPr>
        <w:t>初中毕业或具有同等学</w:t>
      </w:r>
      <w:r>
        <w:rPr>
          <w:rFonts w:hint="eastAsia" w:ascii="仿宋" w:hAnsi="仿宋" w:eastAsia="仿宋"/>
          <w:kern w:val="2"/>
          <w:sz w:val="28"/>
          <w:szCs w:val="28"/>
        </w:rPr>
        <w:t>力者</w:t>
      </w:r>
    </w:p>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三、修业年限</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 xml:space="preserve"> 3 年 </w:t>
      </w:r>
    </w:p>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四、职业面向</w:t>
      </w:r>
      <w:r>
        <w:rPr>
          <w:rFonts w:ascii="仿宋" w:hAnsi="仿宋" w:eastAsia="仿宋"/>
          <w:b/>
          <w:kern w:val="2"/>
          <w:sz w:val="28"/>
          <w:szCs w:val="28"/>
        </w:rPr>
        <w:t xml:space="preserve"> </w:t>
      </w:r>
    </w:p>
    <w:p>
      <w:pPr>
        <w:widowControl w:val="0"/>
        <w:spacing w:beforeAutospacing="0" w:after="0" w:afterAutospacing="0" w:line="360" w:lineRule="auto"/>
        <w:ind w:firstLine="3600" w:firstLineChars="1500"/>
        <w:jc w:val="both"/>
        <w:rPr>
          <w:rFonts w:hint="eastAsia" w:ascii="仿宋" w:hAnsi="仿宋" w:eastAsia="仿宋"/>
          <w:bCs/>
          <w:kern w:val="2"/>
          <w:sz w:val="24"/>
          <w:szCs w:val="24"/>
        </w:rPr>
      </w:pPr>
      <w:r>
        <w:rPr>
          <w:rFonts w:hint="eastAsia" w:ascii="仿宋" w:hAnsi="仿宋" w:eastAsia="仿宋"/>
          <w:bCs/>
          <w:kern w:val="2"/>
          <w:sz w:val="24"/>
          <w:szCs w:val="24"/>
        </w:rPr>
        <w:t>表1职业范围一览表</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69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序号</w:t>
            </w:r>
          </w:p>
        </w:tc>
        <w:tc>
          <w:tcPr>
            <w:tcW w:w="2551"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对应职业（岗位）</w:t>
            </w:r>
          </w:p>
        </w:tc>
        <w:tc>
          <w:tcPr>
            <w:tcW w:w="2694"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职业资格证书举例</w:t>
            </w:r>
          </w:p>
        </w:tc>
        <w:tc>
          <w:tcPr>
            <w:tcW w:w="2551"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1</w:t>
            </w:r>
          </w:p>
        </w:tc>
        <w:tc>
          <w:tcPr>
            <w:tcW w:w="2551" w:type="dxa"/>
            <w:noWrap w:val="0"/>
            <w:vAlign w:val="center"/>
          </w:tcPr>
          <w:p>
            <w:pPr>
              <w:widowControl w:val="0"/>
              <w:adjustRightInd/>
              <w:snapToGrid/>
              <w:spacing w:after="0" w:line="360" w:lineRule="auto"/>
              <w:jc w:val="center"/>
              <w:rPr>
                <w:rFonts w:ascii="仿宋" w:hAnsi="仿宋" w:eastAsia="仿宋"/>
                <w:kern w:val="2"/>
                <w:sz w:val="24"/>
                <w:szCs w:val="24"/>
              </w:rPr>
            </w:pPr>
            <w:r>
              <w:rPr>
                <w:rFonts w:hint="eastAsia" w:ascii="仿宋" w:hAnsi="仿宋" w:eastAsia="仿宋"/>
                <w:kern w:val="2"/>
                <w:sz w:val="24"/>
                <w:szCs w:val="24"/>
                <w:lang w:val="en-US" w:eastAsia="zh-CN"/>
              </w:rPr>
              <w:t>歌唱</w:t>
            </w:r>
            <w:r>
              <w:rPr>
                <w:rFonts w:ascii="仿宋" w:hAnsi="仿宋" w:eastAsia="仿宋"/>
                <w:kern w:val="2"/>
                <w:sz w:val="24"/>
                <w:szCs w:val="24"/>
              </w:rPr>
              <w:t>演员</w:t>
            </w:r>
          </w:p>
        </w:tc>
        <w:tc>
          <w:tcPr>
            <w:tcW w:w="2694" w:type="dxa"/>
            <w:vMerge w:val="restart"/>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歌唱演员</w:t>
            </w:r>
          </w:p>
          <w:p>
            <w:pPr>
              <w:widowControl w:val="0"/>
              <w:adjustRightInd/>
              <w:snapToGrid/>
              <w:spacing w:after="0" w:line="360" w:lineRule="auto"/>
              <w:jc w:val="center"/>
              <w:rPr>
                <w:rFonts w:hint="default" w:ascii="仿宋" w:hAnsi="仿宋" w:eastAsia="仿宋"/>
                <w:kern w:val="2"/>
                <w:sz w:val="24"/>
                <w:szCs w:val="24"/>
                <w:lang w:val="en-US" w:eastAsia="zh-CN"/>
              </w:rPr>
            </w:pPr>
            <w:r>
              <w:rPr>
                <w:rFonts w:hint="eastAsia" w:ascii="仿宋" w:hAnsi="仿宋" w:eastAsia="仿宋"/>
                <w:kern w:val="2"/>
                <w:sz w:val="24"/>
                <w:szCs w:val="24"/>
                <w:lang w:val="en-US" w:eastAsia="zh-CN"/>
              </w:rPr>
              <w:t>器乐艺术指导</w:t>
            </w:r>
          </w:p>
        </w:tc>
        <w:tc>
          <w:tcPr>
            <w:tcW w:w="2551"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声乐表演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val="0"/>
              <w:adjustRightInd/>
              <w:snapToGrid/>
              <w:spacing w:after="0" w:line="360" w:lineRule="auto"/>
              <w:jc w:val="center"/>
              <w:rPr>
                <w:rFonts w:hint="eastAsia" w:ascii="仿宋" w:hAnsi="仿宋" w:eastAsia="仿宋"/>
                <w:kern w:val="2"/>
                <w:sz w:val="24"/>
                <w:szCs w:val="24"/>
                <w:lang w:val="en-US" w:eastAsia="zh-CN"/>
              </w:rPr>
            </w:pPr>
            <w:r>
              <w:rPr>
                <w:rFonts w:hint="eastAsia" w:ascii="仿宋" w:hAnsi="仿宋" w:eastAsia="仿宋"/>
                <w:kern w:val="2"/>
                <w:sz w:val="24"/>
                <w:szCs w:val="24"/>
                <w:lang w:val="en-US" w:eastAsia="zh-CN"/>
              </w:rPr>
              <w:t>2</w:t>
            </w:r>
          </w:p>
        </w:tc>
        <w:tc>
          <w:tcPr>
            <w:tcW w:w="2551"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器乐演奏员</w:t>
            </w:r>
          </w:p>
        </w:tc>
        <w:tc>
          <w:tcPr>
            <w:tcW w:w="2694" w:type="dxa"/>
            <w:vMerge w:val="continue"/>
            <w:noWrap w:val="0"/>
            <w:vAlign w:val="center"/>
          </w:tcPr>
          <w:p>
            <w:pPr>
              <w:widowControl w:val="0"/>
              <w:adjustRightInd/>
              <w:snapToGrid/>
              <w:spacing w:after="0" w:line="360" w:lineRule="auto"/>
              <w:jc w:val="center"/>
              <w:rPr>
                <w:rFonts w:hint="default" w:ascii="仿宋" w:hAnsi="仿宋" w:eastAsia="仿宋"/>
                <w:kern w:val="2"/>
                <w:sz w:val="24"/>
                <w:szCs w:val="24"/>
                <w:lang w:val="en-US" w:eastAsia="zh-CN"/>
              </w:rPr>
            </w:pPr>
          </w:p>
        </w:tc>
        <w:tc>
          <w:tcPr>
            <w:tcW w:w="2551" w:type="dxa"/>
            <w:noWrap w:val="0"/>
            <w:vAlign w:val="center"/>
          </w:tcPr>
          <w:p>
            <w:pPr>
              <w:widowControl w:val="0"/>
              <w:adjustRightInd/>
              <w:snapToGrid/>
              <w:spacing w:after="0" w:line="360" w:lineRule="auto"/>
              <w:jc w:val="center"/>
              <w:rPr>
                <w:rFonts w:ascii="仿宋" w:hAnsi="仿宋" w:eastAsia="仿宋"/>
                <w:kern w:val="2"/>
                <w:sz w:val="24"/>
                <w:szCs w:val="24"/>
              </w:rPr>
            </w:pPr>
            <w:r>
              <w:rPr>
                <w:rFonts w:ascii="仿宋" w:hAnsi="仿宋" w:eastAsia="仿宋"/>
                <w:kern w:val="2"/>
                <w:sz w:val="24"/>
                <w:szCs w:val="24"/>
              </w:rPr>
              <w:t>器乐表演</w:t>
            </w:r>
          </w:p>
        </w:tc>
      </w:tr>
    </w:tbl>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五、培养目标与培养规格</w:t>
      </w:r>
    </w:p>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（一）培养目标</w:t>
      </w:r>
    </w:p>
    <w:p>
      <w:pPr>
        <w:widowControl w:val="0"/>
        <w:spacing w:beforeAutospacing="0" w:after="0" w:afterAutospacing="0"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坚持以习近平新时代中国特色社会主义思想为指导，以“立德树人”为根本，</w:t>
      </w:r>
      <w:r>
        <w:rPr>
          <w:rFonts w:ascii="仿宋" w:hAnsi="仿宋" w:eastAsia="仿宋"/>
          <w:color w:val="000000"/>
          <w:kern w:val="2"/>
          <w:sz w:val="28"/>
          <w:szCs w:val="28"/>
        </w:rPr>
        <w:t>面向文化艺术行业企事业单位（演艺团体），培养从事声乐表演、器乐表演等工作，德智体美全面发展的高素质劳动者</w:t>
      </w:r>
      <w:r>
        <w:rPr>
          <w:rFonts w:ascii="仿宋" w:hAnsi="仿宋" w:eastAsia="仿宋"/>
          <w:kern w:val="2"/>
          <w:sz w:val="28"/>
          <w:szCs w:val="28"/>
        </w:rPr>
        <w:t xml:space="preserve">和技能型人才。 </w:t>
      </w:r>
    </w:p>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（二）培养规格</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 xml:space="preserve">本专业毕业生应具有以下职业素养、专业知识和能力： </w:t>
      </w:r>
    </w:p>
    <w:p>
      <w:pPr>
        <w:widowControl w:val="0"/>
        <w:spacing w:beforeAutospacing="0" w:after="0" w:afterAutospacing="0" w:line="560" w:lineRule="exact"/>
        <w:ind w:firstLine="562" w:firstLineChars="200"/>
        <w:jc w:val="both"/>
        <w:rPr>
          <w:rFonts w:hint="eastAsia" w:ascii="仿宋" w:hAnsi="仿宋" w:eastAsia="仿宋"/>
          <w:b/>
          <w:kern w:val="2"/>
          <w:sz w:val="28"/>
          <w:szCs w:val="28"/>
          <w:lang w:val="en-US" w:eastAsia="zh-CN"/>
        </w:rPr>
      </w:pPr>
      <w:r>
        <w:rPr>
          <w:rFonts w:hint="eastAsia" w:ascii="仿宋" w:hAnsi="仿宋" w:eastAsia="仿宋"/>
          <w:b/>
          <w:kern w:val="2"/>
          <w:sz w:val="28"/>
          <w:szCs w:val="28"/>
        </w:rPr>
        <w:t>1.</w:t>
      </w:r>
      <w:r>
        <w:rPr>
          <w:rFonts w:hint="eastAsia" w:ascii="仿宋" w:hAnsi="仿宋" w:eastAsia="仿宋"/>
          <w:b/>
          <w:kern w:val="2"/>
          <w:sz w:val="28"/>
          <w:szCs w:val="28"/>
          <w:lang w:val="en-US" w:eastAsia="zh-CN"/>
        </w:rPr>
        <w:t>素质</w:t>
      </w:r>
    </w:p>
    <w:p>
      <w:pPr>
        <w:widowControl w:val="0"/>
        <w:spacing w:beforeAutospacing="0" w:after="0" w:afterAutospacing="0" w:line="560" w:lineRule="exact"/>
        <w:jc w:val="both"/>
        <w:rPr>
          <w:rFonts w:ascii="仿宋" w:hAnsi="仿宋" w:eastAsia="仿宋"/>
          <w:kern w:val="2"/>
          <w:sz w:val="28"/>
          <w:szCs w:val="28"/>
        </w:rPr>
      </w:pPr>
      <w:r>
        <w:rPr>
          <w:rFonts w:ascii="仿宋" w:hAnsi="仿宋" w:eastAsia="仿宋"/>
          <w:kern w:val="2"/>
          <w:sz w:val="28"/>
          <w:szCs w:val="28"/>
        </w:rPr>
        <w:t xml:space="preserve"> </w:t>
      </w:r>
      <w:r>
        <w:rPr>
          <w:rFonts w:hint="eastAsia" w:ascii="仿宋" w:hAnsi="仿宋" w:eastAsia="仿宋"/>
          <w:kern w:val="2"/>
          <w:sz w:val="28"/>
          <w:szCs w:val="28"/>
        </w:rPr>
        <w:t xml:space="preserve">  </w:t>
      </w:r>
      <w:r>
        <w:rPr>
          <w:rFonts w:ascii="仿宋" w:hAnsi="仿宋" w:eastAsia="仿宋"/>
          <w:kern w:val="2"/>
          <w:sz w:val="28"/>
          <w:szCs w:val="28"/>
        </w:rPr>
        <w:t xml:space="preserve">（1） 具有良好的职业道德，能自觉遵守行业法规、规范和企事业单位规章制度。 </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 xml:space="preserve">(2) </w:t>
      </w:r>
      <w:r>
        <w:rPr>
          <w:rFonts w:ascii="仿宋" w:hAnsi="仿宋" w:eastAsia="仿宋"/>
          <w:kern w:val="2"/>
          <w:sz w:val="28"/>
          <w:szCs w:val="28"/>
        </w:rPr>
        <w:t>热爱生活，热爱自然，热爱音乐事业，树立与社会需求相适应的职业理想。</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（3）</w:t>
      </w:r>
      <w:r>
        <w:rPr>
          <w:rFonts w:ascii="仿宋" w:hAnsi="仿宋" w:eastAsia="仿宋"/>
          <w:kern w:val="2"/>
          <w:sz w:val="28"/>
          <w:szCs w:val="28"/>
        </w:rPr>
        <w:t>具有勤学苦练、精益求精、团结协作的精神和继续学习的能力。</w:t>
      </w:r>
    </w:p>
    <w:p>
      <w:pPr>
        <w:widowControl w:val="0"/>
        <w:spacing w:beforeAutospacing="0" w:after="0" w:afterAutospacing="0" w:line="560" w:lineRule="exact"/>
        <w:jc w:val="both"/>
        <w:rPr>
          <w:rFonts w:ascii="仿宋" w:hAnsi="仿宋" w:eastAsia="仿宋"/>
          <w:kern w:val="2"/>
          <w:sz w:val="28"/>
          <w:szCs w:val="28"/>
        </w:rPr>
      </w:pPr>
      <w:r>
        <w:rPr>
          <w:rFonts w:ascii="仿宋" w:hAnsi="仿宋" w:eastAsia="仿宋"/>
          <w:kern w:val="2"/>
          <w:sz w:val="28"/>
          <w:szCs w:val="28"/>
        </w:rPr>
        <w:t xml:space="preserve"> </w:t>
      </w:r>
      <w:r>
        <w:rPr>
          <w:rFonts w:hint="eastAsia" w:ascii="仿宋" w:hAnsi="仿宋" w:eastAsia="仿宋"/>
          <w:kern w:val="2"/>
          <w:sz w:val="28"/>
          <w:szCs w:val="28"/>
        </w:rPr>
        <w:t xml:space="preserve">   （4）</w:t>
      </w:r>
      <w:r>
        <w:rPr>
          <w:rFonts w:ascii="仿宋" w:hAnsi="仿宋" w:eastAsia="仿宋"/>
          <w:kern w:val="2"/>
          <w:sz w:val="28"/>
          <w:szCs w:val="28"/>
        </w:rPr>
        <w:t xml:space="preserve">养成善于观察、勤于思考、乐于探索、勇于创新的习惯和品质。 </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 xml:space="preserve">（5）掌握必需的现代信息技术，具有较好的人文素养，具备一定的就业和创 业能力。 </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（6）</w:t>
      </w:r>
      <w:r>
        <w:rPr>
          <w:rFonts w:ascii="仿宋" w:hAnsi="仿宋" w:eastAsia="仿宋"/>
          <w:kern w:val="2"/>
          <w:sz w:val="28"/>
          <w:szCs w:val="28"/>
        </w:rPr>
        <w:t xml:space="preserve">树立正确的文艺观和审美观，自觉坚持为人民服务，为社会主义服务。 </w:t>
      </w:r>
    </w:p>
    <w:p>
      <w:pPr>
        <w:widowControl w:val="0"/>
        <w:spacing w:beforeAutospacing="0" w:after="0" w:afterAutospacing="0" w:line="560" w:lineRule="exact"/>
        <w:ind w:firstLine="843" w:firstLineChars="300"/>
        <w:jc w:val="both"/>
        <w:rPr>
          <w:rFonts w:hint="eastAsia" w:ascii="仿宋" w:hAnsi="仿宋" w:eastAsia="仿宋"/>
          <w:b/>
          <w:kern w:val="2"/>
          <w:sz w:val="28"/>
          <w:szCs w:val="28"/>
        </w:rPr>
      </w:pPr>
      <w:r>
        <w:rPr>
          <w:rFonts w:hint="eastAsia" w:ascii="仿宋" w:hAnsi="仿宋" w:eastAsia="仿宋"/>
          <w:b/>
          <w:kern w:val="2"/>
          <w:sz w:val="28"/>
          <w:szCs w:val="28"/>
        </w:rPr>
        <w:t>2.</w:t>
      </w:r>
      <w:r>
        <w:rPr>
          <w:rFonts w:ascii="仿宋" w:hAnsi="仿宋" w:eastAsia="仿宋"/>
          <w:b/>
          <w:kern w:val="2"/>
          <w:sz w:val="28"/>
          <w:szCs w:val="28"/>
        </w:rPr>
        <w:t>知识</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 xml:space="preserve">（1） 掌握音乐艺术的基本特点和基础理论知识。 </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（2）具有基本的五线谱（或简谱）视谱、唱谱及听音记谱能力。</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（3）具有初步的钢琴演奏和伴奏能力。</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（4）具有基本的音乐表现能力和初步的音乐创作能力。</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 xml:space="preserve">（5）了解地域和民族音乐文化，具有基本的中外音乐历史知识。 </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 xml:space="preserve">（6）具备初步的形体表演和舞台综合表现能力。 </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（7）</w:t>
      </w:r>
      <w:r>
        <w:rPr>
          <w:rFonts w:ascii="仿宋" w:hAnsi="仿宋" w:eastAsia="仿宋"/>
          <w:kern w:val="2"/>
          <w:sz w:val="28"/>
          <w:szCs w:val="28"/>
        </w:rPr>
        <w:t xml:space="preserve">具有初步的艺术审美和音乐鉴赏能力。 </w:t>
      </w:r>
    </w:p>
    <w:p>
      <w:pPr>
        <w:widowControl w:val="0"/>
        <w:spacing w:beforeAutospacing="0" w:after="0" w:afterAutospacing="0" w:line="560" w:lineRule="exact"/>
        <w:ind w:firstLine="562" w:firstLineChars="200"/>
        <w:jc w:val="both"/>
        <w:rPr>
          <w:rFonts w:hint="eastAsia" w:ascii="仿宋" w:hAnsi="仿宋" w:eastAsia="仿宋"/>
          <w:b/>
          <w:kern w:val="2"/>
          <w:sz w:val="28"/>
          <w:szCs w:val="28"/>
          <w:lang w:val="en-US" w:eastAsia="zh-CN"/>
        </w:rPr>
      </w:pPr>
      <w:r>
        <w:rPr>
          <w:rFonts w:hint="eastAsia" w:ascii="仿宋" w:hAnsi="仿宋" w:eastAsia="仿宋"/>
          <w:b/>
          <w:kern w:val="2"/>
          <w:sz w:val="28"/>
          <w:szCs w:val="28"/>
        </w:rPr>
        <w:t>3.</w:t>
      </w:r>
      <w:r>
        <w:rPr>
          <w:rFonts w:ascii="仿宋" w:hAnsi="仿宋" w:eastAsia="仿宋"/>
          <w:b/>
          <w:kern w:val="2"/>
          <w:sz w:val="28"/>
          <w:szCs w:val="28"/>
        </w:rPr>
        <w:t>能</w:t>
      </w:r>
      <w:r>
        <w:rPr>
          <w:rFonts w:hint="eastAsia" w:ascii="仿宋" w:hAnsi="仿宋" w:eastAsia="仿宋"/>
          <w:b/>
          <w:kern w:val="2"/>
          <w:sz w:val="28"/>
          <w:szCs w:val="28"/>
          <w:lang w:val="en-US" w:eastAsia="zh-CN"/>
        </w:rPr>
        <w:t>力</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（1）</w:t>
      </w:r>
      <w:r>
        <w:rPr>
          <w:rFonts w:ascii="仿宋" w:hAnsi="仿宋" w:eastAsia="仿宋"/>
          <w:kern w:val="2"/>
          <w:sz w:val="28"/>
          <w:szCs w:val="28"/>
        </w:rPr>
        <w:t>掌握声乐表演的基础理论知识。</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（2）</w:t>
      </w:r>
      <w:r>
        <w:rPr>
          <w:rFonts w:ascii="仿宋" w:hAnsi="仿宋" w:eastAsia="仿宋"/>
          <w:kern w:val="2"/>
          <w:sz w:val="28"/>
          <w:szCs w:val="28"/>
        </w:rPr>
        <w:t xml:space="preserve">掌握所学唱法（民族、美声、通俗等）演唱的基本技能。 </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（3）</w:t>
      </w:r>
      <w:r>
        <w:rPr>
          <w:rFonts w:ascii="仿宋" w:hAnsi="仿宋" w:eastAsia="仿宋"/>
          <w:kern w:val="2"/>
          <w:sz w:val="28"/>
          <w:szCs w:val="28"/>
        </w:rPr>
        <w:t>具备基本的合唱能力。</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（4）</w:t>
      </w:r>
      <w:r>
        <w:rPr>
          <w:rFonts w:ascii="仿宋" w:hAnsi="仿宋" w:eastAsia="仿宋"/>
          <w:kern w:val="2"/>
          <w:sz w:val="28"/>
          <w:szCs w:val="28"/>
        </w:rPr>
        <w:t>具有初步的音乐（声乐）辅导、合唱排练指挥等社会文化艺术指导能力。</w:t>
      </w:r>
    </w:p>
    <w:p>
      <w:pPr>
        <w:widowControl w:val="0"/>
        <w:spacing w:beforeAutospacing="0" w:after="0" w:afterAutospacing="0" w:line="560" w:lineRule="exact"/>
        <w:ind w:firstLine="280" w:firstLineChars="100"/>
        <w:jc w:val="both"/>
        <w:rPr>
          <w:rFonts w:ascii="仿宋" w:hAnsi="仿宋" w:eastAsia="仿宋"/>
          <w:kern w:val="2"/>
          <w:sz w:val="28"/>
          <w:szCs w:val="28"/>
        </w:rPr>
      </w:pPr>
      <w:r>
        <w:rPr>
          <w:rFonts w:ascii="仿宋" w:hAnsi="仿宋" w:eastAsia="仿宋"/>
          <w:kern w:val="2"/>
          <w:sz w:val="28"/>
          <w:szCs w:val="28"/>
        </w:rPr>
        <w:t xml:space="preserve"> </w:t>
      </w:r>
      <w:r>
        <w:rPr>
          <w:rFonts w:hint="eastAsia" w:ascii="仿宋" w:hAnsi="仿宋" w:eastAsia="仿宋"/>
          <w:kern w:val="2"/>
          <w:sz w:val="28"/>
          <w:szCs w:val="28"/>
        </w:rPr>
        <w:t xml:space="preserve"> （5）</w:t>
      </w:r>
      <w:r>
        <w:rPr>
          <w:rFonts w:ascii="仿宋" w:hAnsi="仿宋" w:eastAsia="仿宋"/>
          <w:kern w:val="2"/>
          <w:sz w:val="28"/>
          <w:szCs w:val="28"/>
        </w:rPr>
        <w:t>掌握器乐表演的基础理论知识。</w:t>
      </w:r>
    </w:p>
    <w:p>
      <w:pPr>
        <w:widowControl w:val="0"/>
        <w:spacing w:beforeAutospacing="0" w:after="0" w:afterAutospacing="0" w:line="560" w:lineRule="exact"/>
        <w:jc w:val="both"/>
        <w:rPr>
          <w:rFonts w:ascii="仿宋" w:hAnsi="仿宋" w:eastAsia="仿宋"/>
          <w:kern w:val="2"/>
          <w:sz w:val="28"/>
          <w:szCs w:val="28"/>
        </w:rPr>
      </w:pPr>
      <w:r>
        <w:rPr>
          <w:rFonts w:ascii="仿宋" w:hAnsi="仿宋" w:eastAsia="仿宋"/>
          <w:kern w:val="2"/>
          <w:sz w:val="28"/>
          <w:szCs w:val="28"/>
        </w:rPr>
        <w:t xml:space="preserve"> </w:t>
      </w:r>
      <w:r>
        <w:rPr>
          <w:rFonts w:hint="eastAsia" w:ascii="仿宋" w:hAnsi="仿宋" w:eastAsia="仿宋"/>
          <w:kern w:val="2"/>
          <w:sz w:val="28"/>
          <w:szCs w:val="28"/>
        </w:rPr>
        <w:t xml:space="preserve">   （6）</w:t>
      </w:r>
      <w:r>
        <w:rPr>
          <w:rFonts w:ascii="仿宋" w:hAnsi="仿宋" w:eastAsia="仿宋"/>
          <w:kern w:val="2"/>
          <w:sz w:val="28"/>
          <w:szCs w:val="28"/>
        </w:rPr>
        <w:t>掌握所学乐器（中国或外国乐器）演奏的基本技能。</w:t>
      </w:r>
    </w:p>
    <w:p>
      <w:pPr>
        <w:widowControl w:val="0"/>
        <w:spacing w:beforeAutospacing="0" w:after="0" w:afterAutospacing="0" w:line="560" w:lineRule="exact"/>
        <w:ind w:firstLine="700" w:firstLineChars="250"/>
        <w:jc w:val="both"/>
        <w:rPr>
          <w:rFonts w:hint="eastAsia" w:ascii="仿宋" w:hAnsi="仿宋" w:eastAsia="仿宋"/>
          <w:kern w:val="2"/>
          <w:sz w:val="28"/>
          <w:szCs w:val="28"/>
        </w:rPr>
      </w:pPr>
      <w:r>
        <w:rPr>
          <w:rFonts w:hint="eastAsia" w:ascii="仿宋" w:hAnsi="仿宋" w:eastAsia="仿宋"/>
          <w:kern w:val="2"/>
          <w:sz w:val="28"/>
          <w:szCs w:val="28"/>
        </w:rPr>
        <w:t>(7)</w:t>
      </w:r>
      <w:r>
        <w:rPr>
          <w:rFonts w:ascii="仿宋" w:hAnsi="仿宋" w:eastAsia="仿宋"/>
          <w:kern w:val="2"/>
          <w:sz w:val="28"/>
          <w:szCs w:val="28"/>
        </w:rPr>
        <w:t>具备基本的合奏能力。</w:t>
      </w:r>
    </w:p>
    <w:p>
      <w:pPr>
        <w:widowControl w:val="0"/>
        <w:spacing w:beforeAutospacing="0" w:after="0" w:afterAutospacing="0" w:line="560" w:lineRule="exact"/>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（8）</w:t>
      </w:r>
      <w:r>
        <w:rPr>
          <w:rFonts w:ascii="仿宋" w:hAnsi="仿宋" w:eastAsia="仿宋"/>
          <w:kern w:val="2"/>
          <w:sz w:val="28"/>
          <w:szCs w:val="28"/>
        </w:rPr>
        <w:t xml:space="preserve">具有初步的音乐（器乐）辅导、合奏排练指挥等社会文化艺术指导能力。 </w:t>
      </w:r>
    </w:p>
    <w:p>
      <w:pPr>
        <w:widowControl w:val="0"/>
        <w:spacing w:beforeAutospacing="0" w:after="0" w:afterAutospacing="0" w:line="560" w:lineRule="exact"/>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六</w:t>
      </w:r>
      <w:r>
        <w:rPr>
          <w:rFonts w:ascii="仿宋" w:hAnsi="仿宋" w:eastAsia="仿宋"/>
          <w:b/>
          <w:kern w:val="2"/>
          <w:sz w:val="28"/>
          <w:szCs w:val="28"/>
        </w:rPr>
        <w:t>、</w:t>
      </w:r>
      <w:r>
        <w:rPr>
          <w:rFonts w:hint="eastAsia" w:ascii="仿宋" w:hAnsi="仿宋" w:eastAsia="仿宋"/>
          <w:b/>
          <w:kern w:val="2"/>
          <w:sz w:val="28"/>
          <w:szCs w:val="28"/>
        </w:rPr>
        <w:t>课程设置及要求</w:t>
      </w:r>
    </w:p>
    <w:p>
      <w:pPr>
        <w:widowControl w:val="0"/>
        <w:spacing w:beforeAutospacing="0" w:after="0" w:afterAutospacing="0" w:line="560" w:lineRule="exact"/>
        <w:ind w:firstLine="560" w:firstLineChars="200"/>
        <w:jc w:val="both"/>
        <w:rPr>
          <w:rFonts w:ascii="仿宋" w:hAnsi="仿宋" w:eastAsia="仿宋"/>
          <w:kern w:val="2"/>
          <w:sz w:val="28"/>
          <w:szCs w:val="28"/>
        </w:rPr>
      </w:pPr>
      <w:r>
        <w:rPr>
          <w:rFonts w:ascii="仿宋" w:hAnsi="仿宋" w:eastAsia="仿宋"/>
          <w:kern w:val="2"/>
          <w:sz w:val="28"/>
          <w:szCs w:val="28"/>
        </w:rPr>
        <w:t>本专业课程设置分为公共基础课和专业技能课。</w:t>
      </w:r>
    </w:p>
    <w:p>
      <w:pPr>
        <w:widowControl w:val="0"/>
        <w:spacing w:beforeAutospacing="0" w:after="0" w:afterAutospacing="0" w:line="560" w:lineRule="exact"/>
        <w:ind w:firstLine="3600" w:firstLineChars="1500"/>
        <w:jc w:val="both"/>
        <w:rPr>
          <w:rFonts w:hint="eastAsia" w:ascii="仿宋" w:hAnsi="仿宋" w:eastAsia="仿宋"/>
          <w:kern w:val="2"/>
          <w:sz w:val="24"/>
          <w:szCs w:val="24"/>
        </w:rPr>
      </w:pPr>
      <w:r>
        <w:rPr>
          <w:rFonts w:hint="eastAsia" w:ascii="仿宋" w:hAnsi="仿宋" w:eastAsia="仿宋"/>
          <w:kern w:val="2"/>
          <w:sz w:val="24"/>
          <w:szCs w:val="24"/>
        </w:rPr>
        <w:t>表2课程结构一览表</w:t>
      </w: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mc:AlternateContent>
          <mc:Choice Requires="wpg">
            <w:drawing>
              <wp:anchor distT="0" distB="0" distL="0" distR="0" simplePos="0" relativeHeight="251659264" behindDoc="0" locked="0" layoutInCell="1" allowOverlap="1">
                <wp:simplePos x="0" y="0"/>
                <wp:positionH relativeFrom="column">
                  <wp:posOffset>-279400</wp:posOffset>
                </wp:positionH>
                <wp:positionV relativeFrom="paragraph">
                  <wp:posOffset>114300</wp:posOffset>
                </wp:positionV>
                <wp:extent cx="6146800" cy="5702300"/>
                <wp:effectExtent l="5080" t="4445" r="1270" b="8255"/>
                <wp:wrapNone/>
                <wp:docPr id="5" name="docshapegroup"/>
                <wp:cNvGraphicFramePr/>
                <a:graphic xmlns:a="http://schemas.openxmlformats.org/drawingml/2006/main">
                  <a:graphicData uri="http://schemas.microsoft.com/office/word/2010/wordprocessingGroup">
                    <wpg:wgp>
                      <wpg:cNvGrpSpPr/>
                      <wpg:grpSpPr>
                        <a:xfrm>
                          <a:off x="0" y="0"/>
                          <a:ext cx="6146800" cy="5702300"/>
                          <a:chOff x="0" y="0"/>
                          <a:chExt cx="5499100" cy="6400800"/>
                        </a:xfrm>
                      </wpg:grpSpPr>
                      <wps:wsp>
                        <wps:cNvPr id="3" name="矩形 3"/>
                        <wps:cNvSpPr/>
                        <wps:spPr>
                          <a:xfrm>
                            <a:off x="0" y="0"/>
                            <a:ext cx="393700" cy="4851400"/>
                          </a:xfrm>
                          <a:prstGeom prst="rect">
                            <a:avLst/>
                          </a:prstGeom>
                          <a:solidFill>
                            <a:prstClr val="white"/>
                          </a:solidFill>
                          <a:ln>
                            <a:solidFill>
                              <a:prstClr val="white"/>
                            </a:solidFill>
                          </a:ln>
                        </wps:spPr>
                        <wps:txbx>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专 业 技 能 课</w:t>
                              </w:r>
                            </w:p>
                            <w:p/>
                          </w:txbxContent>
                        </wps:txbx>
                        <wps:bodyPr rot="0" vert="horz" wrap="square" lIns="0" tIns="0" rIns="0" bIns="0" anchor="t" anchorCtr="0"/>
                      </wps:wsp>
                      <wps:wsp>
                        <wps:cNvPr id="6" name="矩形 6"/>
                        <wps:cNvSpPr/>
                        <wps:spPr>
                          <a:xfrm>
                            <a:off x="0" y="5105400"/>
                            <a:ext cx="876300" cy="1282700"/>
                          </a:xfrm>
                          <a:prstGeom prst="rect">
                            <a:avLst/>
                          </a:prstGeom>
                          <a:solidFill>
                            <a:prstClr val="white"/>
                          </a:solidFill>
                          <a:ln>
                            <a:solidFill>
                              <a:prstClr val="white"/>
                            </a:solidFill>
                          </a:ln>
                        </wps:spPr>
                        <wps:txbx>
                          <w:txbxContent>
                            <w:p>
                              <w:pPr>
                                <w:spacing w:beforeAutospacing="0" w:afterAutospacing="0" w:line="400" w:lineRule="exact"/>
                                <w:jc w:val="center"/>
                                <w:rPr>
                                  <w:rFonts w:eastAsia="Times New Roman"/>
                                </w:rPr>
                              </w:pPr>
                            </w:p>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公共基础课</w:t>
                              </w:r>
                            </w:p>
                            <w:p/>
                          </w:txbxContent>
                        </wps:txbx>
                        <wps:bodyPr rot="0" vert="horz" wrap="square" lIns="0" tIns="0" rIns="0" bIns="0" anchor="t" anchorCtr="0"/>
                      </wps:wsp>
                      <wps:wsp>
                        <wps:cNvPr id="7" name="矩形 7"/>
                        <wps:cNvSpPr/>
                        <wps:spPr>
                          <a:xfrm>
                            <a:off x="533400" y="0"/>
                            <a:ext cx="4927600" cy="317500"/>
                          </a:xfrm>
                          <a:prstGeom prst="rect">
                            <a:avLst/>
                          </a:prstGeom>
                          <a:solidFill>
                            <a:prstClr val="white"/>
                          </a:solidFill>
                          <a:ln>
                            <a:solidFill>
                              <a:prstClr val="white"/>
                            </a:solidFill>
                          </a:ln>
                        </wps:spPr>
                        <wps:txbx>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岗</w:t>
                              </w:r>
                              <w:r>
                                <w:rPr>
                                  <w:rFonts w:hint="eastAsia" w:ascii="仿宋" w:hAnsi="仿宋" w:eastAsia="仿宋"/>
                                  <w:sz w:val="24"/>
                                  <w:szCs w:val="24"/>
                                  <w:lang w:val="en-US" w:eastAsia="zh-CN"/>
                                </w:rPr>
                                <w:t>位</w:t>
                              </w:r>
                              <w:r>
                                <w:rPr>
                                  <w:rFonts w:hint="eastAsia" w:ascii="仿宋" w:hAnsi="仿宋" w:eastAsia="仿宋"/>
                                  <w:sz w:val="24"/>
                                  <w:szCs w:val="24"/>
                                </w:rPr>
                                <w:t>实习</w:t>
                              </w:r>
                            </w:p>
                            <w:p/>
                          </w:txbxContent>
                        </wps:txbx>
                        <wps:bodyPr rot="0" vert="horz" wrap="square" lIns="0" tIns="0" rIns="0" bIns="0" anchor="t" anchorCtr="0"/>
                      </wps:wsp>
                      <wps:wsp>
                        <wps:cNvPr id="8" name="矩形 8"/>
                        <wps:cNvSpPr/>
                        <wps:spPr>
                          <a:xfrm>
                            <a:off x="546100" y="469900"/>
                            <a:ext cx="4927600" cy="317500"/>
                          </a:xfrm>
                          <a:prstGeom prst="rect">
                            <a:avLst/>
                          </a:prstGeom>
                          <a:solidFill>
                            <a:prstClr val="white"/>
                          </a:solidFill>
                          <a:ln>
                            <a:solidFill>
                              <a:prstClr val="white"/>
                            </a:solidFill>
                          </a:ln>
                        </wps:spPr>
                        <wps:txbx>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综合实训</w:t>
                              </w:r>
                            </w:p>
                            <w:p/>
                          </w:txbxContent>
                        </wps:txbx>
                        <wps:bodyPr rot="0" vert="horz" wrap="square" lIns="0" tIns="0" rIns="0" bIns="0" anchor="t" anchorCtr="0"/>
                      </wps:wsp>
                      <wps:wsp>
                        <wps:cNvPr id="9" name="矩形 9"/>
                        <wps:cNvSpPr/>
                        <wps:spPr>
                          <a:xfrm>
                            <a:off x="546100" y="876300"/>
                            <a:ext cx="393700" cy="1778000"/>
                          </a:xfrm>
                          <a:prstGeom prst="rect">
                            <a:avLst/>
                          </a:prstGeom>
                          <a:solidFill>
                            <a:prstClr val="white"/>
                          </a:solidFill>
                          <a:ln>
                            <a:solidFill>
                              <a:prstClr val="white"/>
                            </a:solidFill>
                          </a:ln>
                        </wps:spPr>
                        <wps:txbx>
                          <w:txbxContent>
                            <w:p>
                              <w:pPr>
                                <w:spacing w:beforeAutospacing="0" w:afterAutospacing="0" w:line="240" w:lineRule="exact"/>
                                <w:rPr>
                                  <w:rFonts w:hint="eastAsia" w:ascii="仿宋" w:hAnsi="仿宋" w:eastAsia="仿宋"/>
                                  <w:sz w:val="24"/>
                                  <w:szCs w:val="24"/>
                                </w:rPr>
                              </w:pPr>
                              <w:r>
                                <w:rPr>
                                  <w:rFonts w:hint="eastAsia" w:ascii="仿宋" w:hAnsi="仿宋" w:eastAsia="仿宋"/>
                                  <w:sz w:val="24"/>
                                  <w:szCs w:val="24"/>
                                </w:rPr>
                                <w:t>专业（技能）方向课</w:t>
                              </w:r>
                            </w:p>
                            <w:p/>
                            <w:p/>
                          </w:txbxContent>
                        </wps:txbx>
                        <wps:bodyPr rot="0" vert="horz" wrap="square" lIns="0" tIns="0" rIns="0" bIns="0" anchor="t" anchorCtr="0"/>
                      </wps:wsp>
                      <wps:wsp>
                        <wps:cNvPr id="10" name="矩形 10"/>
                        <wps:cNvSpPr/>
                        <wps:spPr>
                          <a:xfrm>
                            <a:off x="469900" y="2997200"/>
                            <a:ext cx="457200" cy="1828800"/>
                          </a:xfrm>
                          <a:prstGeom prst="rect">
                            <a:avLst/>
                          </a:prstGeom>
                          <a:solidFill>
                            <a:prstClr val="white"/>
                          </a:solidFill>
                          <a:ln>
                            <a:solidFill>
                              <a:prstClr val="white"/>
                            </a:solidFill>
                          </a:ln>
                        </wps:spPr>
                        <wps:txbx>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专业核心课</w:t>
                              </w:r>
                            </w:p>
                            <w:p/>
                          </w:txbxContent>
                        </wps:txbx>
                        <wps:bodyPr rot="0" vert="horz" wrap="square" lIns="0" tIns="0" rIns="0" bIns="0" anchor="t" anchorCtr="0"/>
                      </wps:wsp>
                      <wps:wsp>
                        <wps:cNvPr id="11" name="矩形 11"/>
                        <wps:cNvSpPr/>
                        <wps:spPr>
                          <a:xfrm>
                            <a:off x="1003300" y="876300"/>
                            <a:ext cx="838200" cy="1854200"/>
                          </a:xfrm>
                          <a:prstGeom prst="rect">
                            <a:avLst/>
                          </a:prstGeom>
                          <a:solidFill>
                            <a:prstClr val="white"/>
                          </a:solidFill>
                          <a:ln>
                            <a:solidFill>
                              <a:prstClr val="white"/>
                            </a:solidFill>
                          </a:ln>
                        </wps:spPr>
                        <wps:txbx>
                          <w:txbxContent>
                            <w:p>
                              <w:pPr>
                                <w:numPr>
                                  <w:ilvl w:val="0"/>
                                  <w:numId w:val="1"/>
                                </w:numPr>
                                <w:spacing w:beforeAutospacing="0" w:afterAutospacing="0" w:line="240" w:lineRule="exact"/>
                                <w:rPr>
                                  <w:rFonts w:hint="eastAsia" w:ascii="仿宋" w:hAnsi="仿宋" w:eastAsia="仿宋"/>
                                  <w:sz w:val="24"/>
                                  <w:szCs w:val="24"/>
                                </w:rPr>
                              </w:pPr>
                              <w:r>
                                <w:rPr>
                                  <w:rFonts w:hint="eastAsia" w:ascii="仿宋" w:hAnsi="仿宋" w:eastAsia="仿宋"/>
                                  <w:sz w:val="24"/>
                                  <w:szCs w:val="24"/>
                                </w:rPr>
                                <w:t>声乐</w:t>
                              </w:r>
                            </w:p>
                            <w:p>
                              <w:pPr>
                                <w:numPr>
                                  <w:ilvl w:val="0"/>
                                  <w:numId w:val="1"/>
                                </w:numPr>
                                <w:spacing w:beforeAutospacing="0" w:afterAutospacing="0" w:line="240" w:lineRule="exact"/>
                                <w:rPr>
                                  <w:rFonts w:hint="eastAsia" w:ascii="仿宋" w:hAnsi="仿宋" w:eastAsia="仿宋"/>
                                  <w:sz w:val="24"/>
                                  <w:szCs w:val="24"/>
                                </w:rPr>
                              </w:pPr>
                              <w:r>
                                <w:rPr>
                                  <w:rFonts w:hint="eastAsia" w:ascii="仿宋" w:hAnsi="仿宋" w:eastAsia="仿宋"/>
                                  <w:sz w:val="24"/>
                                  <w:szCs w:val="24"/>
                                </w:rPr>
                                <w:t>正音</w:t>
                              </w:r>
                            </w:p>
                            <w:p/>
                          </w:txbxContent>
                        </wps:txbx>
                        <wps:bodyPr rot="0" vert="horz" wrap="square" lIns="0" tIns="0" rIns="0" bIns="0" anchor="t" anchorCtr="0"/>
                      </wps:wsp>
                      <wps:wsp>
                        <wps:cNvPr id="12" name="矩形 12"/>
                        <wps:cNvSpPr/>
                        <wps:spPr>
                          <a:xfrm>
                            <a:off x="1930400" y="876300"/>
                            <a:ext cx="812800" cy="1854200"/>
                          </a:xfrm>
                          <a:prstGeom prst="rect">
                            <a:avLst/>
                          </a:prstGeom>
                          <a:solidFill>
                            <a:prstClr val="white"/>
                          </a:solidFill>
                          <a:ln>
                            <a:solidFill>
                              <a:prstClr val="white"/>
                            </a:solidFill>
                          </a:ln>
                        </wps:spPr>
                        <wps:txbx>
                          <w:txbxContent>
                            <w:p>
                              <w:pPr>
                                <w:rPr>
                                  <w:rFonts w:hint="eastAsia" w:ascii="仿宋" w:hAnsi="仿宋" w:eastAsia="仿宋"/>
                                  <w:sz w:val="24"/>
                                  <w:szCs w:val="24"/>
                                </w:rPr>
                              </w:pPr>
                              <w:r>
                                <w:rPr>
                                  <w:rFonts w:hint="eastAsia" w:ascii="仿宋" w:hAnsi="仿宋" w:eastAsia="仿宋"/>
                                  <w:sz w:val="24"/>
                                  <w:szCs w:val="24"/>
                                </w:rPr>
                                <w:t>合唱</w:t>
                              </w:r>
                            </w:p>
                            <w:p/>
                          </w:txbxContent>
                        </wps:txbx>
                        <wps:bodyPr rot="0" vert="horz" wrap="square" lIns="0" tIns="0" rIns="0" bIns="0" anchor="t" anchorCtr="0"/>
                      </wps:wsp>
                      <wps:wsp>
                        <wps:cNvPr id="13" name="矩形 13"/>
                        <wps:cNvSpPr/>
                        <wps:spPr>
                          <a:xfrm>
                            <a:off x="4635500" y="876300"/>
                            <a:ext cx="850900" cy="3949700"/>
                          </a:xfrm>
                          <a:prstGeom prst="rect">
                            <a:avLst/>
                          </a:prstGeom>
                          <a:solidFill>
                            <a:prstClr val="white"/>
                          </a:solidFill>
                          <a:ln>
                            <a:solidFill>
                              <a:prstClr val="white"/>
                            </a:solidFill>
                          </a:ln>
                        </wps:spPr>
                        <wps:txbx>
                          <w:txbxContent>
                            <w:p>
                              <w:pPr>
                                <w:rPr>
                                  <w:rFonts w:ascii="宋体" w:hAnsi="宋体"/>
                                </w:rPr>
                              </w:pPr>
                            </w:p>
                            <w:p>
                              <w:pPr>
                                <w:rPr>
                                  <w:rFonts w:hint="eastAsia" w:ascii="仿宋" w:hAnsi="仿宋" w:eastAsia="仿宋"/>
                                  <w:sz w:val="24"/>
                                  <w:szCs w:val="24"/>
                                </w:rPr>
                              </w:pPr>
                              <w:r>
                                <w:rPr>
                                  <w:rFonts w:hint="eastAsia" w:ascii="仿宋" w:hAnsi="仿宋" w:eastAsia="仿宋"/>
                                  <w:sz w:val="24"/>
                                  <w:szCs w:val="24"/>
                                </w:rPr>
                                <w:t>专业选修课</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1.形体训练</w:t>
                              </w:r>
                            </w:p>
                            <w:p>
                              <w:pPr>
                                <w:rPr>
                                  <w:rFonts w:hint="eastAsia" w:ascii="仿宋" w:hAnsi="仿宋" w:eastAsia="仿宋"/>
                                  <w:sz w:val="24"/>
                                  <w:szCs w:val="24"/>
                                </w:rPr>
                              </w:pPr>
                              <w:r>
                                <w:rPr>
                                  <w:rFonts w:hint="eastAsia" w:ascii="仿宋" w:hAnsi="仿宋" w:eastAsia="仿宋"/>
                                  <w:sz w:val="24"/>
                                  <w:szCs w:val="24"/>
                                </w:rPr>
                                <w:t>2.手风琴</w:t>
                              </w:r>
                            </w:p>
                            <w:p>
                              <w:pPr>
                                <w:rPr>
                                  <w:rFonts w:hint="eastAsia" w:ascii="仿宋" w:hAnsi="仿宋" w:eastAsia="仿宋"/>
                                  <w:sz w:val="24"/>
                                  <w:szCs w:val="24"/>
                                </w:rPr>
                              </w:pPr>
                              <w:r>
                                <w:rPr>
                                  <w:rFonts w:hint="eastAsia" w:ascii="仿宋" w:hAnsi="仿宋" w:eastAsia="仿宋"/>
                                  <w:sz w:val="24"/>
                                  <w:szCs w:val="24"/>
                                </w:rPr>
                                <w:t>3．二胡</w:t>
                              </w:r>
                            </w:p>
                            <w:p/>
                          </w:txbxContent>
                        </wps:txbx>
                        <wps:bodyPr rot="0" vert="horz" wrap="square" lIns="0" tIns="0" rIns="0" bIns="0" anchor="t" anchorCtr="0"/>
                      </wps:wsp>
                      <wps:wsp>
                        <wps:cNvPr id="14" name="矩形 14"/>
                        <wps:cNvSpPr/>
                        <wps:spPr>
                          <a:xfrm>
                            <a:off x="1155700" y="5105400"/>
                            <a:ext cx="3302000" cy="1282700"/>
                          </a:xfrm>
                          <a:prstGeom prst="rect">
                            <a:avLst/>
                          </a:prstGeom>
                          <a:solidFill>
                            <a:prstClr val="white"/>
                          </a:solidFill>
                          <a:ln>
                            <a:solidFill>
                              <a:prstClr val="white"/>
                            </a:solidFill>
                          </a:ln>
                        </wps:spPr>
                        <wps:txbx>
                          <w:txbxContent>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思想政治</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历史</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艺术</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体育与健康</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信息技术</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英语</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数学</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 xml:space="preserve">语文            </w:t>
                              </w:r>
                            </w:p>
                            <w:p>
                              <w:pPr>
                                <w:spacing w:beforeAutospacing="0" w:afterAutospacing="0" w:line="400" w:lineRule="exact"/>
                                <w:rPr>
                                  <w:rFonts w:hint="eastAsia" w:ascii="仿宋" w:hAnsi="仿宋" w:eastAsia="仿宋"/>
                                </w:rPr>
                              </w:pPr>
                              <w:r>
                                <w:rPr>
                                  <w:rFonts w:hint="eastAsia" w:ascii="仿宋" w:hAnsi="仿宋" w:eastAsia="仿宋"/>
                                </w:rPr>
                                <w:t>劳动教育</w:t>
                              </w:r>
                            </w:p>
                            <w:p/>
                          </w:txbxContent>
                        </wps:txbx>
                        <wps:bodyPr rot="0" vert="horz" wrap="square" lIns="0" tIns="0" rIns="0" bIns="0" anchor="t" anchorCtr="0"/>
                      </wps:wsp>
                      <wps:wsp>
                        <wps:cNvPr id="15" name="矩形 15"/>
                        <wps:cNvSpPr/>
                        <wps:spPr>
                          <a:xfrm>
                            <a:off x="4610100" y="5105400"/>
                            <a:ext cx="876300" cy="1282700"/>
                          </a:xfrm>
                          <a:prstGeom prst="rect">
                            <a:avLst/>
                          </a:prstGeom>
                          <a:solidFill>
                            <a:prstClr val="white"/>
                          </a:solidFill>
                          <a:ln>
                            <a:solidFill>
                              <a:prstClr val="white"/>
                            </a:solidFill>
                          </a:ln>
                        </wps:spPr>
                        <wps:txbx>
                          <w:txbxContent>
                            <w:p>
                              <w:pPr>
                                <w:spacing w:beforeAutospacing="0" w:after="0" w:afterAutospacing="0"/>
                                <w:jc w:val="both"/>
                                <w:rPr>
                                  <w:rFonts w:hint="eastAsia" w:ascii="仿宋" w:hAnsi="仿宋" w:eastAsia="仿宋"/>
                                  <w:sz w:val="21"/>
                                  <w:szCs w:val="21"/>
                                </w:rPr>
                              </w:pPr>
                              <w:r>
                                <w:rPr>
                                  <w:rFonts w:hint="eastAsia" w:ascii="仿宋" w:hAnsi="仿宋" w:eastAsia="仿宋"/>
                                  <w:sz w:val="21"/>
                                  <w:szCs w:val="21"/>
                                </w:rPr>
                                <w:t>公共选修课1.中华优秀传统文化</w:t>
                              </w:r>
                            </w:p>
                            <w:p>
                              <w:pPr>
                                <w:spacing w:beforeAutospacing="0" w:after="0" w:afterAutospacing="0"/>
                                <w:jc w:val="both"/>
                                <w:rPr>
                                  <w:rFonts w:hint="eastAsia" w:ascii="仿宋" w:hAnsi="仿宋" w:eastAsia="仿宋"/>
                                  <w:sz w:val="21"/>
                                  <w:szCs w:val="21"/>
                                </w:rPr>
                              </w:pPr>
                              <w:r>
                                <w:rPr>
                                  <w:rFonts w:hint="eastAsia" w:ascii="仿宋" w:hAnsi="仿宋" w:eastAsia="仿宋"/>
                                  <w:sz w:val="21"/>
                                  <w:szCs w:val="21"/>
                                </w:rPr>
                                <w:t>2.职业素养3.书法</w:t>
                              </w:r>
                            </w:p>
                            <w:p>
                              <w:pPr>
                                <w:rPr>
                                  <w:rFonts w:hint="eastAsia" w:ascii="仿宋" w:hAnsi="仿宋" w:eastAsia="仿宋"/>
                                  <w:sz w:val="21"/>
                                  <w:szCs w:val="21"/>
                                </w:rPr>
                              </w:pPr>
                              <w:r>
                                <w:rPr>
                                  <w:rFonts w:hint="eastAsia" w:ascii="仿宋" w:hAnsi="仿宋" w:eastAsia="仿宋"/>
                                  <w:sz w:val="21"/>
                                  <w:szCs w:val="21"/>
                                </w:rPr>
                                <w:t>4.礼仪</w:t>
                              </w:r>
                            </w:p>
                            <w:p>
                              <w:pPr>
                                <w:rPr>
                                  <w:rFonts w:ascii="宋体" w:hAnsi="宋体"/>
                                </w:rPr>
                              </w:pPr>
                            </w:p>
                            <w:p>
                              <w:pPr>
                                <w:rPr>
                                  <w:rFonts w:ascii="宋体" w:hAnsi="宋体"/>
                                  <w:sz w:val="21"/>
                                </w:rPr>
                              </w:pPr>
                            </w:p>
                            <w:p>
                              <w:pPr>
                                <w:rPr>
                                  <w:rFonts w:hint="eastAsia" w:ascii="宋体" w:hAnsi="宋体"/>
                                </w:rPr>
                              </w:pPr>
                              <w:r>
                                <w:rPr>
                                  <w:rFonts w:hint="eastAsia" w:ascii="宋体" w:hAnsi="宋体"/>
                                </w:rPr>
                                <w:t>5.礼仪</w:t>
                              </w:r>
                            </w:p>
                            <w:p/>
                          </w:txbxContent>
                        </wps:txbx>
                        <wps:bodyPr rot="0" vert="horz" wrap="square" lIns="0" tIns="0" rIns="0" bIns="0" anchor="t" anchorCtr="0"/>
                      </wps:wsp>
                      <wpg:grpSp>
                        <wpg:cNvPr id="16" name="组合 16"/>
                        <wpg:cNvGrpSpPr/>
                        <wpg:grpSpPr>
                          <a:xfrm>
                            <a:off x="1371600" y="4826000"/>
                            <a:ext cx="2628900" cy="266700"/>
                            <a:chOff x="0" y="0"/>
                            <a:chExt cx="2628900" cy="266700"/>
                          </a:xfrm>
                        </wpg:grpSpPr>
                        <wps:wsp>
                          <wps:cNvPr id="17" name="直接连接符 17"/>
                          <wps:cNvCnPr/>
                          <wps:spPr>
                            <a:xfrm>
                              <a:off x="0" y="114300"/>
                              <a:ext cx="2628900" cy="12700"/>
                            </a:xfrm>
                            <a:prstGeom prst="line">
                              <a:avLst/>
                            </a:prstGeom>
                            <a:ln w="12700">
                              <a:solidFill>
                                <a:srgbClr val="457BBA"/>
                              </a:solidFill>
                            </a:ln>
                          </wps:spPr>
                          <wps:bodyPr rot="0" vert="horz" wrap="square" lIns="0" tIns="0" rIns="0" bIns="0" anchor="t" anchorCtr="0"/>
                        </wps:wsp>
                        <wps:wsp>
                          <wps:cNvPr id="18" name="直接箭头连接符 18"/>
                          <wps:cNvCnPr/>
                          <wps:spPr>
                            <a:xfrm>
                              <a:off x="1282700" y="190500"/>
                              <a:ext cx="152400" cy="0"/>
                            </a:xfrm>
                            <a:prstGeom prst="straightConnector1">
                              <a:avLst/>
                            </a:prstGeom>
                            <a:ln w="12700">
                              <a:solidFill>
                                <a:srgbClr val="457BBA"/>
                              </a:solidFill>
                              <a:tailEnd type="arrow" w="med" len="med"/>
                            </a:ln>
                          </wps:spPr>
                          <wps:bodyPr rot="16199916" vert="horz" wrap="square" lIns="0" tIns="0" rIns="0" bIns="0" anchor="t" anchorCtr="0"/>
                        </wps:wsp>
                        <wps:wsp>
                          <wps:cNvPr id="19" name="肘形连接符 19"/>
                          <wps:cNvCnPr/>
                          <wps:spPr>
                            <a:xfrm>
                              <a:off x="-63500" y="38100"/>
                              <a:ext cx="127000" cy="0"/>
                            </a:xfrm>
                            <a:prstGeom prst="bentConnector3">
                              <a:avLst/>
                            </a:prstGeom>
                            <a:ln w="12700">
                              <a:solidFill>
                                <a:srgbClr val="457BBA"/>
                              </a:solidFill>
                              <a:tailEnd type="arrow" w="med" len="med"/>
                            </a:ln>
                          </wps:spPr>
                          <wps:bodyPr rot="16199916" vert="horz" wrap="square" lIns="0" tIns="0" rIns="0" bIns="0" anchor="t" anchorCtr="0"/>
                        </wps:wsp>
                        <wps:wsp>
                          <wps:cNvPr id="20" name="肘形连接符 20"/>
                          <wps:cNvCnPr/>
                          <wps:spPr>
                            <a:xfrm>
                              <a:off x="2552700" y="25400"/>
                              <a:ext cx="114300" cy="0"/>
                            </a:xfrm>
                            <a:prstGeom prst="bentConnector3">
                              <a:avLst/>
                            </a:prstGeom>
                            <a:ln w="12700">
                              <a:solidFill>
                                <a:srgbClr val="457BBA"/>
                              </a:solidFill>
                              <a:tailEnd type="arrow" w="med" len="med"/>
                            </a:ln>
                          </wps:spPr>
                          <wps:bodyPr rot="16199916" vert="horz" wrap="square" lIns="0" tIns="0" rIns="0" bIns="0" anchor="t" anchorCtr="0"/>
                        </wps:wsp>
                      </wpg:grpSp>
                      <wpg:grpSp>
                        <wpg:cNvPr id="21" name="组合 21"/>
                        <wpg:cNvGrpSpPr/>
                        <wpg:grpSpPr>
                          <a:xfrm>
                            <a:off x="1358900" y="2730500"/>
                            <a:ext cx="2895600" cy="330200"/>
                            <a:chOff x="0" y="0"/>
                            <a:chExt cx="2895600" cy="330200"/>
                          </a:xfrm>
                        </wpg:grpSpPr>
                        <wps:wsp>
                          <wps:cNvPr id="22" name="直接连接符 22"/>
                          <wps:cNvCnPr/>
                          <wps:spPr>
                            <a:xfrm>
                              <a:off x="0" y="165100"/>
                              <a:ext cx="2895600" cy="12700"/>
                            </a:xfrm>
                            <a:prstGeom prst="line">
                              <a:avLst/>
                            </a:prstGeom>
                            <a:ln w="12700">
                              <a:solidFill>
                                <a:srgbClr val="457BBA"/>
                              </a:solidFill>
                            </a:ln>
                          </wps:spPr>
                          <wps:bodyPr rot="0" vert="horz" wrap="square" lIns="0" tIns="0" rIns="0" bIns="0" anchor="t" anchorCtr="0"/>
                        </wps:wsp>
                        <wps:wsp>
                          <wps:cNvPr id="23" name="肘形连接符 23"/>
                          <wps:cNvCnPr/>
                          <wps:spPr>
                            <a:xfrm>
                              <a:off x="-76200" y="50800"/>
                              <a:ext cx="165100" cy="0"/>
                            </a:xfrm>
                            <a:prstGeom prst="bentConnector3">
                              <a:avLst/>
                            </a:prstGeom>
                            <a:ln w="12700">
                              <a:solidFill>
                                <a:srgbClr val="457BBA"/>
                              </a:solidFill>
                              <a:tailEnd type="arrow" w="med" len="med"/>
                            </a:ln>
                          </wps:spPr>
                          <wps:bodyPr rot="16199916" vert="horz" wrap="square" lIns="0" tIns="0" rIns="0" bIns="0" anchor="t" anchorCtr="0"/>
                        </wps:wsp>
                        <wps:wsp>
                          <wps:cNvPr id="24" name="直接箭头连接符 24"/>
                          <wps:cNvCnPr/>
                          <wps:spPr>
                            <a:xfrm>
                              <a:off x="1930400" y="0"/>
                              <a:ext cx="0" cy="165100"/>
                            </a:xfrm>
                            <a:prstGeom prst="straightConnector1">
                              <a:avLst/>
                            </a:prstGeom>
                            <a:ln w="12700">
                              <a:solidFill>
                                <a:srgbClr val="457BBA"/>
                              </a:solidFill>
                              <a:tailEnd type="arrow" w="med" len="med"/>
                            </a:ln>
                          </wps:spPr>
                          <wps:bodyPr rot="0" vert="horz" wrap="square" lIns="0" tIns="0" rIns="0" bIns="0" anchor="t" anchorCtr="0"/>
                        </wps:wsp>
                        <wps:wsp>
                          <wps:cNvPr id="25" name="直接箭头连接符 25"/>
                          <wps:cNvCnPr/>
                          <wps:spPr>
                            <a:xfrm>
                              <a:off x="2895600" y="0"/>
                              <a:ext cx="0" cy="165100"/>
                            </a:xfrm>
                            <a:prstGeom prst="straightConnector1">
                              <a:avLst/>
                            </a:prstGeom>
                            <a:ln w="12700">
                              <a:solidFill>
                                <a:srgbClr val="457BBA"/>
                              </a:solidFill>
                              <a:tailEnd type="arrow" w="med" len="med"/>
                            </a:ln>
                          </wps:spPr>
                          <wps:bodyPr rot="0" vert="horz" wrap="square" lIns="0" tIns="0" rIns="0" bIns="0" anchor="t" anchorCtr="0"/>
                        </wps:wsp>
                        <wps:wsp>
                          <wps:cNvPr id="26" name="直接箭头连接符 26"/>
                          <wps:cNvCnPr/>
                          <wps:spPr>
                            <a:xfrm>
                              <a:off x="1041400" y="0"/>
                              <a:ext cx="0" cy="165100"/>
                            </a:xfrm>
                            <a:prstGeom prst="straightConnector1">
                              <a:avLst/>
                            </a:prstGeom>
                            <a:ln w="12700">
                              <a:solidFill>
                                <a:srgbClr val="457BBA"/>
                              </a:solidFill>
                              <a:tailEnd type="arrow" w="med" len="med"/>
                            </a:ln>
                          </wps:spPr>
                          <wps:bodyPr rot="0" vert="horz" wrap="square" lIns="0" tIns="0" rIns="0" bIns="0" anchor="t" anchorCtr="0"/>
                        </wps:wsp>
                        <wps:wsp>
                          <wps:cNvPr id="27" name="直接箭头连接符 27"/>
                          <wps:cNvCnPr/>
                          <wps:spPr>
                            <a:xfrm>
                              <a:off x="1447800" y="165100"/>
                              <a:ext cx="0" cy="165100"/>
                            </a:xfrm>
                            <a:prstGeom prst="straightConnector1">
                              <a:avLst/>
                            </a:prstGeom>
                            <a:ln w="12700">
                              <a:solidFill>
                                <a:srgbClr val="457BBA"/>
                              </a:solidFill>
                              <a:tailEnd type="arrow" w="med" len="med"/>
                            </a:ln>
                          </wps:spPr>
                          <wps:bodyPr rot="0" vert="horz" wrap="square" lIns="0" tIns="0" rIns="0" bIns="0" anchor="t" anchorCtr="0"/>
                        </wps:wsp>
                      </wpg:grpSp>
                      <wps:wsp>
                        <wps:cNvPr id="28" name="矩形 28"/>
                        <wps:cNvSpPr/>
                        <wps:spPr>
                          <a:xfrm>
                            <a:off x="1003300" y="2997200"/>
                            <a:ext cx="3556000" cy="1816100"/>
                          </a:xfrm>
                          <a:prstGeom prst="rect">
                            <a:avLst/>
                          </a:prstGeom>
                          <a:solidFill>
                            <a:prstClr val="white"/>
                          </a:solidFill>
                          <a:ln>
                            <a:solidFill>
                              <a:prstClr val="white"/>
                            </a:solidFill>
                          </a:ln>
                        </wps:spPr>
                        <wps:txbx>
                          <w:txbxContent>
                            <w:p>
                              <w:pPr>
                                <w:spacing w:beforeAutospacing="0" w:afterAutospacing="0" w:line="400" w:lineRule="exact"/>
                                <w:rPr>
                                  <w:rFonts w:eastAsia="Times New Roman"/>
                                  <w:sz w:val="21"/>
                                  <w:szCs w:val="21"/>
                                </w:rPr>
                              </w:pPr>
                            </w:p>
                            <w:p>
                              <w:pPr>
                                <w:spacing w:beforeAutospacing="0" w:afterAutospacing="0" w:line="400" w:lineRule="exact"/>
                                <w:rPr>
                                  <w:rFonts w:ascii="仿宋" w:hAnsi="仿宋" w:eastAsia="仿宋"/>
                                  <w:sz w:val="24"/>
                                  <w:szCs w:val="24"/>
                                </w:rPr>
                              </w:pP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钢琴基础训练</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中外音乐史</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音乐欣赏</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民族民间音乐</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和声基础</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视唱练耳</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基本乐理</w:t>
                              </w:r>
                            </w:p>
                            <w:p/>
                          </w:txbxContent>
                        </wps:txbx>
                        <wps:bodyPr rot="0" vert="horz" wrap="square" lIns="0" tIns="0" rIns="0" bIns="0" anchor="t" anchorCtr="0"/>
                      </wps:wsp>
                      <wps:wsp>
                        <wps:cNvPr id="29" name="矩形 29"/>
                        <wps:cNvSpPr/>
                        <wps:spPr>
                          <a:xfrm>
                            <a:off x="2806700" y="876300"/>
                            <a:ext cx="863600" cy="1854200"/>
                          </a:xfrm>
                          <a:prstGeom prst="rect">
                            <a:avLst/>
                          </a:prstGeom>
                          <a:solidFill>
                            <a:prstClr val="white"/>
                          </a:solidFill>
                          <a:ln>
                            <a:solidFill>
                              <a:prstClr val="white"/>
                            </a:solidFill>
                          </a:ln>
                        </wps:spPr>
                        <wps:txbx>
                          <w:txbxContent>
                            <w:p>
                              <w:pPr>
                                <w:rPr>
                                  <w:rFonts w:hint="eastAsia" w:ascii="仿宋" w:hAnsi="仿宋" w:eastAsia="仿宋"/>
                                  <w:sz w:val="24"/>
                                  <w:szCs w:val="24"/>
                                </w:rPr>
                              </w:pPr>
                              <w:r>
                                <w:rPr>
                                  <w:rFonts w:hint="eastAsia" w:ascii="仿宋" w:hAnsi="仿宋" w:eastAsia="仿宋"/>
                                  <w:sz w:val="24"/>
                                  <w:szCs w:val="24"/>
                                </w:rPr>
                                <w:t>器乐演奏</w:t>
                              </w:r>
                            </w:p>
                            <w:p/>
                          </w:txbxContent>
                        </wps:txbx>
                        <wps:bodyPr rot="0" vert="horz" wrap="square" lIns="0" tIns="0" rIns="0" bIns="0" anchor="t" anchorCtr="0"/>
                      </wps:wsp>
                      <wps:wsp>
                        <wps:cNvPr id="30" name="矩形 30"/>
                        <wps:cNvSpPr/>
                        <wps:spPr>
                          <a:xfrm>
                            <a:off x="3746500" y="889000"/>
                            <a:ext cx="812800" cy="1828800"/>
                          </a:xfrm>
                          <a:prstGeom prst="rect">
                            <a:avLst/>
                          </a:prstGeom>
                          <a:solidFill>
                            <a:prstClr val="white"/>
                          </a:solidFill>
                          <a:ln>
                            <a:solidFill>
                              <a:prstClr val="white"/>
                            </a:solidFill>
                          </a:ln>
                        </wps:spPr>
                        <wps:txbx>
                          <w:txbxContent>
                            <w:p>
                              <w:pPr>
                                <w:spacing w:beforeAutospacing="0" w:afterAutospacing="0" w:line="240" w:lineRule="exact"/>
                                <w:ind w:left="360"/>
                                <w:rPr>
                                  <w:rFonts w:hint="eastAsia" w:ascii="仿宋" w:hAnsi="仿宋" w:eastAsia="仿宋"/>
                                  <w:sz w:val="24"/>
                                  <w:szCs w:val="24"/>
                                </w:rPr>
                              </w:pPr>
                              <w:r>
                                <w:rPr>
                                  <w:rFonts w:hint="eastAsia" w:ascii="仿宋" w:hAnsi="仿宋" w:eastAsia="仿宋"/>
                                  <w:sz w:val="24"/>
                                  <w:szCs w:val="24"/>
                                </w:rPr>
                                <w:t>合奏</w:t>
                              </w:r>
                            </w:p>
                            <w:p/>
                          </w:txbxContent>
                        </wps:txbx>
                        <wps:bodyPr rot="0" vert="horz" wrap="square" lIns="0" tIns="0" rIns="0" bIns="0" anchor="t" anchorCtr="0"/>
                      </wps:wsp>
                    </wpg:wgp>
                  </a:graphicData>
                </a:graphic>
              </wp:anchor>
            </w:drawing>
          </mc:Choice>
          <mc:Fallback>
            <w:pict>
              <v:group id="docshapegroup" o:spid="_x0000_s1026" o:spt="203" style="position:absolute;left:0pt;margin-left:-22pt;margin-top:9pt;height:449pt;width:484pt;z-index:251659264;mso-width-relative:page;mso-height-relative:page;" coordsize="5499100,6400800" o:gfxdata="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AfI/tcAAAAKAQAADwAAAAAAAAABACAAAAAiAAAAZHJzL2Rvd25yZXYueG1sUEsBAhQAFAAA&#10;AAgAh07iQONNKuVkBgAAQTcAAA4AAAAAAAAAAQAgAAAAJgEAAGRycy9lMm9Eb2MueG1sUEsFBgAA&#10;AAAGAAYAWQEAAPwJAAAAAA==&#10;">
                <o:lock v:ext="edit" aspectratio="f"/>
                <v:rect id="_x0000_s1026" o:spid="_x0000_s1026" o:spt="1" style="position:absolute;left:0;top:0;height:4851400;width:393700;" fillcolor="#FFFFFF" filled="t" stroked="t" coordsize="21600,21600" o:gfxdata="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NAWugAAANoA&#10;AAAPAAAAAAAAAAEAIAAAACIAAABkcnMvZG93bnJldi54bWxQSwECFAAUAAAACACHTuJAMy8FnjsA&#10;AAA5AAAAEAAAAAAAAAABACAAAAAJAQAAZHJzL3NoYXBleG1sLnhtbFBLBQYAAAAABgAGAFsBAACz&#10;AwAAAAA=&#10;">
                  <v:fill on="t" focussize="0,0"/>
                  <v:stroke color="#FFFFFF" joinstyle="round"/>
                  <v:imagedata o:title=""/>
                  <o:lock v:ext="edit" aspectratio="f"/>
                  <v:textbox inset="0mm,0mm,0mm,0mm">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专 业 技 能 课</w:t>
                        </w:r>
                      </w:p>
                      <w:p/>
                    </w:txbxContent>
                  </v:textbox>
                </v:rect>
                <v:rect id="_x0000_s1026" o:spid="_x0000_s1026" o:spt="1" style="position:absolute;left:0;top:5105400;height:1282700;width:876300;" fillcolor="#FFFFFF" filled="t" stroked="t" coordsize="21600,21600" o:gfxdata="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F3OOugAAANoA&#10;AAAPAAAAAAAAAAEAIAAAACIAAABkcnMvZG93bnJldi54bWxQSwECFAAUAAAACACHTuJAMy8FnjsA&#10;AAA5AAAAEAAAAAAAAAABACAAAAAJAQAAZHJzL3NoYXBleG1sLnhtbFBLBQYAAAAABgAGAFsBAACz&#10;AwAAAAA=&#10;">
                  <v:fill on="t" focussize="0,0"/>
                  <v:stroke color="#FFFFFF" joinstyle="round"/>
                  <v:imagedata o:title=""/>
                  <o:lock v:ext="edit" aspectratio="f"/>
                  <v:textbox inset="0mm,0mm,0mm,0mm">
                    <w:txbxContent>
                      <w:p>
                        <w:pPr>
                          <w:spacing w:beforeAutospacing="0" w:afterAutospacing="0" w:line="400" w:lineRule="exact"/>
                          <w:jc w:val="center"/>
                          <w:rPr>
                            <w:rFonts w:eastAsia="Times New Roman"/>
                          </w:rPr>
                        </w:pPr>
                      </w:p>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公共基础课</w:t>
                        </w:r>
                      </w:p>
                      <w:p/>
                    </w:txbxContent>
                  </v:textbox>
                </v:rect>
                <v:rect id="_x0000_s1026" o:spid="_x0000_s1026" o:spt="1" style="position:absolute;left:533400;top:0;height:317500;width:4927600;" fillcolor="#FFFFFF" filled="t" stroked="t" coordsize="21600,21600" o:gfxdata="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vWFbsAAADa&#10;AAAADwAAAAAAAAABACAAAAAiAAAAZHJzL2Rvd25yZXYueG1sUEsBAhQAFAAAAAgAh07iQDMvBZ47&#10;AAAAOQAAABAAAAAAAAAAAQAgAAAACgEAAGRycy9zaGFwZXhtbC54bWxQSwUGAAAAAAYABgBbAQAA&#10;tAMAAAAA&#10;">
                  <v:fill on="t" focussize="0,0"/>
                  <v:stroke color="#FFFFFF" joinstyle="round"/>
                  <v:imagedata o:title=""/>
                  <o:lock v:ext="edit" aspectratio="f"/>
                  <v:textbox inset="0mm,0mm,0mm,0mm">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岗</w:t>
                        </w:r>
                        <w:r>
                          <w:rPr>
                            <w:rFonts w:hint="eastAsia" w:ascii="仿宋" w:hAnsi="仿宋" w:eastAsia="仿宋"/>
                            <w:sz w:val="24"/>
                            <w:szCs w:val="24"/>
                            <w:lang w:val="en-US" w:eastAsia="zh-CN"/>
                          </w:rPr>
                          <w:t>位</w:t>
                        </w:r>
                        <w:r>
                          <w:rPr>
                            <w:rFonts w:hint="eastAsia" w:ascii="仿宋" w:hAnsi="仿宋" w:eastAsia="仿宋"/>
                            <w:sz w:val="24"/>
                            <w:szCs w:val="24"/>
                          </w:rPr>
                          <w:t>实习</w:t>
                        </w:r>
                      </w:p>
                      <w:p/>
                    </w:txbxContent>
                  </v:textbox>
                </v:rect>
                <v:rect id="_x0000_s1026" o:spid="_x0000_s1026" o:spt="1" style="position:absolute;left:546100;top:469900;height:317500;width:4927600;" fillcolor="#FFFFFF" filled="t" stroked="t" coordsize="21600,21600" o:gfxdata="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TEQme2AAAA2gAAAA8A&#10;AAAAAAAAAQAgAAAAIgAAAGRycy9kb3ducmV2LnhtbFBLAQIUABQAAAAIAIdO4kAzLwWeOwAAADkA&#10;AAAQAAAAAAAAAAEAIAAAAAUBAABkcnMvc2hhcGV4bWwueG1sUEsFBgAAAAAGAAYAWwEAAK8DAAAA&#10;AA==&#10;">
                  <v:fill on="t" focussize="0,0"/>
                  <v:stroke color="#FFFFFF" joinstyle="round"/>
                  <v:imagedata o:title=""/>
                  <o:lock v:ext="edit" aspectratio="f"/>
                  <v:textbox inset="0mm,0mm,0mm,0mm">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综合实训</w:t>
                        </w:r>
                      </w:p>
                      <w:p/>
                    </w:txbxContent>
                  </v:textbox>
                </v:rect>
                <v:rect id="_x0000_s1026" o:spid="_x0000_s1026" o:spt="1" style="position:absolute;left:546100;top:876300;height:1778000;width:393700;" fillcolor="#FFFFFF" filled="t" stroked="t" coordsize="21600,21600" o:gfxdata="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jn/LsAAADa&#10;AAAADwAAAAAAAAABACAAAAAiAAAAZHJzL2Rvd25yZXYueG1sUEsBAhQAFAAAAAgAh07iQDMvBZ47&#10;AAAAOQAAABAAAAAAAAAAAQAgAAAACgEAAGRycy9zaGFwZXhtbC54bWxQSwUGAAAAAAYABgBbAQAA&#10;tAMAAAAA&#10;">
                  <v:fill on="t" focussize="0,0"/>
                  <v:stroke color="#FFFFFF" joinstyle="round"/>
                  <v:imagedata o:title=""/>
                  <o:lock v:ext="edit" aspectratio="f"/>
                  <v:textbox inset="0mm,0mm,0mm,0mm">
                    <w:txbxContent>
                      <w:p>
                        <w:pPr>
                          <w:spacing w:beforeAutospacing="0" w:afterAutospacing="0" w:line="240" w:lineRule="exact"/>
                          <w:rPr>
                            <w:rFonts w:hint="eastAsia" w:ascii="仿宋" w:hAnsi="仿宋" w:eastAsia="仿宋"/>
                            <w:sz w:val="24"/>
                            <w:szCs w:val="24"/>
                          </w:rPr>
                        </w:pPr>
                        <w:r>
                          <w:rPr>
                            <w:rFonts w:hint="eastAsia" w:ascii="仿宋" w:hAnsi="仿宋" w:eastAsia="仿宋"/>
                            <w:sz w:val="24"/>
                            <w:szCs w:val="24"/>
                          </w:rPr>
                          <w:t>专业（技能）方向课</w:t>
                        </w:r>
                      </w:p>
                      <w:p/>
                      <w:p/>
                    </w:txbxContent>
                  </v:textbox>
                </v:rect>
                <v:rect id="_x0000_s1026" o:spid="_x0000_s1026" o:spt="1" style="position:absolute;left:469900;top:2997200;height:1828800;width:457200;" fillcolor="#FFFFFF" filled="t" stroked="t" coordsize="21600,21600" o:gfxdata="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EEx+8AAAA&#10;2wAAAA8AAAAAAAAAAQAgAAAAIgAAAGRycy9kb3ducmV2LnhtbFBLAQIUABQAAAAIAIdO4kAzLwWe&#10;OwAAADkAAAAQAAAAAAAAAAEAIAAAAAsBAABkcnMvc2hhcGV4bWwueG1sUEsFBgAAAAAGAAYAWwEA&#10;ALUDAAAAAA==&#10;">
                  <v:fill on="t" focussize="0,0"/>
                  <v:stroke color="#FFFFFF" joinstyle="round"/>
                  <v:imagedata o:title=""/>
                  <o:lock v:ext="edit" aspectratio="f"/>
                  <v:textbox inset="0mm,0mm,0mm,0mm">
                    <w:txbxContent>
                      <w:p>
                        <w:pPr>
                          <w:spacing w:beforeAutospacing="0" w:afterAutospacing="0" w:line="240" w:lineRule="exact"/>
                          <w:jc w:val="center"/>
                          <w:rPr>
                            <w:rFonts w:hint="eastAsia" w:ascii="仿宋" w:hAnsi="仿宋" w:eastAsia="仿宋"/>
                            <w:sz w:val="24"/>
                            <w:szCs w:val="24"/>
                          </w:rPr>
                        </w:pPr>
                        <w:r>
                          <w:rPr>
                            <w:rFonts w:hint="eastAsia" w:ascii="仿宋" w:hAnsi="仿宋" w:eastAsia="仿宋"/>
                            <w:sz w:val="24"/>
                            <w:szCs w:val="24"/>
                          </w:rPr>
                          <w:t>专业核心课</w:t>
                        </w:r>
                      </w:p>
                      <w:p/>
                    </w:txbxContent>
                  </v:textbox>
                </v:rect>
                <v:rect id="_x0000_s1026" o:spid="_x0000_s1026" o:spt="1" style="position:absolute;left:1003300;top:876300;height:1854200;width:838200;" fillcolor="#FFFFFF" filled="t" stroked="t" coordsize="21600,21600" o:gfxdata="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Ui2hLgAAADbAAAA&#10;DwAAAAAAAAABACAAAAAiAAAAZHJzL2Rvd25yZXYueG1sUEsBAhQAFAAAAAgAh07iQDMvBZ47AAAA&#10;OQAAABAAAAAAAAAAAQAgAAAABwEAAGRycy9zaGFwZXhtbC54bWxQSwUGAAAAAAYABgBbAQAAsQMA&#10;AAAA&#10;">
                  <v:fill on="t" focussize="0,0"/>
                  <v:stroke color="#FFFFFF" joinstyle="round"/>
                  <v:imagedata o:title=""/>
                  <o:lock v:ext="edit" aspectratio="f"/>
                  <v:textbox inset="0mm,0mm,0mm,0mm">
                    <w:txbxContent>
                      <w:p>
                        <w:pPr>
                          <w:numPr>
                            <w:ilvl w:val="0"/>
                            <w:numId w:val="1"/>
                          </w:numPr>
                          <w:spacing w:beforeAutospacing="0" w:afterAutospacing="0" w:line="240" w:lineRule="exact"/>
                          <w:rPr>
                            <w:rFonts w:hint="eastAsia" w:ascii="仿宋" w:hAnsi="仿宋" w:eastAsia="仿宋"/>
                            <w:sz w:val="24"/>
                            <w:szCs w:val="24"/>
                          </w:rPr>
                        </w:pPr>
                        <w:r>
                          <w:rPr>
                            <w:rFonts w:hint="eastAsia" w:ascii="仿宋" w:hAnsi="仿宋" w:eastAsia="仿宋"/>
                            <w:sz w:val="24"/>
                            <w:szCs w:val="24"/>
                          </w:rPr>
                          <w:t>声乐</w:t>
                        </w:r>
                      </w:p>
                      <w:p>
                        <w:pPr>
                          <w:numPr>
                            <w:ilvl w:val="0"/>
                            <w:numId w:val="1"/>
                          </w:numPr>
                          <w:spacing w:beforeAutospacing="0" w:afterAutospacing="0" w:line="240" w:lineRule="exact"/>
                          <w:rPr>
                            <w:rFonts w:hint="eastAsia" w:ascii="仿宋" w:hAnsi="仿宋" w:eastAsia="仿宋"/>
                            <w:sz w:val="24"/>
                            <w:szCs w:val="24"/>
                          </w:rPr>
                        </w:pPr>
                        <w:r>
                          <w:rPr>
                            <w:rFonts w:hint="eastAsia" w:ascii="仿宋" w:hAnsi="仿宋" w:eastAsia="仿宋"/>
                            <w:sz w:val="24"/>
                            <w:szCs w:val="24"/>
                          </w:rPr>
                          <w:t>正音</w:t>
                        </w:r>
                      </w:p>
                      <w:p/>
                    </w:txbxContent>
                  </v:textbox>
                </v:rect>
                <v:rect id="_x0000_s1026" o:spid="_x0000_s1026" o:spt="1" style="position:absolute;left:1930400;top:876300;height:1854200;width:812800;" fillcolor="#FFFFFF" filled="t" stroked="t" coordsize="21600,21600" o:gfxdata="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oo87gAAADbAAAA&#10;DwAAAAAAAAABACAAAAAiAAAAZHJzL2Rvd25yZXYueG1sUEsBAhQAFAAAAAgAh07iQDMvBZ47AAAA&#10;OQAAABAAAAAAAAAAAQAgAAAABwEAAGRycy9zaGFwZXhtbC54bWxQSwUGAAAAAAYABgBbAQAAsQMA&#10;AAAA&#10;">
                  <v:fill on="t" focussize="0,0"/>
                  <v:stroke color="#FFFFFF" joinstyle="round"/>
                  <v:imagedata o:title=""/>
                  <o:lock v:ext="edit" aspectratio="f"/>
                  <v:textbox inset="0mm,0mm,0mm,0mm">
                    <w:txbxContent>
                      <w:p>
                        <w:pPr>
                          <w:rPr>
                            <w:rFonts w:hint="eastAsia" w:ascii="仿宋" w:hAnsi="仿宋" w:eastAsia="仿宋"/>
                            <w:sz w:val="24"/>
                            <w:szCs w:val="24"/>
                          </w:rPr>
                        </w:pPr>
                        <w:r>
                          <w:rPr>
                            <w:rFonts w:hint="eastAsia" w:ascii="仿宋" w:hAnsi="仿宋" w:eastAsia="仿宋"/>
                            <w:sz w:val="24"/>
                            <w:szCs w:val="24"/>
                          </w:rPr>
                          <w:t>合唱</w:t>
                        </w:r>
                      </w:p>
                      <w:p/>
                    </w:txbxContent>
                  </v:textbox>
                </v:rect>
                <v:rect id="_x0000_s1026" o:spid="_x0000_s1026" o:spt="1" style="position:absolute;left:4635500;top:876300;height:3949700;width:850900;" fillcolor="#FFFFFF" filled="t" stroked="t" coordsize="21600,21600" o:gfxdata="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LWjWi5AAAA2wAA&#10;AA8AAAAAAAAAAQAgAAAAIgAAAGRycy9kb3ducmV2LnhtbFBLAQIUABQAAAAIAIdO4kAzLwWeOwAA&#10;ADkAAAAQAAAAAAAAAAEAIAAAAAgBAABkcnMvc2hhcGV4bWwueG1sUEsFBgAAAAAGAAYAWwEAALID&#10;AAAAAA==&#10;">
                  <v:fill on="t" focussize="0,0"/>
                  <v:stroke color="#FFFFFF" joinstyle="round"/>
                  <v:imagedata o:title=""/>
                  <o:lock v:ext="edit" aspectratio="f"/>
                  <v:textbox inset="0mm,0mm,0mm,0mm">
                    <w:txbxContent>
                      <w:p>
                        <w:pPr>
                          <w:rPr>
                            <w:rFonts w:ascii="宋体" w:hAnsi="宋体"/>
                          </w:rPr>
                        </w:pPr>
                      </w:p>
                      <w:p>
                        <w:pPr>
                          <w:rPr>
                            <w:rFonts w:hint="eastAsia" w:ascii="仿宋" w:hAnsi="仿宋" w:eastAsia="仿宋"/>
                            <w:sz w:val="24"/>
                            <w:szCs w:val="24"/>
                          </w:rPr>
                        </w:pPr>
                        <w:r>
                          <w:rPr>
                            <w:rFonts w:hint="eastAsia" w:ascii="仿宋" w:hAnsi="仿宋" w:eastAsia="仿宋"/>
                            <w:sz w:val="24"/>
                            <w:szCs w:val="24"/>
                          </w:rPr>
                          <w:t>专业选修课</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1.形体训练</w:t>
                        </w:r>
                      </w:p>
                      <w:p>
                        <w:pPr>
                          <w:rPr>
                            <w:rFonts w:hint="eastAsia" w:ascii="仿宋" w:hAnsi="仿宋" w:eastAsia="仿宋"/>
                            <w:sz w:val="24"/>
                            <w:szCs w:val="24"/>
                          </w:rPr>
                        </w:pPr>
                        <w:r>
                          <w:rPr>
                            <w:rFonts w:hint="eastAsia" w:ascii="仿宋" w:hAnsi="仿宋" w:eastAsia="仿宋"/>
                            <w:sz w:val="24"/>
                            <w:szCs w:val="24"/>
                          </w:rPr>
                          <w:t>2.手风琴</w:t>
                        </w:r>
                      </w:p>
                      <w:p>
                        <w:pPr>
                          <w:rPr>
                            <w:rFonts w:hint="eastAsia" w:ascii="仿宋" w:hAnsi="仿宋" w:eastAsia="仿宋"/>
                            <w:sz w:val="24"/>
                            <w:szCs w:val="24"/>
                          </w:rPr>
                        </w:pPr>
                        <w:r>
                          <w:rPr>
                            <w:rFonts w:hint="eastAsia" w:ascii="仿宋" w:hAnsi="仿宋" w:eastAsia="仿宋"/>
                            <w:sz w:val="24"/>
                            <w:szCs w:val="24"/>
                          </w:rPr>
                          <w:t>3．二胡</w:t>
                        </w:r>
                      </w:p>
                      <w:p/>
                    </w:txbxContent>
                  </v:textbox>
                </v:rect>
                <v:rect id="_x0000_s1026" o:spid="_x0000_s1026" o:spt="1" style="position:absolute;left:1155700;top:5105400;height:1282700;width:3302000;" fillcolor="#FFFFFF" filled="t" stroked="t" coordsize="21600,21600" o:gfxdata="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0/FRy5AAAA2wAA&#10;AA8AAAAAAAAAAQAgAAAAIgAAAGRycy9kb3ducmV2LnhtbFBLAQIUABQAAAAIAIdO4kAzLwWeOwAA&#10;ADkAAAAQAAAAAAAAAAEAIAAAAAgBAABkcnMvc2hhcGV4bWwueG1sUEsFBgAAAAAGAAYAWwEAALID&#10;AAAAAA==&#10;">
                  <v:fill on="t" focussize="0,0"/>
                  <v:stroke color="#FFFFFF" joinstyle="round"/>
                  <v:imagedata o:title=""/>
                  <o:lock v:ext="edit" aspectratio="f"/>
                  <v:textbox inset="0mm,0mm,0mm,0mm">
                    <w:txbxContent>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思想政治</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历史</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艺术</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体育与健康</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信息技术</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英语</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数学</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 xml:space="preserve">语文            </w:t>
                        </w:r>
                      </w:p>
                      <w:p>
                        <w:pPr>
                          <w:spacing w:beforeAutospacing="0" w:afterAutospacing="0" w:line="400" w:lineRule="exact"/>
                          <w:rPr>
                            <w:rFonts w:hint="eastAsia" w:ascii="仿宋" w:hAnsi="仿宋" w:eastAsia="仿宋"/>
                          </w:rPr>
                        </w:pPr>
                        <w:r>
                          <w:rPr>
                            <w:rFonts w:hint="eastAsia" w:ascii="仿宋" w:hAnsi="仿宋" w:eastAsia="仿宋"/>
                          </w:rPr>
                          <w:t>劳动教育</w:t>
                        </w:r>
                      </w:p>
                      <w:p/>
                    </w:txbxContent>
                  </v:textbox>
                </v:rect>
                <v:rect id="_x0000_s1026" o:spid="_x0000_s1026" o:spt="1" style="position:absolute;left:4610100;top:5105400;height:1282700;width:876300;" fillcolor="#FFFFFF" filled="t" stroked="t" coordsize="21600,21600" o:gfxdata="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nOwh7gAAADbAAAA&#10;DwAAAAAAAAABACAAAAAiAAAAZHJzL2Rvd25yZXYueG1sUEsBAhQAFAAAAAgAh07iQDMvBZ47AAAA&#10;OQAAABAAAAAAAAAAAQAgAAAABwEAAGRycy9zaGFwZXhtbC54bWxQSwUGAAAAAAYABgBbAQAAsQMA&#10;AAAA&#10;">
                  <v:fill on="t" focussize="0,0"/>
                  <v:stroke color="#FFFFFF" joinstyle="round"/>
                  <v:imagedata o:title=""/>
                  <o:lock v:ext="edit" aspectratio="f"/>
                  <v:textbox inset="0mm,0mm,0mm,0mm">
                    <w:txbxContent>
                      <w:p>
                        <w:pPr>
                          <w:spacing w:beforeAutospacing="0" w:after="0" w:afterAutospacing="0"/>
                          <w:jc w:val="both"/>
                          <w:rPr>
                            <w:rFonts w:hint="eastAsia" w:ascii="仿宋" w:hAnsi="仿宋" w:eastAsia="仿宋"/>
                            <w:sz w:val="21"/>
                            <w:szCs w:val="21"/>
                          </w:rPr>
                        </w:pPr>
                        <w:r>
                          <w:rPr>
                            <w:rFonts w:hint="eastAsia" w:ascii="仿宋" w:hAnsi="仿宋" w:eastAsia="仿宋"/>
                            <w:sz w:val="21"/>
                            <w:szCs w:val="21"/>
                          </w:rPr>
                          <w:t>公共选修课1.中华优秀传统文化</w:t>
                        </w:r>
                      </w:p>
                      <w:p>
                        <w:pPr>
                          <w:spacing w:beforeAutospacing="0" w:after="0" w:afterAutospacing="0"/>
                          <w:jc w:val="both"/>
                          <w:rPr>
                            <w:rFonts w:hint="eastAsia" w:ascii="仿宋" w:hAnsi="仿宋" w:eastAsia="仿宋"/>
                            <w:sz w:val="21"/>
                            <w:szCs w:val="21"/>
                          </w:rPr>
                        </w:pPr>
                        <w:r>
                          <w:rPr>
                            <w:rFonts w:hint="eastAsia" w:ascii="仿宋" w:hAnsi="仿宋" w:eastAsia="仿宋"/>
                            <w:sz w:val="21"/>
                            <w:szCs w:val="21"/>
                          </w:rPr>
                          <w:t>2.职业素养3.书法</w:t>
                        </w:r>
                      </w:p>
                      <w:p>
                        <w:pPr>
                          <w:rPr>
                            <w:rFonts w:hint="eastAsia" w:ascii="仿宋" w:hAnsi="仿宋" w:eastAsia="仿宋"/>
                            <w:sz w:val="21"/>
                            <w:szCs w:val="21"/>
                          </w:rPr>
                        </w:pPr>
                        <w:r>
                          <w:rPr>
                            <w:rFonts w:hint="eastAsia" w:ascii="仿宋" w:hAnsi="仿宋" w:eastAsia="仿宋"/>
                            <w:sz w:val="21"/>
                            <w:szCs w:val="21"/>
                          </w:rPr>
                          <w:t>4.礼仪</w:t>
                        </w:r>
                      </w:p>
                      <w:p>
                        <w:pPr>
                          <w:rPr>
                            <w:rFonts w:ascii="宋体" w:hAnsi="宋体"/>
                          </w:rPr>
                        </w:pPr>
                      </w:p>
                      <w:p>
                        <w:pPr>
                          <w:rPr>
                            <w:rFonts w:ascii="宋体" w:hAnsi="宋体"/>
                            <w:sz w:val="21"/>
                          </w:rPr>
                        </w:pPr>
                      </w:p>
                      <w:p>
                        <w:pPr>
                          <w:rPr>
                            <w:rFonts w:hint="eastAsia" w:ascii="宋体" w:hAnsi="宋体"/>
                          </w:rPr>
                        </w:pPr>
                        <w:r>
                          <w:rPr>
                            <w:rFonts w:hint="eastAsia" w:ascii="宋体" w:hAnsi="宋体"/>
                          </w:rPr>
                          <w:t>5.礼仪</w:t>
                        </w:r>
                      </w:p>
                      <w:p/>
                    </w:txbxContent>
                  </v:textbox>
                </v:rect>
                <v:group id="_x0000_s1026" o:spid="_x0000_s1026" o:spt="203" style="position:absolute;left:1371600;top:4826000;height:266700;width:2628900;" coordsize="2628900,26670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line id="_x0000_s1026" o:spid="_x0000_s1026" o:spt="20" style="position:absolute;left:0;top:114300;height:12700;width:2628900;" filled="f" stroked="t" coordsize="21600,21600" o:gfxdata="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aszG8AAAA&#10;2wAAAA8AAAAAAAAAAQAgAAAAIgAAAGRycy9kb3ducmV2LnhtbFBLAQIUABQAAAAIAIdO4kAzLwWe&#10;OwAAADkAAAAQAAAAAAAAAAEAIAAAAAsBAABkcnMvc2hhcGV4bWwueG1sUEsFBgAAAAAGAAYAWwEA&#10;ALUDAAAAAA==&#10;">
                    <v:fill on="f" focussize="0,0"/>
                    <v:stroke weight="1pt" color="#457BBA" joinstyle="round"/>
                    <v:imagedata o:title=""/>
                    <o:lock v:ext="edit" aspectratio="f"/>
                  </v:line>
                  <v:shape id="_x0000_s1026" o:spid="_x0000_s1026" o:spt="32" type="#_x0000_t32" style="position:absolute;left:1282700;top:190500;height:0;width:152400;" filled="f" stroked="t" coordsize="21600,21600" o:gfxdata="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a74A&#10;AADbAAAADwAAAAAAAAABACAAAAAiAAAAZHJzL2Rvd25yZXYueG1sUEsBAhQAFAAAAAgAh07iQDMv&#10;BZ47AAAAOQAAABAAAAAAAAAAAQAgAAAADQEAAGRycy9zaGFwZXhtbC54bWxQSwUGAAAAAAYABgBb&#10;AQAAtwMAAAAA&#10;">
                    <v:fill on="f" focussize="0,0"/>
                    <v:stroke weight="1pt" color="#457BBA" joinstyle="round" endarrow="open"/>
                    <v:imagedata o:title=""/>
                    <o:lock v:ext="edit" aspectratio="f"/>
                  </v:shape>
                  <v:shape id="_x0000_s1026" o:spid="_x0000_s1026" o:spt="34" type="#_x0000_t34" style="position:absolute;left:-63500;top:38100;height:0;width:127000;" filled="f" stroked="t" coordsize="21600,21600" o:gfxdata="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YSpG8AAAA&#10;2wAAAA8AAAAAAAAAAQAgAAAAIgAAAGRycy9kb3ducmV2LnhtbFBLAQIUABQAAAAIAIdO4kAzLwWe&#10;OwAAADkAAAAQAAAAAAAAAAEAIAAAAAsBAABkcnMvc2hhcGV4bWwueG1sUEsFBgAAAAAGAAYAWwEA&#10;ALUDAAAAAA==&#10;" adj="10800">
                    <v:fill on="f" focussize="0,0"/>
                    <v:stroke weight="1pt" color="#457BBA" joinstyle="round" endarrow="open"/>
                    <v:imagedata o:title=""/>
                    <o:lock v:ext="edit" aspectratio="f"/>
                  </v:shape>
                  <v:shape id="_x0000_s1026" o:spid="_x0000_s1026" o:spt="34" type="#_x0000_t34" style="position:absolute;left:2552700;top:25400;height:0;width:114300;" filled="f" stroked="t" coordsize="21600,21600" o:gfxdata="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zimxugAAANsA&#10;AAAPAAAAAAAAAAEAIAAAACIAAABkcnMvZG93bnJldi54bWxQSwECFAAUAAAACACHTuJAMy8FnjsA&#10;AAA5AAAAEAAAAAAAAAABACAAAAAJAQAAZHJzL3NoYXBleG1sLnhtbFBLBQYAAAAABgAGAFsBAACz&#10;AwAAAAA=&#10;" adj="10800">
                    <v:fill on="f" focussize="0,0"/>
                    <v:stroke weight="1pt" color="#457BBA" joinstyle="round" endarrow="open"/>
                    <v:imagedata o:title=""/>
                    <o:lock v:ext="edit" aspectratio="f"/>
                  </v:shape>
                </v:group>
                <v:group id="_x0000_s1026" o:spid="_x0000_s1026" o:spt="203" style="position:absolute;left:1358900;top:2730500;height:330200;width:2895600;" coordsize="2895600,33020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0;top:165100;height:12700;width:2895600;" filled="f" stroked="t" coordsize="21600,21600" o:gfxdata="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HaFL4A&#10;AADbAAAADwAAAAAAAAABACAAAAAiAAAAZHJzL2Rvd25yZXYueG1sUEsBAhQAFAAAAAgAh07iQDMv&#10;BZ47AAAAOQAAABAAAAAAAAAAAQAgAAAADQEAAGRycy9zaGFwZXhtbC54bWxQSwUGAAAAAAYABgBb&#10;AQAAtwMAAAAA&#10;">
                    <v:fill on="f" focussize="0,0"/>
                    <v:stroke weight="1pt" color="#457BBA" joinstyle="round"/>
                    <v:imagedata o:title=""/>
                    <o:lock v:ext="edit" aspectratio="f"/>
                  </v:line>
                  <v:shape id="_x0000_s1026" o:spid="_x0000_s1026" o:spt="34" type="#_x0000_t34" style="position:absolute;left:-76200;top:50800;height:0;width:165100;" filled="f" stroked="t" coordsize="21600,21600" o:gfxdata="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xy3xr4A&#10;AADbAAAADwAAAAAAAAABACAAAAAiAAAAZHJzL2Rvd25yZXYueG1sUEsBAhQAFAAAAAgAh07iQDMv&#10;BZ47AAAAOQAAABAAAAAAAAAAAQAgAAAADQEAAGRycy9zaGFwZXhtbC54bWxQSwUGAAAAAAYABgBb&#10;AQAAtwMAAAAA&#10;" adj="10800">
                    <v:fill on="f" focussize="0,0"/>
                    <v:stroke weight="1pt" color="#457BBA" joinstyle="round" endarrow="open"/>
                    <v:imagedata o:title=""/>
                    <o:lock v:ext="edit" aspectratio="f"/>
                  </v:shape>
                  <v:shape id="_x0000_s1026" o:spid="_x0000_s1026" o:spt="32" type="#_x0000_t32" style="position:absolute;left:1930400;top:0;height:165100;width:0;" filled="f" stroked="t" coordsize="21600,21600" o:gfxdata="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7D7TvQAA&#10;ANsAAAAPAAAAAAAAAAEAIAAAACIAAABkcnMvZG93bnJldi54bWxQSwECFAAUAAAACACHTuJAMy8F&#10;njsAAAA5AAAAEAAAAAAAAAABACAAAAAMAQAAZHJzL3NoYXBleG1sLnhtbFBLBQYAAAAABgAGAFsB&#10;AAC2AwAAAAA=&#10;">
                    <v:fill on="f" focussize="0,0"/>
                    <v:stroke weight="1pt" color="#457BBA" joinstyle="round" endarrow="open"/>
                    <v:imagedata o:title=""/>
                    <o:lock v:ext="edit" aspectratio="f"/>
                  </v:shape>
                  <v:shape id="_x0000_s1026" o:spid="_x0000_s1026" o:spt="32" type="#_x0000_t32" style="position:absolute;left:2895600;top:0;height:165100;width:0;" filled="f" stroked="t" coordsize="21600,21600" o:gfxdata="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oJtIvQAA&#10;ANsAAAAPAAAAAAAAAAEAIAAAACIAAABkcnMvZG93bnJldi54bWxQSwECFAAUAAAACACHTuJAMy8F&#10;njsAAAA5AAAAEAAAAAAAAAABACAAAAAMAQAAZHJzL3NoYXBleG1sLnhtbFBLBQYAAAAABgAGAFsB&#10;AAC2AwAAAAA=&#10;">
                    <v:fill on="f" focussize="0,0"/>
                    <v:stroke weight="1pt" color="#457BBA" joinstyle="round" endarrow="open"/>
                    <v:imagedata o:title=""/>
                    <o:lock v:ext="edit" aspectratio="f"/>
                  </v:shape>
                  <v:shape id="_x0000_s1026" o:spid="_x0000_s1026" o:spt="32" type="#_x0000_t32" style="position:absolute;left:1041400;top:0;height:165100;width:0;" filled="f" stroked="t" coordsize="21600,21600" o:gfxdata="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cgU/vQAA&#10;ANsAAAAPAAAAAAAAAAEAIAAAACIAAABkcnMvZG93bnJldi54bWxQSwECFAAUAAAACACHTuJAMy8F&#10;njsAAAA5AAAAEAAAAAAAAAABACAAAAAMAQAAZHJzL3NoYXBleG1sLnhtbFBLBQYAAAAABgAGAFsB&#10;AAC2AwAAAAA=&#10;">
                    <v:fill on="f" focussize="0,0"/>
                    <v:stroke weight="1pt" color="#457BBA" joinstyle="round" endarrow="open"/>
                    <v:imagedata o:title=""/>
                    <o:lock v:ext="edit" aspectratio="f"/>
                  </v:shape>
                  <v:shape id="_x0000_s1026" o:spid="_x0000_s1026" o:spt="32" type="#_x0000_t32" style="position:absolute;left:1447800;top:165100;height:165100;width:0;" filled="f" stroked="t" coordsize="21600,21600" o:gfxdata="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PqCkvQAA&#10;ANsAAAAPAAAAAAAAAAEAIAAAACIAAABkcnMvZG93bnJldi54bWxQSwECFAAUAAAACACHTuJAMy8F&#10;njsAAAA5AAAAEAAAAAAAAAABACAAAAAMAQAAZHJzL3NoYXBleG1sLnhtbFBLBQYAAAAABgAGAFsB&#10;AAC2AwAAAAA=&#10;">
                    <v:fill on="f" focussize="0,0"/>
                    <v:stroke weight="1pt" color="#457BBA" joinstyle="round" endarrow="open"/>
                    <v:imagedata o:title=""/>
                    <o:lock v:ext="edit" aspectratio="f"/>
                  </v:shape>
                </v:group>
                <v:rect id="_x0000_s1026" o:spid="_x0000_s1026" o:spt="1" style="position:absolute;left:1003300;top:2997200;height:1816100;width:3556000;" fillcolor="#FFFFFF" filled="t" stroked="t" coordsize="21600,21600" o:gfxdata="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e1aS5AAAA2wAA&#10;AA8AAAAAAAAAAQAgAAAAIgAAAGRycy9kb3ducmV2LnhtbFBLAQIUABQAAAAIAIdO4kAzLwWeOwAA&#10;ADkAAAAQAAAAAAAAAAEAIAAAAAgBAABkcnMvc2hhcGV4bWwueG1sUEsFBgAAAAAGAAYAWwEAALID&#10;AAAAAA==&#10;">
                  <v:fill on="t" focussize="0,0"/>
                  <v:stroke color="#FFFFFF" joinstyle="round"/>
                  <v:imagedata o:title=""/>
                  <o:lock v:ext="edit" aspectratio="f"/>
                  <v:textbox inset="0mm,0mm,0mm,0mm">
                    <w:txbxContent>
                      <w:p>
                        <w:pPr>
                          <w:spacing w:beforeAutospacing="0" w:afterAutospacing="0" w:line="400" w:lineRule="exact"/>
                          <w:rPr>
                            <w:rFonts w:eastAsia="Times New Roman"/>
                            <w:sz w:val="21"/>
                            <w:szCs w:val="21"/>
                          </w:rPr>
                        </w:pPr>
                      </w:p>
                      <w:p>
                        <w:pPr>
                          <w:spacing w:beforeAutospacing="0" w:afterAutospacing="0" w:line="400" w:lineRule="exact"/>
                          <w:rPr>
                            <w:rFonts w:ascii="仿宋" w:hAnsi="仿宋" w:eastAsia="仿宋"/>
                            <w:sz w:val="24"/>
                            <w:szCs w:val="24"/>
                          </w:rPr>
                        </w:pP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钢琴基础训练</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中外音乐史</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音乐欣赏</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民族民间音乐</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和声基础</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视唱练耳</w:t>
                        </w:r>
                      </w:p>
                      <w:p>
                        <w:pPr>
                          <w:spacing w:beforeAutospacing="0" w:afterAutospacing="0" w:line="400" w:lineRule="exact"/>
                          <w:rPr>
                            <w:rFonts w:hint="eastAsia" w:ascii="仿宋" w:hAnsi="仿宋" w:eastAsia="仿宋"/>
                            <w:sz w:val="24"/>
                            <w:szCs w:val="24"/>
                          </w:rPr>
                        </w:pPr>
                        <w:r>
                          <w:rPr>
                            <w:rFonts w:hint="eastAsia" w:ascii="仿宋" w:hAnsi="仿宋" w:eastAsia="仿宋"/>
                            <w:sz w:val="24"/>
                            <w:szCs w:val="24"/>
                          </w:rPr>
                          <w:t>基本乐理</w:t>
                        </w:r>
                      </w:p>
                      <w:p/>
                    </w:txbxContent>
                  </v:textbox>
                </v:rect>
                <v:rect id="_x0000_s1026" o:spid="_x0000_s1026" o:spt="1" style="position:absolute;left:2806700;top:876300;height:1854200;width:863600;" fillcolor="#FFFFFF" filled="t" stroked="t" coordsize="21600,21600" o:gfxdata="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JwP7sAAADb&#10;AAAADwAAAAAAAAABACAAAAAiAAAAZHJzL2Rvd25yZXYueG1sUEsBAhQAFAAAAAgAh07iQDMvBZ47&#10;AAAAOQAAABAAAAAAAAAAAQAgAAAACgEAAGRycy9zaGFwZXhtbC54bWxQSwUGAAAAAAYABgBbAQAA&#10;tAMAAAAA&#10;">
                  <v:fill on="t" focussize="0,0"/>
                  <v:stroke color="#FFFFFF" joinstyle="round"/>
                  <v:imagedata o:title=""/>
                  <o:lock v:ext="edit" aspectratio="f"/>
                  <v:textbox inset="0mm,0mm,0mm,0mm">
                    <w:txbxContent>
                      <w:p>
                        <w:pPr>
                          <w:rPr>
                            <w:rFonts w:hint="eastAsia" w:ascii="仿宋" w:hAnsi="仿宋" w:eastAsia="仿宋"/>
                            <w:sz w:val="24"/>
                            <w:szCs w:val="24"/>
                          </w:rPr>
                        </w:pPr>
                        <w:r>
                          <w:rPr>
                            <w:rFonts w:hint="eastAsia" w:ascii="仿宋" w:hAnsi="仿宋" w:eastAsia="仿宋"/>
                            <w:sz w:val="24"/>
                            <w:szCs w:val="24"/>
                          </w:rPr>
                          <w:t>器乐演奏</w:t>
                        </w:r>
                      </w:p>
                      <w:p/>
                    </w:txbxContent>
                  </v:textbox>
                </v:rect>
                <v:rect id="_x0000_s1026" o:spid="_x0000_s1026" o:spt="1" style="position:absolute;left:3746500;top:889000;height:1828800;width:812800;" fillcolor="#FFFFFF" filled="t" stroked="t" coordsize="21600,21600" o:gfxdata="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U9/ugAAANsA&#10;AAAPAAAAAAAAAAEAIAAAACIAAABkcnMvZG93bnJldi54bWxQSwECFAAUAAAACACHTuJAMy8FnjsA&#10;AAA5AAAAEAAAAAAAAAABACAAAAAJAQAAZHJzL3NoYXBleG1sLnhtbFBLBQYAAAAABgAGAFsBAACz&#10;AwAAAAA=&#10;">
                  <v:fill on="t" focussize="0,0"/>
                  <v:stroke color="#FFFFFF" joinstyle="round"/>
                  <v:imagedata o:title=""/>
                  <o:lock v:ext="edit" aspectratio="f"/>
                  <v:textbox inset="0mm,0mm,0mm,0mm">
                    <w:txbxContent>
                      <w:p>
                        <w:pPr>
                          <w:spacing w:beforeAutospacing="0" w:afterAutospacing="0" w:line="240" w:lineRule="exact"/>
                          <w:ind w:left="360"/>
                          <w:rPr>
                            <w:rFonts w:hint="eastAsia" w:ascii="仿宋" w:hAnsi="仿宋" w:eastAsia="仿宋"/>
                            <w:sz w:val="24"/>
                            <w:szCs w:val="24"/>
                          </w:rPr>
                        </w:pPr>
                        <w:r>
                          <w:rPr>
                            <w:rFonts w:hint="eastAsia" w:ascii="仿宋" w:hAnsi="仿宋" w:eastAsia="仿宋"/>
                            <w:sz w:val="24"/>
                            <w:szCs w:val="24"/>
                          </w:rPr>
                          <w:t>合奏</w:t>
                        </w:r>
                      </w:p>
                      <w:p/>
                    </w:txbxContent>
                  </v:textbox>
                </v:rect>
              </v:group>
            </w:pict>
          </mc:Fallback>
        </mc:AlternateContent>
      </w: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widowControl w:val="0"/>
        <w:spacing w:beforeAutospacing="0" w:after="0" w:afterAutospacing="0" w:line="560" w:lineRule="exact"/>
        <w:ind w:firstLine="281" w:firstLineChars="100"/>
        <w:jc w:val="both"/>
        <w:rPr>
          <w:rFonts w:hint="eastAsia" w:ascii="仿宋" w:hAnsi="仿宋" w:eastAsia="仿宋"/>
          <w:b/>
          <w:kern w:val="2"/>
          <w:sz w:val="28"/>
          <w:szCs w:val="28"/>
        </w:rPr>
      </w:pPr>
    </w:p>
    <w:p>
      <w:pPr>
        <w:spacing w:beforeAutospacing="0" w:afterAutospacing="0" w:line="360" w:lineRule="auto"/>
        <w:ind w:firstLine="560" w:firstLineChars="200"/>
        <w:rPr>
          <w:rFonts w:hint="eastAsia" w:ascii="宋体" w:hAnsi="宋体"/>
          <w:bCs/>
          <w:sz w:val="28"/>
          <w:szCs w:val="28"/>
        </w:rPr>
      </w:pPr>
    </w:p>
    <w:p>
      <w:pPr>
        <w:spacing w:beforeAutospacing="0" w:afterAutospacing="0" w:line="360" w:lineRule="auto"/>
        <w:ind w:firstLine="560" w:firstLineChars="200"/>
        <w:rPr>
          <w:rFonts w:hint="eastAsia" w:ascii="宋体" w:hAnsi="宋体"/>
          <w:bCs/>
          <w:sz w:val="28"/>
          <w:szCs w:val="28"/>
        </w:rPr>
      </w:pPr>
    </w:p>
    <w:p>
      <w:pPr>
        <w:spacing w:beforeAutospacing="0" w:afterAutospacing="0" w:line="360" w:lineRule="auto"/>
        <w:ind w:firstLine="560" w:firstLineChars="200"/>
        <w:rPr>
          <w:rFonts w:hint="eastAsia" w:ascii="宋体" w:hAnsi="宋体"/>
          <w:bCs/>
          <w:sz w:val="28"/>
          <w:szCs w:val="28"/>
        </w:rPr>
      </w:pPr>
    </w:p>
    <w:p>
      <w:pPr>
        <w:spacing w:beforeAutospacing="0" w:afterAutospacing="0" w:line="360" w:lineRule="auto"/>
        <w:ind w:firstLine="560" w:firstLineChars="200"/>
        <w:rPr>
          <w:rFonts w:hint="eastAsia" w:ascii="宋体" w:hAnsi="宋体"/>
          <w:bCs/>
          <w:sz w:val="28"/>
          <w:szCs w:val="28"/>
        </w:rPr>
      </w:pPr>
    </w:p>
    <w:p>
      <w:pPr>
        <w:spacing w:beforeAutospacing="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（一）</w:t>
      </w:r>
      <w:r>
        <w:rPr>
          <w:rFonts w:hint="eastAsia" w:ascii="仿宋" w:hAnsi="仿宋" w:eastAsia="仿宋"/>
          <w:sz w:val="28"/>
          <w:szCs w:val="28"/>
        </w:rPr>
        <w:t>公共基础课程</w:t>
      </w:r>
    </w:p>
    <w:p>
      <w:pPr>
        <w:spacing w:beforeAutospacing="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根据党和国家有关文件明确规定，本专业把思想政治课、语文、历史等国家课程和数学、英语、信息技术、体育与健康、艺术、劳动教育等课程列为公共基础课程，把中华优秀传统文化、职业素养、书法、礼仪等列为公共选修课。</w:t>
      </w:r>
    </w:p>
    <w:p>
      <w:pPr>
        <w:pStyle w:val="38"/>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音乐表演</w:t>
      </w:r>
      <w:r>
        <w:rPr>
          <w:rFonts w:hint="eastAsia" w:ascii="仿宋" w:hAnsi="仿宋" w:eastAsia="仿宋"/>
          <w:sz w:val="28"/>
          <w:szCs w:val="28"/>
        </w:rPr>
        <w:t>专业对于相关文件中规定的公共基础课程全部开设，尤其是劳动教育，除了开设劳动教育课程之外，还在其它科目的课程开设过程中，发掘出合适的劳动机会，在</w:t>
      </w:r>
      <w:r>
        <w:rPr>
          <w:rFonts w:ascii="仿宋" w:hAnsi="仿宋" w:eastAsia="仿宋"/>
          <w:sz w:val="28"/>
          <w:szCs w:val="28"/>
        </w:rPr>
        <w:t>教学</w:t>
      </w:r>
      <w:r>
        <w:rPr>
          <w:rFonts w:hint="eastAsia" w:ascii="仿宋" w:hAnsi="仿宋" w:eastAsia="仿宋"/>
          <w:sz w:val="28"/>
          <w:szCs w:val="28"/>
        </w:rPr>
        <w:t>中</w:t>
      </w:r>
      <w:r>
        <w:rPr>
          <w:rFonts w:ascii="仿宋" w:hAnsi="仿宋" w:eastAsia="仿宋"/>
          <w:sz w:val="28"/>
          <w:szCs w:val="28"/>
        </w:rPr>
        <w:t>因势利导</w:t>
      </w:r>
      <w:r>
        <w:rPr>
          <w:rFonts w:hint="eastAsia" w:ascii="仿宋" w:hAnsi="仿宋" w:eastAsia="仿宋"/>
          <w:sz w:val="28"/>
          <w:szCs w:val="28"/>
        </w:rPr>
        <w:t>将</w:t>
      </w:r>
      <w:r>
        <w:rPr>
          <w:rFonts w:ascii="仿宋" w:hAnsi="仿宋" w:eastAsia="仿宋"/>
          <w:sz w:val="28"/>
          <w:szCs w:val="28"/>
        </w:rPr>
        <w:t>劳动教育有机融入</w:t>
      </w:r>
      <w:r>
        <w:rPr>
          <w:rFonts w:hint="eastAsia" w:ascii="仿宋" w:hAnsi="仿宋" w:eastAsia="仿宋"/>
          <w:sz w:val="28"/>
          <w:szCs w:val="28"/>
        </w:rPr>
        <w:t>到学生的</w:t>
      </w:r>
      <w:r>
        <w:rPr>
          <w:rFonts w:ascii="仿宋" w:hAnsi="仿宋" w:eastAsia="仿宋"/>
          <w:sz w:val="28"/>
          <w:szCs w:val="28"/>
        </w:rPr>
        <w:t>全部教育生活中</w:t>
      </w:r>
      <w:r>
        <w:rPr>
          <w:rFonts w:hint="eastAsia" w:ascii="仿宋" w:hAnsi="仿宋" w:eastAsia="仿宋"/>
          <w:sz w:val="28"/>
          <w:szCs w:val="28"/>
        </w:rPr>
        <w:t>。</w:t>
      </w:r>
    </w:p>
    <w:p>
      <w:pPr>
        <w:spacing w:beforeAutospacing="0" w:afterAutospacing="0" w:line="360" w:lineRule="auto"/>
        <w:ind w:right="-86" w:rightChars="-39" w:firstLine="480"/>
        <w:rPr>
          <w:rFonts w:hint="eastAsia" w:ascii="仿宋" w:hAnsi="仿宋" w:eastAsia="仿宋"/>
          <w:sz w:val="28"/>
          <w:szCs w:val="28"/>
        </w:rPr>
      </w:pPr>
      <w:r>
        <w:rPr>
          <w:rFonts w:hint="eastAsia" w:ascii="仿宋" w:hAnsi="仿宋" w:eastAsia="仿宋"/>
          <w:sz w:val="28"/>
          <w:szCs w:val="28"/>
        </w:rPr>
        <w:t>通过学习必修课或选修课程掌握基础的文化知识，主要为学生继续学习创造条件；培养学生良好的职业道德素养、劳动素养、身体素质、心理素质、礼仪修养素质等，为培养公民基本素养打好基础</w:t>
      </w:r>
    </w:p>
    <w:tbl>
      <w:tblPr>
        <w:tblStyle w:val="3"/>
        <w:tblW w:w="8079"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851"/>
        <w:gridCol w:w="4110"/>
        <w:gridCol w:w="1560"/>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8079" w:type="dxa"/>
            <w:gridSpan w:val="5"/>
            <w:tcBorders>
              <w:top w:val="nil"/>
              <w:left w:val="nil"/>
              <w:bottom w:val="single" w:color="000000" w:sz="4" w:space="0"/>
              <w:right w:val="nil"/>
            </w:tcBorders>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表3公共基础课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blHeader/>
        </w:trPr>
        <w:tc>
          <w:tcPr>
            <w:tcW w:w="850" w:type="dxa"/>
            <w:tcBorders>
              <w:top w:val="single" w:color="000000" w:sz="4" w:space="0"/>
            </w:tcBorders>
            <w:vAlign w:val="center"/>
          </w:tcPr>
          <w:p>
            <w:pPr>
              <w:widowControl w:val="0"/>
              <w:spacing w:beforeAutospacing="0" w:after="0" w:afterAutospacing="0"/>
              <w:ind w:right="-86" w:rightChars="-39"/>
              <w:jc w:val="center"/>
              <w:rPr>
                <w:rFonts w:ascii="仿宋" w:hAnsi="仿宋" w:eastAsia="仿宋"/>
                <w:kern w:val="2"/>
                <w:sz w:val="21"/>
              </w:rPr>
            </w:pPr>
            <w:r>
              <w:rPr>
                <w:rFonts w:ascii="仿宋" w:hAnsi="仿宋" w:eastAsia="仿宋"/>
                <w:kern w:val="2"/>
                <w:sz w:val="21"/>
              </w:rPr>
              <w:br w:type="page"/>
            </w:r>
            <w:r>
              <w:rPr>
                <w:rFonts w:hint="eastAsia" w:ascii="仿宋" w:hAnsi="仿宋" w:eastAsia="仿宋"/>
                <w:kern w:val="2"/>
                <w:sz w:val="24"/>
              </w:rPr>
              <w:t>序号</w:t>
            </w:r>
          </w:p>
        </w:tc>
        <w:tc>
          <w:tcPr>
            <w:tcW w:w="851" w:type="dxa"/>
            <w:tcBorders>
              <w:top w:val="single" w:color="000000" w:sz="4" w:space="0"/>
            </w:tcBorders>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课程名称</w:t>
            </w:r>
          </w:p>
        </w:tc>
        <w:tc>
          <w:tcPr>
            <w:tcW w:w="4110" w:type="dxa"/>
            <w:tcBorders>
              <w:top w:val="single" w:color="000000" w:sz="4" w:space="0"/>
            </w:tcBorders>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课程目标</w:t>
            </w:r>
          </w:p>
        </w:tc>
        <w:tc>
          <w:tcPr>
            <w:tcW w:w="1560" w:type="dxa"/>
            <w:tcBorders>
              <w:top w:val="single" w:color="000000" w:sz="4" w:space="0"/>
            </w:tcBorders>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主要教学内容及要求</w:t>
            </w:r>
          </w:p>
        </w:tc>
        <w:tc>
          <w:tcPr>
            <w:tcW w:w="708" w:type="dxa"/>
            <w:tcBorders>
              <w:top w:val="single" w:color="000000" w:sz="4" w:space="0"/>
            </w:tcBorders>
            <w:vAlign w:val="center"/>
          </w:tcPr>
          <w:p>
            <w:pPr>
              <w:widowControl w:val="0"/>
              <w:spacing w:beforeAutospacing="0" w:after="0" w:afterAutospacing="0"/>
              <w:ind w:right="-86" w:rightChars="-39"/>
              <w:jc w:val="center"/>
              <w:rPr>
                <w:rFonts w:hint="eastAsia" w:ascii="宋体" w:hAnsi="宋体"/>
                <w:kern w:val="2"/>
                <w:sz w:val="24"/>
              </w:rPr>
            </w:pPr>
            <w:r>
              <w:rPr>
                <w:rFonts w:hint="eastAsia" w:ascii="宋体" w:hAnsi="宋体"/>
                <w:kern w:val="2"/>
                <w:sz w:val="24"/>
              </w:rPr>
              <w:t>参考</w:t>
            </w:r>
          </w:p>
          <w:p>
            <w:pPr>
              <w:widowControl w:val="0"/>
              <w:spacing w:beforeAutospacing="0" w:after="0" w:afterAutospacing="0"/>
              <w:ind w:right="-86" w:rightChars="-39"/>
              <w:jc w:val="center"/>
              <w:rPr>
                <w:rFonts w:hint="eastAsia" w:ascii="宋体" w:hAnsi="宋体"/>
                <w:kern w:val="2"/>
                <w:sz w:val="24"/>
              </w:rPr>
            </w:pPr>
            <w:r>
              <w:rPr>
                <w:rFonts w:hint="eastAsia" w:ascii="宋体" w:hAnsi="宋体"/>
                <w:kern w:val="2"/>
                <w:sz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1</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中国特色社会主义</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1.知识目标：使学生逐步认清自己今天和未来的社会角色：从公民、消费者到企业的劳动者、经营者；从民主政治的受益者、参与者到和谐社会的建设者。同时，也将学习和掌握成为这些角色所必须具备的基本知识、正确的观念和初步的能力。</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2.能力目标：掌握马克思主义的相关基本观点和我国社会主义经济建设、政治建设、文化建设、社会建设的有关知识；提高思想政治素质，坚定走中国特色社会主义道路的信念。</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3.素质目标：提高辨析社会现象、主动参与社会生活的能力。成为“四有”的社会主义事业建设者和接班人</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依据《中等职业学校中国特色社会主义课程标准》开设并与专业实际和行业发展密切结合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2</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心理健康与职业生涯</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帮助学生从职业的角度了解所学专业、了解个人特点、了解社会需要，树立正确的成才观，立足本人实际，把个人发展和经济社会发展结合起来，热爱专业，增强职业生涯成功的自信心。</w:t>
            </w:r>
            <w:r>
              <w:rPr>
                <w:rFonts w:ascii="仿宋" w:hAnsi="仿宋" w:eastAsia="仿宋"/>
                <w:kern w:val="2"/>
                <w:sz w:val="24"/>
              </w:rPr>
              <w:t> </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1.知识目标：了解所学专业及其对应职业群和相关行业，了解职业资格与职业生涯发展的关系，了解不同职业对从业者的个性要求和自己的个性特点。理解职业对从业者的素质要求，理解“兴趣能培养、性格能调适、能力能提高”对职业生涯发展的重要意义。</w:t>
            </w:r>
            <w:r>
              <w:rPr>
                <w:rFonts w:ascii="仿宋" w:hAnsi="仿宋" w:eastAsia="仿宋"/>
                <w:kern w:val="2"/>
                <w:sz w:val="24"/>
              </w:rPr>
              <w:t xml:space="preserve">  </w:t>
            </w:r>
          </w:p>
          <w:p>
            <w:pPr>
              <w:widowControl w:val="0"/>
              <w:spacing w:beforeAutospacing="0" w:after="0" w:afterAutospacing="0" w:line="360" w:lineRule="auto"/>
              <w:jc w:val="both"/>
              <w:rPr>
                <w:rFonts w:hint="eastAsia" w:ascii="仿宋" w:hAnsi="仿宋" w:eastAsia="仿宋"/>
                <w:kern w:val="2"/>
                <w:sz w:val="24"/>
              </w:rPr>
            </w:pPr>
            <w:r>
              <w:rPr>
                <w:rFonts w:hint="eastAsia" w:ascii="仿宋" w:hAnsi="仿宋" w:eastAsia="仿宋"/>
                <w:kern w:val="2"/>
                <w:sz w:val="24"/>
              </w:rPr>
              <w:t>2.能力目标：分析所学专业应达到的职业资格标准，分析本人发展条件，了解本专业的社会需要；体验个性调适和自我控制的过程；挖掘自己与职业要求相符的长处，找到存在的差距。</w:t>
            </w:r>
          </w:p>
          <w:p>
            <w:pPr>
              <w:widowControl w:val="0"/>
              <w:spacing w:beforeAutospacing="0" w:after="0" w:afterAutospacing="0" w:line="360" w:lineRule="auto"/>
              <w:jc w:val="both"/>
              <w:rPr>
                <w:rFonts w:hint="eastAsia" w:ascii="仿宋" w:hAnsi="仿宋" w:eastAsia="仿宋"/>
                <w:kern w:val="2"/>
                <w:sz w:val="24"/>
              </w:rPr>
            </w:pPr>
            <w:r>
              <w:rPr>
                <w:rFonts w:hint="eastAsia" w:ascii="仿宋" w:hAnsi="仿宋" w:eastAsia="仿宋"/>
                <w:kern w:val="2"/>
                <w:sz w:val="24"/>
              </w:rPr>
              <w:t>3.素质目标：树立行行出状元、中职生能成才的信念，形成正确的职业价值取向。</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依据《中等职业学校心理健康与职业生涯课程标准》开设并与专业实际和行业发展密切结合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3</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哲学</w:t>
            </w:r>
          </w:p>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与人生</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（一）知识目标：使学生了解马克思主义哲学中与人生发展关系密切的基础知识。</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（二）能力目标：提高学生用马克思主义哲学的基本观点、方法分析和解决人生发展重要问题的能力。</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（三）素质目标：引导学生进行正确的价值判断和行为选择，形成积极向上的人生态度，为人生的健康发展奠定思想基础。</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依据《中等职业学校哲学与人才课程标准》开设并与专业实际和行业发展密切结合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4</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职业道德与法治</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通过对《职业道德与法治》的学习，帮助学生了解职业道德的作用和基本规范，陶冶道德情操，增强职业道德意识，养成职业道德行为习惯；指导学生掌握与日常生活和职业活动密切相关的法律常识，树立法治观念，增强法律意识，成为懂法、守法、用法的公民。</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（一）知识目标</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 xml:space="preserve"> 1</w:t>
            </w:r>
            <w:r>
              <w:rPr>
                <w:rFonts w:hint="eastAsia" w:ascii="仿宋" w:hAnsi="仿宋" w:eastAsia="仿宋"/>
                <w:kern w:val="2"/>
                <w:sz w:val="24"/>
              </w:rPr>
              <w:t>．了解道德的特点和作用、公民道德和职业道德基本规范，理解遵守道德特别是职业道德的意义。</w:t>
            </w:r>
            <w:r>
              <w:rPr>
                <w:rFonts w:ascii="仿宋" w:hAnsi="仿宋" w:eastAsia="仿宋"/>
                <w:kern w:val="2"/>
                <w:sz w:val="24"/>
              </w:rPr>
              <w:t>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 xml:space="preserve"> 2</w:t>
            </w:r>
            <w:r>
              <w:rPr>
                <w:rFonts w:hint="eastAsia" w:ascii="仿宋" w:hAnsi="仿宋" w:eastAsia="仿宋"/>
                <w:kern w:val="2"/>
                <w:sz w:val="24"/>
              </w:rPr>
              <w:t>．了解实体法和程序法的作用，理解依法治国的基本要求、尊重和保障人权的意义。</w:t>
            </w:r>
            <w:r>
              <w:rPr>
                <w:rFonts w:ascii="仿宋" w:hAnsi="仿宋" w:eastAsia="仿宋"/>
                <w:kern w:val="2"/>
                <w:sz w:val="24"/>
              </w:rPr>
              <w:t>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 xml:space="preserve"> 3</w:t>
            </w:r>
            <w:r>
              <w:rPr>
                <w:rFonts w:hint="eastAsia" w:ascii="仿宋" w:hAnsi="仿宋" w:eastAsia="仿宋"/>
                <w:kern w:val="2"/>
                <w:sz w:val="24"/>
              </w:rPr>
              <w:t>．了解有关违法行为的危害和违法要承担法律责任、犯罪的危害以及对犯罪的惩罚，理解守法的意义。</w:t>
            </w:r>
            <w:r>
              <w:rPr>
                <w:rFonts w:ascii="仿宋" w:hAnsi="仿宋" w:eastAsia="仿宋"/>
                <w:kern w:val="2"/>
                <w:sz w:val="24"/>
              </w:rPr>
              <w:t>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 xml:space="preserve"> 4</w:t>
            </w:r>
            <w:r>
              <w:rPr>
                <w:rFonts w:hint="eastAsia" w:ascii="仿宋" w:hAnsi="仿宋" w:eastAsia="仿宋"/>
                <w:kern w:val="2"/>
                <w:sz w:val="24"/>
              </w:rPr>
              <w:t>．了解相关的民事、经济法律常识，理解其意义和作用。</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（二）能力目标</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1</w:t>
            </w:r>
            <w:r>
              <w:rPr>
                <w:rFonts w:hint="eastAsia" w:ascii="仿宋" w:hAnsi="仿宋" w:eastAsia="仿宋"/>
                <w:kern w:val="2"/>
                <w:sz w:val="24"/>
              </w:rPr>
              <w:t>．自觉践行公民道德和职业道德基本规范，做有道德的人。</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2</w:t>
            </w:r>
            <w:r>
              <w:rPr>
                <w:rFonts w:hint="eastAsia" w:ascii="仿宋" w:hAnsi="仿宋" w:eastAsia="仿宋"/>
                <w:kern w:val="2"/>
                <w:sz w:val="24"/>
              </w:rPr>
              <w:t>．维护社会主义法制尊严，履行保障宪法和法律实施的公民职责，依法维护自己的权益</w:t>
            </w:r>
            <w:r>
              <w:rPr>
                <w:rFonts w:ascii="仿宋" w:hAnsi="仿宋" w:eastAsia="仿宋"/>
                <w:kern w:val="2"/>
                <w:sz w:val="24"/>
              </w:rPr>
              <w:t>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3</w:t>
            </w:r>
            <w:r>
              <w:rPr>
                <w:rFonts w:hint="eastAsia" w:ascii="仿宋" w:hAnsi="仿宋" w:eastAsia="仿宋"/>
                <w:kern w:val="2"/>
                <w:sz w:val="24"/>
              </w:rPr>
              <w:t>．自觉依法律己，同各种违法犯罪作斗争。</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4</w:t>
            </w:r>
            <w:r>
              <w:rPr>
                <w:rFonts w:hint="eastAsia" w:ascii="仿宋" w:hAnsi="仿宋" w:eastAsia="仿宋"/>
                <w:kern w:val="2"/>
                <w:sz w:val="24"/>
              </w:rPr>
              <w:t>．在民事和经济活动中按照法律规范做事，依法维护权益、履行义务、承担责任。</w:t>
            </w:r>
            <w:r>
              <w:rPr>
                <w:rFonts w:ascii="仿宋" w:hAnsi="仿宋" w:eastAsia="仿宋"/>
                <w:kern w:val="2"/>
                <w:sz w:val="24"/>
              </w:rPr>
              <w:t xml:space="preserve">  </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（三）素质能力</w:t>
            </w:r>
            <w:r>
              <w:rPr>
                <w:rFonts w:ascii="仿宋" w:hAnsi="仿宋" w:eastAsia="仿宋"/>
                <w:kern w:val="2"/>
                <w:sz w:val="24"/>
              </w:rPr>
              <w:t> </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尊重自己和他人，平等待人、真诚礼貌；以讲礼仪为荣，以不讲礼仪为耻；追求高尚人格，维护自己的文明形象。认同公民道德和职业道德基本规范，以遵守道德为荣、以违背道德为耻，崇尚职业道德榜样，追求高尚的道德人格。</w:t>
            </w:r>
            <w:r>
              <w:rPr>
                <w:rFonts w:ascii="仿宋" w:hAnsi="仿宋" w:eastAsia="仿宋"/>
                <w:kern w:val="2"/>
                <w:sz w:val="24"/>
              </w:rPr>
              <w:t xml:space="preserve">  </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依据《中等职业学校职业道德与法治课程标准》开设并与专业实际和行业发展密切结合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5</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语文</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中等职业学校语文课程要全面贯彻落实党的教育方针，落实立德树人的根本任务。学生在完成九年义务教育基础上，通过本课程的学习，进一步掌握必需的语文基础知识。</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1.知识目标:掌握日常生活和职业岗位需要的现代文阅读能力、写作能力、口语交际能力；具有初步的文学作品欣赏能力和浅易文言文阅读能力；掌握基本的语文学习方法，</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2.能力目标：在语言理解与运用、思维发展与提升、审美发现与鉴赏、文化传承与创新等语文核心素养方面获得持续发展。</w:t>
            </w:r>
            <w:r>
              <w:rPr>
                <w:rFonts w:ascii="仿宋" w:hAnsi="仿宋" w:eastAsia="仿宋"/>
                <w:kern w:val="2"/>
                <w:sz w:val="24"/>
              </w:rPr>
              <w:t> </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3.素质目标：养成自学和运用语文的良好习惯；能够重视语言的积累和感悟，接受优秀文化的熏陶，提高思想品德修养和审美情趣，形成良好的个性、健全的人格。</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依据《中等职业学校语文课程标准》开设并与专业实际和行业发展密切结合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default" w:ascii="宋体" w:hAnsi="宋体" w:eastAsia="宋体"/>
                <w:kern w:val="2"/>
                <w:sz w:val="24"/>
                <w:lang w:val="en-US" w:eastAsia="zh-CN"/>
              </w:rPr>
            </w:pPr>
            <w:r>
              <w:rPr>
                <w:rFonts w:hint="eastAsia" w:ascii="宋体" w:hAnsi="宋体"/>
                <w:kern w:val="2"/>
                <w:sz w:val="24"/>
              </w:rPr>
              <w:t>1</w:t>
            </w:r>
            <w:r>
              <w:rPr>
                <w:rFonts w:hint="eastAsia" w:ascii="宋体" w:hAnsi="宋体"/>
                <w:kern w:val="2"/>
                <w:sz w:val="24"/>
                <w:lang w:val="en-US" w:eastAsia="zh-CN"/>
              </w:rPr>
              <w:t>98</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6</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数学</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数学课程是中等职业教育阶段的一门主要文化基础课程，具有很强的工具功能，是学生学习其他文化基础课程、专业课程以及职业生涯发展的基础。</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1.知识目标：在九年义务教育基础上，使学生进一步学习并掌握职业岗位和生活中所必要的数学基础知识。</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2.能力目标：培养学生的计算技能、计算工具使用技能和数据处理技能，培养学生的观察能力、空间想象能力、分析与解决问题能力和数学思维能力。</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3.素质目标：引导学生逐步养成良好的学习习惯、实践意识、创新意识和实事求是的科学态度，提高学生就业能力与创业能力。</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依据《中等职业学校数学课程标准》开设并注重在职业模块的教学內容中体现专业特色</w:t>
            </w:r>
          </w:p>
        </w:tc>
        <w:tc>
          <w:tcPr>
            <w:tcW w:w="708" w:type="dxa"/>
            <w:vAlign w:val="center"/>
          </w:tcPr>
          <w:p>
            <w:pPr>
              <w:widowControl w:val="0"/>
              <w:spacing w:beforeAutospacing="0" w:after="0" w:afterAutospacing="0" w:line="360" w:lineRule="auto"/>
              <w:ind w:right="-86" w:rightChars="-39"/>
              <w:jc w:val="center"/>
              <w:rPr>
                <w:rFonts w:hint="default" w:ascii="宋体" w:hAnsi="宋体" w:eastAsia="宋体"/>
                <w:kern w:val="2"/>
                <w:sz w:val="24"/>
                <w:lang w:val="en-US" w:eastAsia="zh-CN"/>
              </w:rPr>
            </w:pPr>
            <w:r>
              <w:rPr>
                <w:rFonts w:hint="eastAsia" w:ascii="宋体" w:hAnsi="宋体"/>
                <w:kern w:val="2"/>
                <w:sz w:val="24"/>
              </w:rPr>
              <w:t>1</w:t>
            </w:r>
            <w:r>
              <w:rPr>
                <w:rFonts w:hint="eastAsia" w:ascii="宋体" w:hAnsi="宋体"/>
                <w:kern w:val="2"/>
                <w:sz w:val="24"/>
                <w:lang w:val="en-US" w:eastAsia="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7</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英语</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 xml:space="preserve">中等职业学校英语课程是九年制义务教育阶段英语课程的巩固与拓展，是一门重要的、必修的文化基础课程，具有很强的工具性和实践性。 </w:t>
            </w:r>
          </w:p>
          <w:p>
            <w:pPr>
              <w:widowControl w:val="0"/>
              <w:numPr>
                <w:ilvl w:val="0"/>
                <w:numId w:val="2"/>
              </w:numPr>
              <w:tabs>
                <w:tab w:val="left" w:pos="312"/>
              </w:tabs>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知识目标：学生通过英语学习和语言实践，逐步掌握基础知识和基本技能。</w:t>
            </w:r>
          </w:p>
          <w:p>
            <w:pPr>
              <w:widowControl w:val="0"/>
              <w:numPr>
                <w:ilvl w:val="0"/>
                <w:numId w:val="2"/>
              </w:numPr>
              <w:tabs>
                <w:tab w:val="left" w:pos="312"/>
              </w:tabs>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能力目标：掌握学习英语的各种学习方法，学会自己学习。</w:t>
            </w:r>
          </w:p>
          <w:p>
            <w:pPr>
              <w:widowControl w:val="0"/>
              <w:numPr>
                <w:ilvl w:val="0"/>
                <w:numId w:val="2"/>
              </w:numPr>
              <w:tabs>
                <w:tab w:val="left" w:pos="312"/>
              </w:tabs>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素质目标：不断提高语言运用能力和人文素养，为其职业发展和终身学习奠定良好的基础。</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依据《中等职业学校英语课程标准》开设并注重在职业模块的教学內容中体现专业特色</w:t>
            </w:r>
          </w:p>
        </w:tc>
        <w:tc>
          <w:tcPr>
            <w:tcW w:w="708" w:type="dxa"/>
            <w:vAlign w:val="center"/>
          </w:tcPr>
          <w:p>
            <w:pPr>
              <w:widowControl w:val="0"/>
              <w:spacing w:beforeAutospacing="0" w:after="0" w:afterAutospacing="0" w:line="360" w:lineRule="auto"/>
              <w:ind w:right="-86" w:rightChars="-39"/>
              <w:jc w:val="center"/>
              <w:rPr>
                <w:rFonts w:hint="default" w:ascii="宋体" w:hAnsi="宋体" w:eastAsia="宋体"/>
                <w:kern w:val="2"/>
                <w:sz w:val="24"/>
                <w:lang w:val="en-US" w:eastAsia="zh-CN"/>
              </w:rPr>
            </w:pPr>
            <w:r>
              <w:rPr>
                <w:rFonts w:hint="eastAsia" w:ascii="宋体" w:hAnsi="宋体"/>
                <w:kern w:val="2"/>
                <w:sz w:val="24"/>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8</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信息技术</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通过本课程的学习要求学生掌握计算机的发展应用、系统组成、常用输入法、日常维护与故障处理等基础知识；灵活的运用现代办公中的文字处理、表格设计、演示文稿、网上浏览、电子邮件通信等常用软件的使用方法。</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1. 知识目标：使学生进一步了解、掌握信息技术知识，提高学生计算机基本操作、办公应用、网络应用、多媒体技术应用等方面的技能，使学生初步具有利用计算机解决学习、工作、生活中常见问题的能力。</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2. 能力目标：使学生能够根据职业需求运用计算机，体验利用计算机技术获取信息、处理信息、分析信息、发布信息的过程，逐渐养成独立思考、主动探究的学习方法，培养严谨的科学态度和团队协作意识。</w:t>
            </w:r>
          </w:p>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3. 素质目标：使学生树立知识产权意识，了解并能够遵守社会公共道德规范和相关法律法规，自觉抵制不良信息，依法进行信息技术活动。</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依据《中等职业学校信息技术课程标准》开设并注重在职业模块的教学內容中体现专业特色</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9</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体育</w:t>
            </w:r>
          </w:p>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与健康</w:t>
            </w:r>
          </w:p>
        </w:tc>
        <w:tc>
          <w:tcPr>
            <w:tcW w:w="4110" w:type="dxa"/>
            <w:vAlign w:val="top"/>
          </w:tcPr>
          <w:p>
            <w:pPr>
              <w:widowControl w:val="0"/>
              <w:numPr>
                <w:ilvl w:val="0"/>
                <w:numId w:val="3"/>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知识目标：基本掌握两项以上体育技能，不断提高运动能力。形成自己的运动爱好和专长，有能力参加班级、校际和更高级别的体育运动比赛。  </w:t>
            </w:r>
          </w:p>
          <w:p>
            <w:pPr>
              <w:widowControl w:val="0"/>
              <w:numPr>
                <w:ilvl w:val="0"/>
                <w:numId w:val="3"/>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能力目标：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r>
              <w:rPr>
                <w:rFonts w:ascii="仿宋" w:hAnsi="仿宋" w:eastAsia="仿宋"/>
                <w:kern w:val="2"/>
                <w:sz w:val="24"/>
              </w:rPr>
              <w:t>    </w:t>
            </w:r>
          </w:p>
          <w:p>
            <w:pPr>
              <w:widowControl w:val="0"/>
              <w:spacing w:beforeAutospacing="0" w:after="0" w:afterAutospacing="0" w:line="360" w:lineRule="auto"/>
              <w:ind w:right="-86" w:rightChars="-39"/>
              <w:jc w:val="both"/>
              <w:rPr>
                <w:rFonts w:ascii="仿宋" w:hAnsi="仿宋" w:eastAsia="仿宋"/>
                <w:kern w:val="2"/>
                <w:sz w:val="24"/>
              </w:rPr>
            </w:pPr>
            <w:r>
              <w:rPr>
                <w:rFonts w:ascii="仿宋" w:hAnsi="仿宋" w:eastAsia="仿宋"/>
                <w:kern w:val="2"/>
                <w:sz w:val="24"/>
              </w:rPr>
              <w:t>3</w:t>
            </w:r>
            <w:r>
              <w:rPr>
                <w:rFonts w:hint="eastAsia" w:ascii="仿宋" w:hAnsi="仿宋" w:eastAsia="仿宋"/>
                <w:kern w:val="2"/>
                <w:sz w:val="24"/>
              </w:rPr>
              <w:t>．素质目标：通过体育教学，进行爱国主义、集体主义和职业道德与行为规范教育，提高学生社会责任感。</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依据《中等职业学校体育与健康课程标准》开设并与专业实际和行业发展密切结合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10</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艺术</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艺术课程要落实立德树人根本任务，以美育人、以文化人。</w:t>
            </w:r>
          </w:p>
          <w:p>
            <w:pPr>
              <w:widowControl w:val="0"/>
              <w:numPr>
                <w:ilvl w:val="0"/>
                <w:numId w:val="4"/>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知识目标：学生在完成九年义务教育基础上，通过艺术学习和艺术活动，进一步学习艺术知识和技能，了解不同艺术类型的表现形式、审美特征和相互之间的联系与区别，培养艺术鉴赏兴趣；掌握欣赏艺术作品和创作艺术作品的基本方法。</w:t>
            </w:r>
          </w:p>
          <w:p>
            <w:pPr>
              <w:widowControl w:val="0"/>
              <w:numPr>
                <w:ilvl w:val="0"/>
                <w:numId w:val="4"/>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能力目标：学会运用有关的基本知识、技能与原理，能初步比较、分析与描述不同时代、不同地区、不同文化艺术作品的艺术特点与审美特征；能依据文化情境，分析、判断、评价有关艺术作品、现象及活动，增强对艺术的理解与分析评判的能力；</w:t>
            </w:r>
          </w:p>
          <w:p>
            <w:pPr>
              <w:widowControl w:val="0"/>
              <w:numPr>
                <w:ilvl w:val="0"/>
                <w:numId w:val="4"/>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素质目标：能积极参与艺术活动，交流思想、沟通情感，发掘表现潜能体验创造乐趣，激发想象力和创造力，培养提升生活品质的意识，美化环境生活。</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依据《中等职业学校艺术课程标准》开设并与专业实际和行业发展密切结合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11</w:t>
            </w:r>
          </w:p>
        </w:tc>
        <w:tc>
          <w:tcPr>
            <w:tcW w:w="851" w:type="dxa"/>
            <w:vAlign w:val="center"/>
          </w:tcPr>
          <w:p>
            <w:pPr>
              <w:widowControl w:val="0"/>
              <w:spacing w:beforeAutospacing="0" w:after="0" w:afterAutospacing="0" w:line="360" w:lineRule="auto"/>
              <w:ind w:right="-86" w:rightChars="-39"/>
              <w:jc w:val="center"/>
              <w:rPr>
                <w:rFonts w:hint="eastAsia" w:ascii="仿宋" w:hAnsi="仿宋" w:eastAsia="仿宋"/>
                <w:kern w:val="2"/>
                <w:sz w:val="24"/>
              </w:rPr>
            </w:pPr>
            <w:r>
              <w:rPr>
                <w:rFonts w:hint="eastAsia" w:ascii="仿宋" w:hAnsi="仿宋" w:eastAsia="仿宋"/>
                <w:kern w:val="2"/>
                <w:sz w:val="24"/>
              </w:rPr>
              <w:t>历史</w:t>
            </w:r>
          </w:p>
        </w:tc>
        <w:tc>
          <w:tcPr>
            <w:tcW w:w="4110" w:type="dxa"/>
            <w:vAlign w:val="top"/>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中等职业学校历史课程要全面贯彻党的教育方针，践行社会主义核心价值观，落实立德树人的根本任务，不断培养学生历史课程核心素养。</w:t>
            </w:r>
          </w:p>
          <w:p>
            <w:pPr>
              <w:widowControl w:val="0"/>
              <w:numPr>
                <w:ilvl w:val="0"/>
                <w:numId w:val="5"/>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知识目标：崇尚英雄气概，认识中华文明的历史价值和现实意义；拥护中国共产党领导，认同社会主义核心价值观，树立中国特色社会主义道路自信、理论自信、制度自信、文化自信</w:t>
            </w:r>
          </w:p>
          <w:p>
            <w:pPr>
              <w:widowControl w:val="0"/>
              <w:numPr>
                <w:ilvl w:val="0"/>
                <w:numId w:val="5"/>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能力目标：了解世界历史发展的基本进程， 理解和尊重世界各国、各民族的文化传统，树立正确的文化观，</w:t>
            </w:r>
          </w:p>
          <w:p>
            <w:pPr>
              <w:widowControl w:val="0"/>
              <w:numPr>
                <w:ilvl w:val="0"/>
                <w:numId w:val="5"/>
              </w:numPr>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素质目标：形成 开阔的国际视野和人类命运共同体的意识；能够确立积极进取的人生 态度，树立劳动光荣的观念，养成爱岗敬业、诚信公道、精益求精、 协作创新等良好的职业精神，树立正确的世界观、人生观和价值观。</w:t>
            </w:r>
          </w:p>
        </w:tc>
        <w:tc>
          <w:tcPr>
            <w:tcW w:w="1560" w:type="dxa"/>
            <w:vAlign w:val="center"/>
          </w:tcPr>
          <w:p>
            <w:pPr>
              <w:widowControl w:val="0"/>
              <w:spacing w:beforeAutospacing="0" w:after="0" w:afterAutospacing="0" w:line="360" w:lineRule="auto"/>
              <w:ind w:right="-86" w:rightChars="-39"/>
              <w:jc w:val="both"/>
              <w:rPr>
                <w:rFonts w:hint="eastAsia" w:ascii="仿宋" w:hAnsi="仿宋" w:eastAsia="仿宋"/>
                <w:kern w:val="2"/>
                <w:sz w:val="24"/>
              </w:rPr>
            </w:pPr>
            <w:r>
              <w:rPr>
                <w:rFonts w:hint="eastAsia" w:ascii="仿宋" w:hAnsi="仿宋" w:eastAsia="仿宋"/>
                <w:kern w:val="2"/>
                <w:sz w:val="24"/>
              </w:rPr>
              <w:t>依据《中等职业学校历史课程标准》开设并与专业实际和行业发展密切结合</w:t>
            </w:r>
          </w:p>
        </w:tc>
        <w:tc>
          <w:tcPr>
            <w:tcW w:w="708" w:type="dxa"/>
            <w:vAlign w:val="center"/>
          </w:tcPr>
          <w:p>
            <w:pPr>
              <w:widowControl w:val="0"/>
              <w:spacing w:beforeAutospacing="0" w:after="0" w:afterAutospacing="0" w:line="360" w:lineRule="auto"/>
              <w:ind w:right="-86" w:rightChars="-39"/>
              <w:jc w:val="center"/>
              <w:rPr>
                <w:rFonts w:hint="eastAsia" w:ascii="宋体" w:hAnsi="宋体"/>
                <w:kern w:val="2"/>
                <w:sz w:val="24"/>
              </w:rPr>
            </w:pPr>
            <w:r>
              <w:rPr>
                <w:rFonts w:hint="eastAsia" w:ascii="宋体" w:hAnsi="宋体"/>
                <w:kern w:val="2"/>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12</w:t>
            </w:r>
          </w:p>
        </w:tc>
        <w:tc>
          <w:tcPr>
            <w:tcW w:w="851" w:type="dxa"/>
            <w:vAlign w:val="center"/>
          </w:tcPr>
          <w:p>
            <w:pPr>
              <w:widowControl w:val="0"/>
              <w:spacing w:beforeAutospacing="0" w:after="0" w:afterAutospacing="0"/>
              <w:ind w:right="-86" w:rightChars="-39"/>
              <w:jc w:val="center"/>
              <w:rPr>
                <w:rFonts w:hint="eastAsia" w:ascii="仿宋" w:hAnsi="仿宋" w:eastAsia="仿宋"/>
                <w:kern w:val="2"/>
                <w:sz w:val="24"/>
              </w:rPr>
            </w:pPr>
            <w:r>
              <w:rPr>
                <w:rFonts w:hint="eastAsia" w:ascii="仿宋" w:hAnsi="仿宋" w:eastAsia="仿宋"/>
                <w:kern w:val="2"/>
                <w:sz w:val="24"/>
              </w:rPr>
              <w:t>劳动教育</w:t>
            </w:r>
          </w:p>
        </w:tc>
        <w:tc>
          <w:tcPr>
            <w:tcW w:w="4110" w:type="dxa"/>
            <w:vAlign w:val="center"/>
          </w:tcPr>
          <w:p>
            <w:pPr>
              <w:spacing w:beforeAutospacing="0" w:after="0" w:afterAutospacing="0" w:line="480" w:lineRule="atLeast"/>
              <w:ind w:firstLine="480" w:firstLineChars="200"/>
              <w:rPr>
                <w:rFonts w:hint="eastAsia" w:ascii="仿宋" w:hAnsi="仿宋" w:eastAsia="仿宋"/>
                <w:sz w:val="24"/>
                <w:szCs w:val="24"/>
              </w:rPr>
            </w:pPr>
            <w:r>
              <w:rPr>
                <w:rFonts w:hint="eastAsia" w:ascii="仿宋" w:hAnsi="仿宋" w:eastAsia="仿宋"/>
                <w:sz w:val="24"/>
                <w:szCs w:val="24"/>
              </w:rPr>
              <w:t>准确把握社会主义建设者和接班人的劳动精神面貌、劳动价值取向和劳动技能水平的培养要求，全面提高学生劳动素养，使学生：</w:t>
            </w:r>
          </w:p>
          <w:p>
            <w:pPr>
              <w:spacing w:beforeAutospacing="0" w:after="0" w:afterAutospacing="0" w:line="480" w:lineRule="atLeast"/>
              <w:rPr>
                <w:rFonts w:hint="eastAsia" w:ascii="仿宋" w:hAnsi="仿宋" w:eastAsia="仿宋"/>
                <w:sz w:val="24"/>
                <w:szCs w:val="24"/>
              </w:rPr>
            </w:pPr>
            <w:r>
              <w:rPr>
                <w:rFonts w:hint="eastAsia" w:ascii="仿宋" w:hAnsi="仿宋" w:eastAsia="仿宋"/>
                <w:sz w:val="24"/>
                <w:szCs w:val="24"/>
              </w:rPr>
              <w:t>　　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w:t>
            </w:r>
          </w:p>
          <w:p>
            <w:pPr>
              <w:spacing w:beforeAutospacing="0" w:after="0" w:afterAutospacing="0" w:line="480" w:lineRule="atLeast"/>
              <w:rPr>
                <w:rFonts w:hint="eastAsia" w:ascii="仿宋" w:hAnsi="仿宋" w:eastAsia="仿宋"/>
                <w:sz w:val="24"/>
                <w:szCs w:val="24"/>
              </w:rPr>
            </w:pPr>
            <w:r>
              <w:rPr>
                <w:rFonts w:hint="eastAsia" w:ascii="仿宋" w:hAnsi="仿宋" w:eastAsia="仿宋"/>
                <w:sz w:val="24"/>
                <w:szCs w:val="24"/>
              </w:rPr>
              <w:t>　　具有必备的劳动能力。掌握基本的劳动知识和技能，正确使用常见劳动工具，增强体力、智力和创造力，具备完成一定劳动任务所需要的设计、操作能力及团队合作能力。</w:t>
            </w:r>
          </w:p>
          <w:p>
            <w:pPr>
              <w:spacing w:beforeAutospacing="0" w:after="0" w:afterAutospacing="0" w:line="480" w:lineRule="atLeast"/>
              <w:rPr>
                <w:rFonts w:hint="eastAsia" w:ascii="仿宋" w:hAnsi="仿宋" w:eastAsia="仿宋"/>
                <w:sz w:val="24"/>
                <w:szCs w:val="24"/>
              </w:rPr>
            </w:pPr>
            <w:r>
              <w:rPr>
                <w:rFonts w:hint="eastAsia" w:ascii="仿宋" w:hAnsi="仿宋" w:eastAsia="仿宋"/>
                <w:sz w:val="24"/>
                <w:szCs w:val="24"/>
              </w:rPr>
              <w:t>　　培育积极的劳动精神。领会“幸福是奋斗出来的”内涵与意义，继承中华民族勤俭节约、敬业奉献的优良传统，弘扬开拓创新、砥砺奋进的时代精神。</w:t>
            </w:r>
          </w:p>
          <w:p>
            <w:pPr>
              <w:spacing w:beforeAutospacing="0" w:after="0" w:afterAutospacing="0" w:line="480" w:lineRule="atLeast"/>
              <w:rPr>
                <w:rFonts w:hint="eastAsia" w:ascii="仿宋" w:hAnsi="仿宋" w:eastAsia="仿宋"/>
                <w:sz w:val="24"/>
                <w:szCs w:val="24"/>
              </w:rPr>
            </w:pPr>
            <w:r>
              <w:rPr>
                <w:rFonts w:hint="eastAsia" w:ascii="仿宋" w:hAnsi="仿宋" w:eastAsia="仿宋"/>
                <w:sz w:val="24"/>
                <w:szCs w:val="24"/>
              </w:rPr>
              <w:t>　　养成良好的劳动习惯和品质。能够自觉自愿、认真负责、安全规范、坚持不懈地参与劳动，形成诚实守信、吃苦耐劳的品质。珍惜劳动成果，养成良好的消费习惯，杜绝浪费。</w:t>
            </w:r>
          </w:p>
        </w:tc>
        <w:tc>
          <w:tcPr>
            <w:tcW w:w="1560" w:type="dxa"/>
            <w:vAlign w:val="top"/>
          </w:tcPr>
          <w:p>
            <w:pPr>
              <w:widowControl w:val="0"/>
              <w:numPr>
                <w:ilvl w:val="0"/>
                <w:numId w:val="6"/>
              </w:numPr>
              <w:spacing w:beforeAutospacing="0" w:after="0" w:afterAutospacing="0" w:line="480" w:lineRule="atLeast"/>
              <w:jc w:val="both"/>
              <w:rPr>
                <w:rFonts w:hint="eastAsia" w:ascii="仿宋" w:hAnsi="仿宋" w:eastAsia="仿宋"/>
                <w:sz w:val="24"/>
                <w:szCs w:val="24"/>
              </w:rPr>
            </w:pPr>
            <w:r>
              <w:rPr>
                <w:rFonts w:hint="eastAsia" w:ascii="仿宋" w:hAnsi="仿宋" w:eastAsia="仿宋"/>
                <w:sz w:val="24"/>
                <w:szCs w:val="24"/>
              </w:rPr>
              <w:t>持续开展日常生活劳动，自我管理生活，提高劳动自立自强的意识和能力；</w:t>
            </w:r>
          </w:p>
          <w:p>
            <w:pPr>
              <w:spacing w:beforeAutospacing="0" w:after="0" w:afterAutospacing="0" w:line="480" w:lineRule="atLeast"/>
              <w:rPr>
                <w:rFonts w:hint="eastAsia" w:ascii="仿宋" w:hAnsi="仿宋" w:eastAsia="仿宋"/>
                <w:sz w:val="24"/>
                <w:szCs w:val="24"/>
              </w:rPr>
            </w:pPr>
            <w:r>
              <w:rPr>
                <w:rFonts w:hint="eastAsia" w:ascii="仿宋" w:hAnsi="仿宋" w:eastAsia="仿宋"/>
                <w:sz w:val="24"/>
                <w:szCs w:val="24"/>
              </w:rPr>
              <w:t>（2）定期开展校内外公益服务性劳动，做好校园环境秩序维护，运用专业技能为社会、为他人提供相关公益服务，培育社会公德，厚植爱国爱民的情怀；</w:t>
            </w:r>
          </w:p>
          <w:p>
            <w:pPr>
              <w:spacing w:beforeAutospacing="0" w:after="0" w:afterAutospacing="0" w:line="480" w:lineRule="atLeast"/>
              <w:rPr>
                <w:rFonts w:hint="eastAsia" w:ascii="仿宋" w:hAnsi="仿宋" w:eastAsia="仿宋"/>
                <w:sz w:val="24"/>
                <w:szCs w:val="24"/>
              </w:rPr>
            </w:pPr>
            <w:r>
              <w:rPr>
                <w:rFonts w:hint="eastAsia" w:ascii="仿宋" w:hAnsi="仿宋" w:eastAsia="仿宋"/>
                <w:sz w:val="24"/>
                <w:szCs w:val="24"/>
              </w:rPr>
              <w:t>（3）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w:t>
            </w:r>
          </w:p>
        </w:tc>
        <w:tc>
          <w:tcPr>
            <w:tcW w:w="708" w:type="dxa"/>
            <w:vAlign w:val="center"/>
          </w:tcPr>
          <w:p>
            <w:pPr>
              <w:widowControl w:val="0"/>
              <w:spacing w:beforeAutospacing="0" w:after="0" w:afterAutospacing="0"/>
              <w:jc w:val="center"/>
              <w:rPr>
                <w:rFonts w:hint="eastAsia" w:ascii="宋体" w:hAnsi="宋体"/>
                <w:kern w:val="2"/>
                <w:sz w:val="24"/>
              </w:rPr>
            </w:pPr>
            <w:r>
              <w:rPr>
                <w:rFonts w:hint="eastAsia" w:ascii="宋体" w:hAnsi="宋体"/>
                <w:kern w:val="2"/>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50" w:type="dxa"/>
            <w:vAlign w:val="center"/>
          </w:tcPr>
          <w:p>
            <w:pPr>
              <w:widowControl w:val="0"/>
              <w:spacing w:beforeAutospacing="0" w:after="0" w:afterAutospacing="0"/>
              <w:ind w:right="-86" w:rightChars="-39"/>
              <w:jc w:val="center"/>
              <w:rPr>
                <w:rFonts w:ascii="仿宋" w:hAnsi="仿宋" w:eastAsia="仿宋"/>
                <w:kern w:val="2"/>
                <w:sz w:val="24"/>
              </w:rPr>
            </w:pPr>
            <w:r>
              <w:rPr>
                <w:rFonts w:ascii="仿宋" w:hAnsi="仿宋" w:eastAsia="仿宋"/>
                <w:kern w:val="2"/>
                <w:sz w:val="24"/>
              </w:rPr>
              <w:t>合计</w:t>
            </w:r>
          </w:p>
        </w:tc>
        <w:tc>
          <w:tcPr>
            <w:tcW w:w="851" w:type="dxa"/>
            <w:vAlign w:val="center"/>
          </w:tcPr>
          <w:p>
            <w:pPr>
              <w:widowControl w:val="0"/>
              <w:spacing w:beforeAutospacing="0" w:after="0" w:afterAutospacing="0"/>
              <w:ind w:right="-86" w:rightChars="-39"/>
              <w:jc w:val="center"/>
              <w:rPr>
                <w:rFonts w:hint="eastAsia" w:ascii="仿宋" w:hAnsi="仿宋" w:eastAsia="仿宋"/>
                <w:kern w:val="2"/>
                <w:sz w:val="24"/>
              </w:rPr>
            </w:pPr>
          </w:p>
        </w:tc>
        <w:tc>
          <w:tcPr>
            <w:tcW w:w="4110" w:type="dxa"/>
            <w:vAlign w:val="center"/>
          </w:tcPr>
          <w:p>
            <w:pPr>
              <w:spacing w:beforeAutospacing="0" w:after="0" w:afterAutospacing="0" w:line="480" w:lineRule="atLeast"/>
              <w:ind w:firstLine="480" w:firstLineChars="200"/>
              <w:rPr>
                <w:rFonts w:hint="eastAsia" w:ascii="仿宋" w:hAnsi="仿宋" w:eastAsia="仿宋"/>
                <w:sz w:val="24"/>
                <w:szCs w:val="24"/>
              </w:rPr>
            </w:pPr>
          </w:p>
        </w:tc>
        <w:tc>
          <w:tcPr>
            <w:tcW w:w="1560" w:type="dxa"/>
            <w:vAlign w:val="top"/>
          </w:tcPr>
          <w:p>
            <w:pPr>
              <w:widowControl w:val="0"/>
              <w:spacing w:beforeAutospacing="0" w:after="0" w:afterAutospacing="0" w:line="480" w:lineRule="atLeast"/>
              <w:jc w:val="both"/>
              <w:rPr>
                <w:rFonts w:hint="eastAsia" w:ascii="仿宋" w:hAnsi="仿宋" w:eastAsia="仿宋"/>
                <w:sz w:val="24"/>
                <w:szCs w:val="24"/>
              </w:rPr>
            </w:pPr>
          </w:p>
        </w:tc>
        <w:tc>
          <w:tcPr>
            <w:tcW w:w="708" w:type="dxa"/>
            <w:vAlign w:val="center"/>
          </w:tcPr>
          <w:p>
            <w:pPr>
              <w:widowControl w:val="0"/>
              <w:spacing w:beforeAutospacing="0" w:after="0" w:afterAutospacing="0"/>
              <w:jc w:val="center"/>
              <w:rPr>
                <w:rFonts w:hint="default" w:ascii="宋体" w:hAnsi="宋体" w:eastAsia="宋体"/>
                <w:kern w:val="2"/>
                <w:sz w:val="24"/>
                <w:lang w:val="en-US" w:eastAsia="zh-CN"/>
              </w:rPr>
            </w:pPr>
            <w:r>
              <w:rPr>
                <w:rFonts w:hint="eastAsia" w:ascii="宋体" w:hAnsi="宋体"/>
                <w:kern w:val="2"/>
                <w:sz w:val="24"/>
                <w:lang w:val="en-US" w:eastAsia="zh-CN"/>
              </w:rPr>
              <w:t>1062</w:t>
            </w:r>
          </w:p>
        </w:tc>
      </w:tr>
    </w:tbl>
    <w:p>
      <w:pPr>
        <w:widowControl w:val="0"/>
        <w:spacing w:beforeAutospacing="0" w:after="0" w:afterAutospacing="0" w:line="360" w:lineRule="auto"/>
        <w:jc w:val="center"/>
        <w:rPr>
          <w:rFonts w:ascii="宋体" w:hAnsi="宋体"/>
          <w:kern w:val="2"/>
          <w:sz w:val="28"/>
          <w:szCs w:val="28"/>
        </w:rPr>
      </w:pPr>
    </w:p>
    <w:p>
      <w:pPr>
        <w:widowControl w:val="0"/>
        <w:spacing w:beforeAutospacing="0" w:after="0" w:afterAutospacing="0"/>
        <w:ind w:firstLine="281" w:firstLineChars="100"/>
        <w:jc w:val="both"/>
        <w:rPr>
          <w:rFonts w:hint="eastAsia" w:ascii="仿宋" w:hAnsi="仿宋" w:eastAsia="仿宋"/>
          <w:b/>
          <w:kern w:val="2"/>
          <w:sz w:val="28"/>
          <w:szCs w:val="28"/>
        </w:rPr>
      </w:pPr>
      <w:r>
        <w:rPr>
          <w:rFonts w:hint="eastAsia" w:ascii="仿宋" w:hAnsi="仿宋" w:eastAsia="仿宋"/>
          <w:b/>
          <w:kern w:val="2"/>
          <w:sz w:val="28"/>
          <w:szCs w:val="28"/>
        </w:rPr>
        <w:t>（二）专业技能课</w:t>
      </w:r>
    </w:p>
    <w:p>
      <w:pPr>
        <w:widowControl w:val="0"/>
        <w:spacing w:beforeAutospacing="0" w:after="0" w:afterAutospacing="0"/>
        <w:ind w:firstLine="280" w:firstLineChars="100"/>
        <w:jc w:val="both"/>
        <w:rPr>
          <w:rFonts w:ascii="仿宋" w:hAnsi="仿宋" w:eastAsia="仿宋"/>
          <w:kern w:val="2"/>
          <w:sz w:val="28"/>
          <w:szCs w:val="28"/>
        </w:rPr>
      </w:pPr>
      <w:r>
        <w:rPr>
          <w:rFonts w:ascii="仿宋" w:hAnsi="仿宋" w:eastAsia="仿宋"/>
          <w:kern w:val="2"/>
          <w:sz w:val="28"/>
          <w:szCs w:val="28"/>
        </w:rPr>
        <w:t>专业技能课程包括专业核心课、专业技能课和专业选修课。</w:t>
      </w:r>
    </w:p>
    <w:p>
      <w:pPr>
        <w:widowControl w:val="0"/>
        <w:spacing w:beforeAutospacing="0" w:after="0" w:afterAutospacing="0"/>
        <w:ind w:firstLine="562" w:firstLineChars="200"/>
        <w:jc w:val="both"/>
        <w:rPr>
          <w:rFonts w:hint="eastAsia" w:ascii="仿宋" w:hAnsi="仿宋" w:eastAsia="仿宋"/>
          <w:b/>
          <w:kern w:val="2"/>
          <w:sz w:val="28"/>
          <w:szCs w:val="28"/>
        </w:rPr>
      </w:pPr>
      <w:r>
        <w:rPr>
          <w:rFonts w:hint="eastAsia" w:ascii="仿宋" w:hAnsi="仿宋" w:eastAsia="仿宋"/>
          <w:b/>
          <w:kern w:val="2"/>
          <w:sz w:val="28"/>
          <w:szCs w:val="28"/>
        </w:rPr>
        <w:t>1.专业核心课</w:t>
      </w:r>
    </w:p>
    <w:p>
      <w:pPr>
        <w:widowControl w:val="0"/>
        <w:spacing w:beforeAutospacing="0" w:after="0" w:afterAutospacing="0"/>
        <w:jc w:val="both"/>
        <w:rPr>
          <w:rFonts w:hint="eastAsia" w:ascii="仿宋" w:hAnsi="仿宋" w:eastAsia="仿宋"/>
          <w:b/>
          <w:kern w:val="2"/>
          <w:sz w:val="28"/>
          <w:szCs w:val="28"/>
        </w:rPr>
      </w:pPr>
      <w:r>
        <w:rPr>
          <w:rFonts w:hint="eastAsia" w:ascii="仿宋" w:hAnsi="仿宋" w:eastAsia="仿宋"/>
          <w:b/>
          <w:kern w:val="2"/>
          <w:sz w:val="28"/>
          <w:szCs w:val="28"/>
        </w:rPr>
        <w:t xml:space="preserve">                       </w:t>
      </w:r>
      <w:r>
        <w:rPr>
          <w:rFonts w:hint="eastAsia" w:ascii="仿宋" w:hAnsi="仿宋" w:eastAsia="仿宋"/>
          <w:kern w:val="2"/>
          <w:sz w:val="24"/>
          <w:szCs w:val="24"/>
        </w:rPr>
        <w:t>表4专业核心课一览表</w:t>
      </w:r>
    </w:p>
    <w:tbl>
      <w:tblPr>
        <w:tblStyle w:val="3"/>
        <w:tblW w:w="850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085"/>
        <w:gridCol w:w="3520"/>
        <w:gridCol w:w="2538"/>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bCs/>
                <w:sz w:val="24"/>
                <w:szCs w:val="24"/>
              </w:rPr>
            </w:pPr>
            <w:r>
              <w:rPr>
                <w:rFonts w:hint="eastAsia" w:ascii="仿宋" w:hAnsi="仿宋" w:eastAsia="仿宋"/>
                <w:bCs/>
                <w:sz w:val="24"/>
                <w:szCs w:val="24"/>
              </w:rPr>
              <w:t>序号</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bCs/>
                <w:sz w:val="24"/>
                <w:szCs w:val="24"/>
              </w:rPr>
            </w:pPr>
            <w:r>
              <w:rPr>
                <w:rFonts w:hint="eastAsia" w:ascii="仿宋" w:hAnsi="仿宋" w:eastAsia="仿宋"/>
                <w:bCs/>
                <w:sz w:val="24"/>
                <w:szCs w:val="24"/>
              </w:rPr>
              <w:t>课程名称</w:t>
            </w: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bCs/>
                <w:sz w:val="24"/>
                <w:szCs w:val="24"/>
              </w:rPr>
            </w:pPr>
            <w:r>
              <w:rPr>
                <w:rFonts w:hint="eastAsia" w:ascii="仿宋" w:hAnsi="仿宋" w:eastAsia="仿宋"/>
                <w:bCs/>
                <w:sz w:val="24"/>
                <w:szCs w:val="24"/>
              </w:rPr>
              <w:t>课程目标</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bCs/>
                <w:sz w:val="24"/>
                <w:szCs w:val="24"/>
              </w:rPr>
            </w:pPr>
            <w:r>
              <w:rPr>
                <w:rFonts w:hint="eastAsia" w:ascii="仿宋" w:hAnsi="仿宋" w:eastAsia="仿宋"/>
                <w:bCs/>
                <w:sz w:val="24"/>
                <w:szCs w:val="24"/>
              </w:rPr>
              <w:t>主要教学内容和要求</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bCs/>
                <w:sz w:val="24"/>
                <w:szCs w:val="24"/>
              </w:rPr>
            </w:pPr>
            <w:r>
              <w:rPr>
                <w:rFonts w:hint="eastAsia" w:ascii="仿宋" w:hAnsi="仿宋" w:eastAsia="仿宋"/>
                <w:bCs/>
                <w:sz w:val="24"/>
                <w:szCs w:val="24"/>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仿宋" w:hAnsi="仿宋" w:eastAsia="仿宋"/>
                <w:kern w:val="2"/>
                <w:sz w:val="24"/>
                <w:szCs w:val="24"/>
              </w:rPr>
            </w:pPr>
            <w:r>
              <w:rPr>
                <w:rFonts w:ascii="仿宋" w:hAnsi="仿宋" w:eastAsia="仿宋"/>
                <w:kern w:val="2"/>
                <w:sz w:val="24"/>
                <w:szCs w:val="24"/>
              </w:rPr>
              <w:t>基本乐理</w:t>
            </w:r>
          </w:p>
        </w:tc>
        <w:tc>
          <w:tcPr>
            <w:tcW w:w="352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rPr>
            </w:pPr>
            <w:r>
              <w:rPr>
                <w:rFonts w:hint="eastAsia" w:ascii="仿宋" w:hAnsi="仿宋" w:eastAsia="仿宋"/>
              </w:rPr>
              <w:t>1.要求学生全面掌握本教程中所有知识内容的学习，不应在内容上有删减；要求学生</w:t>
            </w:r>
            <w:r>
              <w:rPr>
                <w:rFonts w:hint="eastAsia" w:ascii="仿宋" w:hAnsi="仿宋" w:eastAsia="仿宋"/>
                <w:bCs/>
              </w:rPr>
              <w:t>系统掌握音乐基础理论中所必备的识谱、记谱、各音乐要素以及调式调性等内容。</w:t>
            </w:r>
          </w:p>
          <w:p>
            <w:pPr>
              <w:pStyle w:val="22"/>
              <w:rPr>
                <w:rFonts w:hint="eastAsia" w:ascii="仿宋" w:hAnsi="仿宋" w:eastAsia="仿宋"/>
              </w:rPr>
            </w:pPr>
            <w:r>
              <w:rPr>
                <w:rFonts w:hint="eastAsia" w:ascii="仿宋" w:hAnsi="仿宋" w:eastAsia="仿宋"/>
              </w:rPr>
              <w:t>2.通过教学，提高学生对音乐艺术的</w:t>
            </w:r>
            <w:r>
              <w:rPr>
                <w:rFonts w:hint="eastAsia" w:ascii="仿宋" w:hAnsi="仿宋" w:eastAsia="仿宋"/>
                <w:bCs/>
              </w:rPr>
              <w:t>理解与分析能力；</w:t>
            </w:r>
            <w:r>
              <w:rPr>
                <w:rFonts w:hint="eastAsia" w:ascii="仿宋" w:hAnsi="仿宋" w:eastAsia="仿宋"/>
              </w:rPr>
              <w:t>通过教学，使学生能够将音乐理论知识运用到实际演唱、演奏中，提高学生专业演奏与演唱能力。</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Autospacing="0" w:line="300" w:lineRule="exact"/>
              <w:rPr>
                <w:rFonts w:ascii="仿宋" w:hAnsi="仿宋" w:eastAsia="仿宋"/>
                <w:color w:val="000000"/>
                <w:kern w:val="2"/>
                <w:sz w:val="24"/>
                <w:szCs w:val="24"/>
              </w:rPr>
            </w:pPr>
            <w:r>
              <w:rPr>
                <w:rFonts w:ascii="仿宋" w:hAnsi="仿宋" w:eastAsia="仿宋"/>
                <w:color w:val="000000"/>
                <w:kern w:val="2"/>
                <w:sz w:val="24"/>
                <w:szCs w:val="24"/>
              </w:rPr>
              <w:t>掌握音、音程、节奏、节拍、调式、转调等音乐理论 基础知识，并能运用这些知识理性认知、分析、鉴赏和</w:t>
            </w:r>
            <w:r>
              <w:rPr>
                <w:rFonts w:hint="eastAsia" w:ascii="仿宋" w:hAnsi="仿宋" w:eastAsia="仿宋"/>
                <w:color w:val="000000"/>
                <w:kern w:val="2"/>
                <w:sz w:val="24"/>
                <w:szCs w:val="24"/>
              </w:rPr>
              <w:t>表现音乐。</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2</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仿宋" w:hAnsi="仿宋" w:eastAsia="仿宋"/>
                <w:kern w:val="2"/>
                <w:sz w:val="24"/>
                <w:szCs w:val="24"/>
              </w:rPr>
            </w:pPr>
            <w:r>
              <w:rPr>
                <w:rFonts w:ascii="仿宋" w:hAnsi="仿宋" w:eastAsia="仿宋"/>
                <w:kern w:val="2"/>
                <w:sz w:val="24"/>
                <w:szCs w:val="24"/>
              </w:rPr>
              <w:t>视唱练耳</w:t>
            </w:r>
          </w:p>
        </w:tc>
        <w:tc>
          <w:tcPr>
            <w:tcW w:w="352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rPr>
            </w:pPr>
            <w:r>
              <w:rPr>
                <w:rFonts w:hint="eastAsia" w:ascii="仿宋" w:hAnsi="仿宋" w:eastAsia="仿宋"/>
              </w:rPr>
              <w:t>1.要求学生系统地掌握视唱中音准、节奏、等音乐表现要素；要求学生系统地掌握听记中单音、音程、和弦、节奏、旋律等各项训练内容。</w:t>
            </w:r>
          </w:p>
          <w:p>
            <w:pPr>
              <w:pStyle w:val="22"/>
              <w:rPr>
                <w:rFonts w:hint="eastAsia" w:ascii="仿宋" w:hAnsi="仿宋" w:eastAsia="仿宋"/>
              </w:rPr>
            </w:pPr>
            <w:r>
              <w:rPr>
                <w:rFonts w:hint="eastAsia" w:ascii="仿宋" w:hAnsi="仿宋" w:eastAsia="仿宋"/>
              </w:rPr>
              <w:t>2.通过教学，使学生应达到三升三降的乐谱视唱要求，并能掌握旋律音程、和声音程、和弦、基本二拍与三拍的节奏、一升一降的旋律听辨及听记能力；通过教学，提高学生感受音乐、理解音乐的能力；通过教学，能够将音乐理论知识运用到实际演唱、演奏中，提高学生的视唱、视奏能力，以及准确表达艺术作品的演绎能力。</w:t>
            </w:r>
          </w:p>
        </w:tc>
        <w:tc>
          <w:tcPr>
            <w:tcW w:w="2538"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 w:hAnsi="仿宋" w:eastAsia="仿宋"/>
                <w:color w:val="000000"/>
                <w:kern w:val="2"/>
                <w:sz w:val="24"/>
                <w:szCs w:val="24"/>
              </w:rPr>
            </w:pPr>
            <w:r>
              <w:rPr>
                <w:rFonts w:ascii="仿宋" w:hAnsi="仿宋" w:eastAsia="仿宋"/>
                <w:color w:val="000000"/>
                <w:kern w:val="2"/>
                <w:sz w:val="24"/>
                <w:szCs w:val="24"/>
              </w:rPr>
              <w:t>能准确地识唱五线谱（或简谱），提高听觉对节拍节奏、和声、旋律等音乐要素的感知和记忆能力，积累音乐语汇，掌握基本的记谱技能</w:t>
            </w:r>
            <w:r>
              <w:rPr>
                <w:rFonts w:hint="eastAsia" w:ascii="仿宋" w:hAnsi="仿宋" w:eastAsia="仿宋"/>
                <w:color w:val="000000"/>
                <w:kern w:val="2"/>
                <w:sz w:val="24"/>
                <w:szCs w:val="24"/>
              </w:rPr>
              <w:t>.</w:t>
            </w:r>
          </w:p>
          <w:p>
            <w:pPr>
              <w:widowControl w:val="0"/>
              <w:jc w:val="both"/>
              <w:rPr>
                <w:rFonts w:ascii="仿宋" w:hAnsi="仿宋" w:eastAsia="仿宋"/>
                <w:kern w:val="2"/>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3</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仿宋" w:hAnsi="仿宋" w:eastAsia="仿宋"/>
                <w:color w:val="000000"/>
                <w:kern w:val="2"/>
                <w:sz w:val="24"/>
                <w:szCs w:val="24"/>
              </w:rPr>
            </w:pPr>
            <w:r>
              <w:rPr>
                <w:rFonts w:ascii="仿宋" w:hAnsi="仿宋" w:eastAsia="仿宋"/>
                <w:color w:val="000000"/>
                <w:kern w:val="2"/>
                <w:sz w:val="24"/>
                <w:szCs w:val="24"/>
              </w:rPr>
              <w:t>民族民间</w:t>
            </w:r>
          </w:p>
        </w:tc>
        <w:tc>
          <w:tcPr>
            <w:tcW w:w="352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rPr>
            </w:pPr>
            <w:r>
              <w:rPr>
                <w:rFonts w:ascii="仿宋" w:hAnsi="仿宋" w:eastAsia="仿宋"/>
              </w:rPr>
              <w:t>通过对民族民间音乐的五大类：民间歌曲、民间歌舞、说唱音乐、戏曲音乐和民族器乐的综合论述和有关作品的介绍和学习，使学生对民族民间音乐的基本题裁和形式，以及它们的民族地域文化上的生活特点，有一个初步的了解和认识。在此基础上，进一步熟悉民族民间的优秀音乐作品及其表达方式，深入探讨和认识民族民间音乐在地域文化基础上，如何进行创作和流传。</w:t>
            </w:r>
          </w:p>
        </w:tc>
        <w:tc>
          <w:tcPr>
            <w:tcW w:w="253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olor w:val="000000"/>
                <w:kern w:val="2"/>
                <w:sz w:val="24"/>
                <w:szCs w:val="24"/>
              </w:rPr>
            </w:pPr>
          </w:p>
          <w:p>
            <w:pPr>
              <w:rPr>
                <w:rFonts w:ascii="仿宋" w:hAnsi="仿宋" w:eastAsia="仿宋"/>
                <w:color w:val="000000"/>
                <w:kern w:val="2"/>
                <w:sz w:val="24"/>
                <w:szCs w:val="24"/>
              </w:rPr>
            </w:pPr>
            <w:r>
              <w:rPr>
                <w:rFonts w:ascii="仿宋" w:hAnsi="仿宋" w:eastAsia="仿宋"/>
                <w:color w:val="000000"/>
                <w:kern w:val="2"/>
                <w:sz w:val="24"/>
                <w:szCs w:val="24"/>
              </w:rPr>
              <w:t>了解中国及以欧洲为主的外国音乐文化发展的历史 概况，不同时期的主要音乐现象、思想、流派、人物、 作品及其演变轨迹，拓宽知识视野，提高音乐素养</w:t>
            </w: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ascii="仿宋" w:hAnsi="仿宋" w:eastAsia="仿宋"/>
                <w:kern w:val="2"/>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4</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和声基础</w:t>
            </w: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360" w:lineRule="auto"/>
              <w:ind w:firstLine="480" w:firstLineChars="200"/>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1.和声基础的教学不仅能够使学生运用理论技术来配合实际表演，还能为学生提供更多的实践机会，为即兴伴奏、艺术指导等工作打下良好的基础。同时，通过在课堂中进行多声部视唱、多声部演奏等实践，提高了学生的多声思维以及协作能力等方面的素质。</w:t>
            </w:r>
          </w:p>
          <w:p>
            <w:pPr>
              <w:widowControl w:val="0"/>
              <w:spacing w:beforeAutospacing="0" w:after="0" w:afterAutospacing="0" w:line="360" w:lineRule="auto"/>
              <w:ind w:firstLine="480" w:firstLineChars="200"/>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2.完成和声基础中第一章绪论到第十四章一级关系调转调的教学内容；</w:t>
            </w:r>
            <w:r>
              <w:rPr>
                <w:rFonts w:hint="eastAsia" w:ascii="仿宋" w:hAnsi="仿宋" w:eastAsia="仿宋"/>
                <w:bCs/>
                <w:color w:val="000000"/>
                <w:kern w:val="2"/>
                <w:sz w:val="24"/>
                <w:szCs w:val="24"/>
              </w:rPr>
              <w:t>掌握四部和声的基本写作手法以及功能序进逻辑；弹奏习题并做出正确的分析。</w:t>
            </w:r>
          </w:p>
          <w:p>
            <w:pPr>
              <w:widowControl w:val="0"/>
              <w:spacing w:beforeAutospacing="0" w:after="0" w:afterAutospacing="0" w:line="360" w:lineRule="auto"/>
              <w:ind w:firstLine="480" w:firstLineChars="200"/>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3.通过教学，</w:t>
            </w:r>
            <w:r>
              <w:rPr>
                <w:rFonts w:hint="eastAsia" w:ascii="仿宋" w:hAnsi="仿宋" w:eastAsia="仿宋"/>
                <w:bCs/>
                <w:color w:val="000000"/>
                <w:kern w:val="2"/>
                <w:sz w:val="24"/>
                <w:szCs w:val="24"/>
              </w:rPr>
              <w:t>培养学生的逻辑思维能力与音乐组织能力；</w:t>
            </w:r>
            <w:r>
              <w:rPr>
                <w:rFonts w:hint="eastAsia" w:ascii="仿宋" w:hAnsi="仿宋" w:eastAsia="仿宋"/>
                <w:color w:val="000000"/>
                <w:kern w:val="2"/>
                <w:sz w:val="24"/>
                <w:szCs w:val="24"/>
              </w:rPr>
              <w:t>通过教学，能够将音乐理论知识，运用到实际演唱、演奏中，提高学生应用工具学习的能力；通过教学，提高学生感受音乐、理解音乐和表现音乐的能力.</w:t>
            </w:r>
          </w:p>
        </w:tc>
        <w:tc>
          <w:tcPr>
            <w:tcW w:w="25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kern w:val="2"/>
                <w:sz w:val="24"/>
                <w:szCs w:val="24"/>
              </w:rPr>
            </w:pPr>
            <w:r>
              <w:rPr>
                <w:rFonts w:ascii="仿宋" w:hAnsi="仿宋" w:eastAsia="仿宋"/>
                <w:color w:val="000000"/>
                <w:kern w:val="2"/>
                <w:sz w:val="24"/>
                <w:szCs w:val="24"/>
              </w:rPr>
              <w:t>了解和声基础知识，进行初步的和声应用练习，能够 分析音乐作品中基本的和声现象，为演唱、演奏音乐作 品和进一步专业学习打下必要基础</w:t>
            </w:r>
          </w:p>
          <w:p>
            <w:pPr>
              <w:rPr>
                <w:rFonts w:ascii="仿宋" w:hAnsi="仿宋" w:eastAsia="仿宋"/>
                <w:kern w:val="2"/>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kern w:val="2"/>
                <w:sz w:val="24"/>
                <w:szCs w:val="24"/>
              </w:rPr>
            </w:pPr>
            <w:r>
              <w:rPr>
                <w:rFonts w:hint="eastAsia" w:ascii="仿宋" w:hAnsi="仿宋" w:eastAsia="仿宋"/>
                <w:kern w:val="2"/>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5</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中外音乐史</w:t>
            </w: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7"/>
              </w:numPr>
              <w:spacing w:beforeAutospacing="0" w:after="0" w:afterAutospacing="0"/>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通过本课程的学习、使学生了解并把握中国近现代音乐历史发展的整体框架与基本线索</w:t>
            </w:r>
          </w:p>
          <w:p>
            <w:pPr>
              <w:widowControl w:val="0"/>
              <w:numPr>
                <w:ilvl w:val="0"/>
                <w:numId w:val="7"/>
              </w:numPr>
              <w:spacing w:beforeAutospacing="0" w:after="0" w:afterAutospacing="0"/>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通过对不同时期所遗留下来的音响、文物以及文献等史料的分析与学习，对中国近现代音乐的历史面貌给予较为全面的认识、对中国近现代音乐的时代风格给予听觉感知、对中国近现代音乐的历史背景给予综合了解、对中国近现代音乐历史的基本发展规律给予初步把握，从而加强音乐教育专业学生的音乐历史与文化修养。</w:t>
            </w:r>
          </w:p>
          <w:p>
            <w:pPr>
              <w:widowControl w:val="0"/>
              <w:numPr>
                <w:ilvl w:val="0"/>
                <w:numId w:val="7"/>
              </w:numPr>
              <w:spacing w:beforeAutospacing="0" w:after="0" w:afterAutospacing="0"/>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进一步树立正确的辩证唯物主义与历史唯物主义史学观与艺术价值观，为今后开展中小学音乐教育工作打下必须的思想基础与专业基础。</w:t>
            </w:r>
          </w:p>
        </w:tc>
        <w:tc>
          <w:tcPr>
            <w:tcW w:w="25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kern w:val="2"/>
                <w:sz w:val="24"/>
                <w:szCs w:val="24"/>
              </w:rPr>
            </w:pPr>
            <w:r>
              <w:rPr>
                <w:rFonts w:ascii="仿宋" w:hAnsi="仿宋" w:eastAsia="仿宋"/>
                <w:color w:val="000000"/>
                <w:kern w:val="2"/>
                <w:sz w:val="24"/>
                <w:szCs w:val="24"/>
              </w:rPr>
              <w:t>了解中国及以欧洲为主的外国音乐文化发展的历史 概况，不同时期的主要音乐现象、思想、流派、人物、 作品及其演变轨迹，拓宽知识视野，提高音乐素养</w:t>
            </w:r>
            <w:r>
              <w:rPr>
                <w:rFonts w:hint="eastAsia" w:ascii="仿宋" w:hAnsi="仿宋" w:eastAsia="仿宋"/>
                <w:color w:val="000000"/>
                <w:kern w:val="2"/>
                <w:sz w:val="24"/>
                <w:szCs w:val="24"/>
              </w:rPr>
              <w:t>18</w:t>
            </w:r>
          </w:p>
          <w:p>
            <w:pPr>
              <w:widowControl w:val="0"/>
              <w:jc w:val="both"/>
              <w:rPr>
                <w:rFonts w:ascii="仿宋" w:hAnsi="仿宋" w:eastAsia="仿宋"/>
                <w:kern w:val="2"/>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6</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仿宋" w:hAnsi="仿宋" w:eastAsia="仿宋"/>
                <w:kern w:val="2"/>
                <w:sz w:val="24"/>
                <w:szCs w:val="24"/>
              </w:rPr>
            </w:pPr>
            <w:r>
              <w:rPr>
                <w:rFonts w:ascii="仿宋" w:hAnsi="仿宋" w:eastAsia="仿宋"/>
                <w:kern w:val="2"/>
                <w:sz w:val="24"/>
                <w:szCs w:val="24"/>
              </w:rPr>
              <w:t>钢琴基础</w:t>
            </w:r>
          </w:p>
          <w:p>
            <w:pPr>
              <w:widowControl w:val="0"/>
              <w:jc w:val="center"/>
              <w:rPr>
                <w:rFonts w:ascii="仿宋" w:hAnsi="仿宋" w:eastAsia="仿宋"/>
                <w:kern w:val="2"/>
                <w:sz w:val="24"/>
                <w:szCs w:val="24"/>
              </w:rPr>
            </w:pPr>
            <w:r>
              <w:rPr>
                <w:rFonts w:ascii="仿宋" w:hAnsi="仿宋" w:eastAsia="仿宋"/>
                <w:kern w:val="2"/>
                <w:sz w:val="24"/>
                <w:szCs w:val="24"/>
              </w:rPr>
              <w:t>训练</w:t>
            </w: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8"/>
              </w:numPr>
              <w:jc w:val="both"/>
              <w:rPr>
                <w:rFonts w:hint="eastAsia" w:ascii="仿宋" w:hAnsi="仿宋" w:eastAsia="仿宋"/>
                <w:color w:val="000000"/>
                <w:sz w:val="24"/>
                <w:szCs w:val="24"/>
              </w:rPr>
            </w:pPr>
            <w:r>
              <w:rPr>
                <w:rFonts w:hint="eastAsia" w:ascii="仿宋" w:hAnsi="仿宋" w:eastAsia="仿宋"/>
                <w:color w:val="000000"/>
                <w:sz w:val="24"/>
                <w:szCs w:val="24"/>
              </w:rPr>
              <w:t>掌握科学的演奏方法和训练方法；</w:t>
            </w:r>
          </w:p>
          <w:p>
            <w:pPr>
              <w:widowControl w:val="0"/>
              <w:numPr>
                <w:ilvl w:val="0"/>
                <w:numId w:val="8"/>
              </w:numPr>
              <w:jc w:val="both"/>
              <w:rPr>
                <w:rFonts w:hint="eastAsia" w:ascii="仿宋" w:hAnsi="仿宋" w:eastAsia="仿宋"/>
                <w:color w:val="000000"/>
                <w:sz w:val="24"/>
                <w:szCs w:val="24"/>
              </w:rPr>
            </w:pPr>
            <w:r>
              <w:rPr>
                <w:rFonts w:hint="eastAsia" w:ascii="仿宋" w:hAnsi="仿宋" w:eastAsia="仿宋"/>
                <w:color w:val="000000"/>
                <w:sz w:val="24"/>
                <w:szCs w:val="24"/>
              </w:rPr>
              <w:t>具备规范演奏作品的技术能力；</w:t>
            </w:r>
          </w:p>
          <w:p>
            <w:pPr>
              <w:widowControl w:val="0"/>
              <w:numPr>
                <w:ilvl w:val="0"/>
                <w:numId w:val="8"/>
              </w:numPr>
              <w:jc w:val="both"/>
              <w:rPr>
                <w:rFonts w:hint="eastAsia" w:ascii="仿宋" w:hAnsi="仿宋" w:eastAsia="仿宋"/>
                <w:color w:val="000000"/>
                <w:sz w:val="24"/>
                <w:szCs w:val="24"/>
              </w:rPr>
            </w:pPr>
            <w:r>
              <w:rPr>
                <w:rFonts w:hint="eastAsia" w:ascii="仿宋" w:hAnsi="仿宋" w:eastAsia="仿宋"/>
                <w:color w:val="000000"/>
                <w:sz w:val="24"/>
                <w:szCs w:val="24"/>
              </w:rPr>
              <w:t>具备基本的音乐听觉及音乐鉴赏能力；</w:t>
            </w:r>
          </w:p>
          <w:p>
            <w:pPr>
              <w:widowControl w:val="0"/>
              <w:numPr>
                <w:ilvl w:val="0"/>
                <w:numId w:val="8"/>
              </w:numPr>
              <w:jc w:val="both"/>
              <w:rPr>
                <w:rFonts w:hint="eastAsia" w:ascii="仿宋" w:hAnsi="仿宋" w:eastAsia="仿宋"/>
                <w:color w:val="000000"/>
                <w:sz w:val="24"/>
                <w:szCs w:val="24"/>
              </w:rPr>
            </w:pPr>
            <w:r>
              <w:rPr>
                <w:rFonts w:hint="eastAsia" w:ascii="仿宋" w:hAnsi="仿宋" w:eastAsia="仿宋"/>
                <w:color w:val="000000"/>
                <w:sz w:val="24"/>
                <w:szCs w:val="24"/>
              </w:rPr>
              <w:t>具备初、中级不同风格钢琴作品的分析和演绎能力；</w:t>
            </w:r>
          </w:p>
          <w:p>
            <w:pPr>
              <w:widowControl w:val="0"/>
              <w:numPr>
                <w:ilvl w:val="0"/>
                <w:numId w:val="8"/>
              </w:numPr>
              <w:jc w:val="both"/>
              <w:rPr>
                <w:rFonts w:hint="eastAsia" w:ascii="仿宋" w:hAnsi="仿宋" w:eastAsia="仿宋"/>
                <w:color w:val="000000"/>
                <w:sz w:val="24"/>
                <w:szCs w:val="24"/>
              </w:rPr>
            </w:pPr>
            <w:r>
              <w:rPr>
                <w:rFonts w:hint="eastAsia" w:ascii="仿宋" w:hAnsi="仿宋" w:eastAsia="仿宋"/>
                <w:color w:val="000000"/>
                <w:sz w:val="24"/>
                <w:szCs w:val="24"/>
              </w:rPr>
              <w:t>初步具备舞台表现能力；</w:t>
            </w:r>
          </w:p>
          <w:p>
            <w:pPr>
              <w:widowControl w:val="0"/>
              <w:numPr>
                <w:ilvl w:val="0"/>
                <w:numId w:val="8"/>
              </w:numPr>
              <w:jc w:val="both"/>
              <w:rPr>
                <w:rFonts w:hint="eastAsia" w:ascii="仿宋" w:hAnsi="仿宋" w:eastAsia="仿宋"/>
                <w:color w:val="000000"/>
                <w:sz w:val="24"/>
                <w:szCs w:val="24"/>
                <w:lang w:val="zh-CN"/>
              </w:rPr>
            </w:pPr>
            <w:r>
              <w:rPr>
                <w:rFonts w:hint="eastAsia" w:ascii="仿宋" w:hAnsi="仿宋" w:eastAsia="仿宋"/>
                <w:color w:val="000000"/>
                <w:sz w:val="24"/>
                <w:szCs w:val="24"/>
                <w:lang w:val="zh-CN"/>
              </w:rPr>
              <w:t>具有职业环境的适应能力和心理调控能力；</w:t>
            </w:r>
          </w:p>
          <w:p>
            <w:pPr>
              <w:widowControl w:val="0"/>
              <w:numPr>
                <w:ilvl w:val="0"/>
                <w:numId w:val="8"/>
              </w:numPr>
              <w:jc w:val="both"/>
              <w:rPr>
                <w:rFonts w:hint="eastAsia" w:ascii="仿宋" w:hAnsi="仿宋" w:eastAsia="仿宋"/>
                <w:color w:val="000000"/>
                <w:sz w:val="24"/>
                <w:szCs w:val="24"/>
              </w:rPr>
            </w:pPr>
            <w:r>
              <w:rPr>
                <w:rFonts w:hint="eastAsia" w:ascii="仿宋" w:hAnsi="仿宋" w:eastAsia="仿宋"/>
                <w:color w:val="000000"/>
                <w:sz w:val="24"/>
                <w:szCs w:val="24"/>
              </w:rPr>
              <w:t>具有与音乐相关活动的组织能力。</w:t>
            </w:r>
          </w:p>
        </w:tc>
        <w:tc>
          <w:tcPr>
            <w:tcW w:w="25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kern w:val="2"/>
                <w:sz w:val="24"/>
                <w:szCs w:val="24"/>
              </w:rPr>
            </w:pPr>
            <w:r>
              <w:rPr>
                <w:rFonts w:ascii="仿宋" w:hAnsi="仿宋" w:eastAsia="仿宋"/>
                <w:color w:val="000000"/>
                <w:kern w:val="2"/>
                <w:sz w:val="24"/>
                <w:szCs w:val="24"/>
              </w:rPr>
              <w:t xml:space="preserve">正确掌握钢琴弹奏的基本方法和技能，弹奏一定数量 的初、中级钢琴作品，能为简易的歌（乐）曲伴奏，为 专业学习提供帮助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7</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音乐欣赏</w:t>
            </w: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9"/>
              </w:numPr>
              <w:jc w:val="both"/>
              <w:rPr>
                <w:rFonts w:ascii="仿宋" w:hAnsi="仿宋" w:eastAsia="仿宋"/>
                <w:color w:val="000000"/>
                <w:kern w:val="2"/>
                <w:sz w:val="24"/>
                <w:szCs w:val="24"/>
              </w:rPr>
            </w:pPr>
            <w:r>
              <w:rPr>
                <w:rFonts w:ascii="仿宋" w:hAnsi="仿宋" w:eastAsia="仿宋"/>
                <w:color w:val="000000"/>
                <w:kern w:val="2"/>
                <w:sz w:val="24"/>
                <w:szCs w:val="24"/>
              </w:rPr>
              <w:t>通过教学，培养学生爱好音乐的情趣，发展音乐感受和鉴赏能力，</w:t>
            </w:r>
          </w:p>
          <w:p>
            <w:pPr>
              <w:widowControl w:val="0"/>
              <w:numPr>
                <w:ilvl w:val="0"/>
                <w:numId w:val="9"/>
              </w:numPr>
              <w:jc w:val="both"/>
              <w:rPr>
                <w:rFonts w:ascii="仿宋" w:hAnsi="仿宋" w:eastAsia="仿宋"/>
                <w:color w:val="000000"/>
                <w:kern w:val="2"/>
                <w:sz w:val="24"/>
                <w:szCs w:val="24"/>
              </w:rPr>
            </w:pPr>
            <w:r>
              <w:rPr>
                <w:rFonts w:ascii="仿宋" w:hAnsi="仿宋" w:eastAsia="仿宋"/>
                <w:color w:val="000000"/>
                <w:kern w:val="2"/>
                <w:sz w:val="24"/>
                <w:szCs w:val="24"/>
              </w:rPr>
              <w:t>提高音乐文化素养，丰富情感体验，陶冶高尚情操，为终身喜爱音乐、学习音乐、享受音乐奠定基础。</w:t>
            </w:r>
          </w:p>
        </w:tc>
        <w:tc>
          <w:tcPr>
            <w:tcW w:w="2538"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 w:hAnsi="仿宋" w:eastAsia="仿宋"/>
                <w:color w:val="000000"/>
                <w:kern w:val="2"/>
                <w:sz w:val="24"/>
                <w:szCs w:val="24"/>
              </w:rPr>
            </w:pPr>
            <w:r>
              <w:rPr>
                <w:rFonts w:ascii="仿宋" w:hAnsi="仿宋" w:eastAsia="仿宋"/>
                <w:color w:val="000000"/>
                <w:kern w:val="2"/>
                <w:sz w:val="24"/>
                <w:szCs w:val="24"/>
              </w:rPr>
              <w:t>欣赏分析不同时期、类型和风格的中、外优秀音乐作 品，了解其不同风格特点，开阔视野，丰富知识，积累 语汇，提高对音乐的感受能力和鉴赏水平</w:t>
            </w:r>
          </w:p>
          <w:p>
            <w:pPr>
              <w:widowControl w:val="0"/>
              <w:jc w:val="both"/>
              <w:rPr>
                <w:rFonts w:ascii="仿宋" w:hAnsi="仿宋" w:eastAsia="仿宋"/>
                <w:kern w:val="2"/>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合计</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olor w:val="000000"/>
                <w:kern w:val="2"/>
                <w:sz w:val="24"/>
                <w:szCs w:val="24"/>
              </w:rPr>
            </w:pPr>
          </w:p>
        </w:tc>
        <w:tc>
          <w:tcPr>
            <w:tcW w:w="3520"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ascii="仿宋" w:hAnsi="仿宋" w:eastAsia="仿宋"/>
                <w:color w:val="000000"/>
                <w:kern w:val="2"/>
                <w:sz w:val="24"/>
                <w:szCs w:val="24"/>
              </w:rPr>
            </w:pPr>
          </w:p>
        </w:tc>
        <w:tc>
          <w:tcPr>
            <w:tcW w:w="2538"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 w:hAnsi="仿宋" w:eastAsia="仿宋"/>
                <w:color w:val="000000"/>
                <w:kern w:val="2"/>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630</w:t>
            </w:r>
          </w:p>
        </w:tc>
      </w:tr>
    </w:tbl>
    <w:p>
      <w:pPr>
        <w:widowControl w:val="0"/>
        <w:spacing w:beforeAutospacing="0" w:after="0" w:afterAutospacing="0"/>
        <w:ind w:firstLine="280" w:firstLineChars="100"/>
        <w:jc w:val="both"/>
        <w:rPr>
          <w:rFonts w:hint="eastAsia" w:ascii="仿宋" w:hAnsi="仿宋" w:eastAsia="仿宋"/>
          <w:kern w:val="2"/>
          <w:sz w:val="28"/>
          <w:szCs w:val="28"/>
        </w:rPr>
      </w:pPr>
    </w:p>
    <w:p>
      <w:pPr>
        <w:widowControl w:val="0"/>
        <w:spacing w:beforeAutospacing="0" w:after="0" w:afterAutospacing="0"/>
        <w:ind w:firstLine="280" w:firstLineChars="100"/>
        <w:jc w:val="both"/>
        <w:rPr>
          <w:rFonts w:hint="eastAsia" w:ascii="仿宋" w:hAnsi="仿宋" w:eastAsia="仿宋"/>
          <w:kern w:val="2"/>
          <w:sz w:val="28"/>
          <w:szCs w:val="28"/>
        </w:rPr>
      </w:pPr>
      <w:r>
        <w:rPr>
          <w:rFonts w:hint="eastAsia" w:ascii="仿宋" w:hAnsi="仿宋" w:eastAsia="仿宋"/>
          <w:kern w:val="2"/>
          <w:sz w:val="28"/>
          <w:szCs w:val="28"/>
        </w:rPr>
        <w:t>2.专业技能课程</w:t>
      </w:r>
    </w:p>
    <w:p>
      <w:pPr>
        <w:widowControl w:val="0"/>
        <w:spacing w:beforeAutospacing="0" w:after="0" w:afterAutospacing="0"/>
        <w:jc w:val="both"/>
        <w:rPr>
          <w:rFonts w:hint="eastAsia" w:ascii="仿宋" w:hAnsi="仿宋" w:eastAsia="仿宋"/>
          <w:kern w:val="2"/>
          <w:sz w:val="28"/>
          <w:szCs w:val="28"/>
        </w:rPr>
      </w:pPr>
      <w:r>
        <w:rPr>
          <w:rFonts w:hint="eastAsia" w:ascii="仿宋" w:hAnsi="仿宋" w:eastAsia="仿宋"/>
          <w:kern w:val="2"/>
          <w:sz w:val="28"/>
          <w:szCs w:val="28"/>
        </w:rPr>
        <w:t xml:space="preserve">  （1）声乐</w:t>
      </w:r>
    </w:p>
    <w:p>
      <w:pPr>
        <w:widowControl w:val="0"/>
        <w:spacing w:beforeAutospacing="0" w:after="0" w:afterAutospacing="0"/>
        <w:ind w:firstLine="3120" w:firstLineChars="1300"/>
        <w:jc w:val="both"/>
        <w:rPr>
          <w:rFonts w:hint="eastAsia" w:ascii="仿宋" w:hAnsi="仿宋" w:eastAsia="仿宋"/>
          <w:kern w:val="2"/>
          <w:sz w:val="24"/>
          <w:szCs w:val="24"/>
        </w:rPr>
      </w:pPr>
      <w:r>
        <w:rPr>
          <w:rFonts w:hint="eastAsia" w:ascii="仿宋" w:hAnsi="仿宋" w:eastAsia="仿宋"/>
          <w:kern w:val="2"/>
          <w:sz w:val="24"/>
          <w:szCs w:val="24"/>
        </w:rPr>
        <w:t>表5专业技能课一览表</w:t>
      </w:r>
    </w:p>
    <w:tbl>
      <w:tblPr>
        <w:tblStyle w:val="3"/>
        <w:tblW w:w="779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92"/>
        <w:gridCol w:w="2977"/>
        <w:gridCol w:w="255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序号</w:t>
            </w:r>
          </w:p>
        </w:tc>
        <w:tc>
          <w:tcPr>
            <w:tcW w:w="992"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课程名称</w:t>
            </w:r>
          </w:p>
        </w:tc>
        <w:tc>
          <w:tcPr>
            <w:tcW w:w="2977" w:type="dxa"/>
            <w:vAlign w:val="top"/>
          </w:tcPr>
          <w:p>
            <w:pPr>
              <w:widowControl w:val="0"/>
              <w:spacing w:beforeAutospacing="0" w:after="0" w:afterAutospacing="0"/>
              <w:ind w:firstLine="720" w:firstLineChars="300"/>
              <w:jc w:val="both"/>
              <w:rPr>
                <w:rFonts w:hint="eastAsia" w:ascii="仿宋" w:hAnsi="仿宋" w:eastAsia="仿宋"/>
                <w:kern w:val="2"/>
                <w:sz w:val="24"/>
                <w:szCs w:val="24"/>
              </w:rPr>
            </w:pPr>
            <w:r>
              <w:rPr>
                <w:rFonts w:hint="eastAsia" w:ascii="仿宋" w:hAnsi="仿宋" w:eastAsia="仿宋"/>
                <w:kern w:val="2"/>
                <w:sz w:val="24"/>
                <w:szCs w:val="24"/>
              </w:rPr>
              <w:t>课程目标</w:t>
            </w:r>
          </w:p>
        </w:tc>
        <w:tc>
          <w:tcPr>
            <w:tcW w:w="2551"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主要教学内容和教学要求</w:t>
            </w:r>
          </w:p>
        </w:tc>
        <w:tc>
          <w:tcPr>
            <w:tcW w:w="709"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1</w:t>
            </w:r>
          </w:p>
        </w:tc>
        <w:tc>
          <w:tcPr>
            <w:tcW w:w="992"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声乐</w:t>
            </w:r>
          </w:p>
        </w:tc>
        <w:tc>
          <w:tcPr>
            <w:tcW w:w="2977" w:type="dxa"/>
            <w:vAlign w:val="top"/>
          </w:tcPr>
          <w:p>
            <w:pPr>
              <w:widowControl w:val="0"/>
              <w:spacing w:beforeAutospacing="0" w:after="0" w:afterAutospacing="0" w:line="240" w:lineRule="exact"/>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1.掌握声乐的基本理论知识，了解歌唱的发声原理，了解歌唱声部与音域的划分。</w:t>
            </w:r>
          </w:p>
          <w:p>
            <w:pPr>
              <w:widowControl w:val="0"/>
              <w:spacing w:beforeAutospacing="0" w:after="0" w:afterAutospacing="0" w:line="240" w:lineRule="exact"/>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2.具备基本演唱的能力</w:t>
            </w:r>
            <w:r>
              <w:rPr>
                <w:rFonts w:hint="eastAsia" w:ascii="仿宋" w:hAnsi="仿宋" w:eastAsia="仿宋"/>
                <w:bCs/>
                <w:color w:val="000000"/>
                <w:kern w:val="2"/>
                <w:sz w:val="24"/>
                <w:szCs w:val="24"/>
              </w:rPr>
              <w:t>；</w:t>
            </w:r>
            <w:r>
              <w:rPr>
                <w:rFonts w:hint="eastAsia" w:ascii="仿宋" w:hAnsi="仿宋" w:eastAsia="仿宋"/>
                <w:color w:val="000000"/>
                <w:kern w:val="2"/>
                <w:sz w:val="24"/>
                <w:szCs w:val="24"/>
              </w:rPr>
              <w:t>具备合唱、重唱的能力</w:t>
            </w:r>
            <w:r>
              <w:rPr>
                <w:rFonts w:hint="eastAsia" w:ascii="仿宋" w:hAnsi="仿宋" w:eastAsia="仿宋"/>
                <w:bCs/>
                <w:color w:val="000000"/>
                <w:kern w:val="2"/>
                <w:sz w:val="24"/>
                <w:szCs w:val="24"/>
              </w:rPr>
              <w:t>；</w:t>
            </w:r>
            <w:r>
              <w:rPr>
                <w:rFonts w:hint="eastAsia" w:ascii="仿宋" w:hAnsi="仿宋" w:eastAsia="仿宋"/>
                <w:color w:val="000000"/>
                <w:kern w:val="2"/>
                <w:sz w:val="24"/>
                <w:szCs w:val="24"/>
              </w:rPr>
              <w:t>具备分析歌曲的能力</w:t>
            </w:r>
            <w:r>
              <w:rPr>
                <w:rFonts w:hint="eastAsia" w:ascii="仿宋" w:hAnsi="仿宋" w:eastAsia="仿宋"/>
                <w:bCs/>
                <w:color w:val="000000"/>
                <w:kern w:val="2"/>
                <w:sz w:val="24"/>
                <w:szCs w:val="24"/>
              </w:rPr>
              <w:t>；</w:t>
            </w:r>
            <w:r>
              <w:rPr>
                <w:rFonts w:hint="eastAsia" w:ascii="仿宋" w:hAnsi="仿宋" w:eastAsia="仿宋"/>
                <w:color w:val="000000"/>
                <w:kern w:val="2"/>
                <w:sz w:val="24"/>
                <w:szCs w:val="24"/>
              </w:rPr>
              <w:t>具备与其它器乐协调配合的能力</w:t>
            </w:r>
            <w:r>
              <w:rPr>
                <w:rFonts w:hint="eastAsia" w:ascii="仿宋" w:hAnsi="仿宋" w:eastAsia="仿宋"/>
                <w:bCs/>
                <w:color w:val="000000"/>
                <w:kern w:val="2"/>
                <w:sz w:val="24"/>
                <w:szCs w:val="24"/>
              </w:rPr>
              <w:t>；</w:t>
            </w:r>
            <w:r>
              <w:rPr>
                <w:rFonts w:hint="eastAsia" w:ascii="仿宋" w:hAnsi="仿宋" w:eastAsia="仿宋"/>
                <w:color w:val="000000"/>
                <w:kern w:val="2"/>
                <w:sz w:val="24"/>
                <w:szCs w:val="24"/>
              </w:rPr>
              <w:t>具备全方位音乐表演的能力</w:t>
            </w:r>
            <w:r>
              <w:rPr>
                <w:rFonts w:hint="eastAsia" w:ascii="仿宋" w:hAnsi="仿宋" w:eastAsia="仿宋"/>
                <w:bCs/>
                <w:color w:val="000000"/>
                <w:kern w:val="2"/>
                <w:sz w:val="24"/>
                <w:szCs w:val="24"/>
              </w:rPr>
              <w:t>；</w:t>
            </w:r>
            <w:r>
              <w:rPr>
                <w:rFonts w:hint="eastAsia" w:ascii="仿宋" w:hAnsi="仿宋" w:eastAsia="仿宋"/>
                <w:color w:val="000000"/>
                <w:sz w:val="24"/>
                <w:szCs w:val="24"/>
              </w:rPr>
              <w:t>具备艺术实践能力。</w:t>
            </w:r>
          </w:p>
          <w:p>
            <w:pPr>
              <w:spacing w:beforeAutospacing="0" w:afterAutospacing="0" w:line="240" w:lineRule="exact"/>
              <w:rPr>
                <w:sz w:val="24"/>
                <w:szCs w:val="24"/>
              </w:rPr>
            </w:pPr>
          </w:p>
          <w:p>
            <w:pPr>
              <w:widowControl w:val="0"/>
              <w:spacing w:beforeAutospacing="0" w:after="0" w:afterAutospacing="0" w:line="560" w:lineRule="exact"/>
              <w:jc w:val="both"/>
              <w:rPr>
                <w:rFonts w:ascii="仿宋" w:hAnsi="仿宋" w:eastAsia="仿宋"/>
                <w:kern w:val="2"/>
                <w:sz w:val="24"/>
                <w:szCs w:val="24"/>
              </w:rPr>
            </w:pPr>
          </w:p>
        </w:tc>
        <w:tc>
          <w:tcPr>
            <w:tcW w:w="2551" w:type="dxa"/>
            <w:vAlign w:val="top"/>
          </w:tcPr>
          <w:p>
            <w:pPr>
              <w:widowControl w:val="0"/>
              <w:spacing w:beforeAutospacing="0" w:after="0" w:afterAutospacing="0"/>
              <w:jc w:val="both"/>
              <w:rPr>
                <w:rFonts w:ascii="仿宋" w:hAnsi="仿宋" w:eastAsia="仿宋"/>
                <w:kern w:val="2"/>
                <w:sz w:val="24"/>
                <w:szCs w:val="24"/>
              </w:rPr>
            </w:pPr>
            <w:r>
              <w:rPr>
                <w:rFonts w:ascii="仿宋" w:hAnsi="仿宋" w:eastAsia="仿宋"/>
                <w:kern w:val="2"/>
                <w:sz w:val="24"/>
                <w:szCs w:val="24"/>
              </w:rPr>
              <w:t xml:space="preserve">掌握某一种演唱方法（民族、美声、通俗等）的基本知识和技能，正确运用呼吸、共鸣、位置和吐字四要素，演唱一定数量的中、外声乐独唱作品，具备基本的演唱水平与音乐表现力。 可根据实际，在不同年级采取集体课、小组课和个别课相结合的教学形式 </w:t>
            </w:r>
          </w:p>
        </w:tc>
        <w:tc>
          <w:tcPr>
            <w:tcW w:w="709"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w:t>
            </w:r>
          </w:p>
        </w:tc>
        <w:tc>
          <w:tcPr>
            <w:tcW w:w="992"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正音</w:t>
            </w:r>
          </w:p>
        </w:tc>
        <w:tc>
          <w:tcPr>
            <w:tcW w:w="2977"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1.要求学生通过学习、能用标准或比较标准的普通话进行口语表达和交际。做到熟练地发准普通话声母、韵母、声调、音节，掌握语流音变的规律、具备一定的方言辨正能力，做到说话清晰流畅、自然得体。并争取顺利通过普通话水平测试、取得相应的等级证书。</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2.教学中侧重帮助学生观察语言现象、分析语言事</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实，并注意普通话和方言各种相似点及不同点的比较，以便使学生更好吐字发音。提高语言的表达能力。</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3.通过本课程的学习、使学生热爱祖国语言，认真学习、积极贯彻国家</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语言文字工作方针、政策，增强语言规范意识。</w:t>
            </w:r>
          </w:p>
        </w:tc>
        <w:tc>
          <w:tcPr>
            <w:tcW w:w="2551" w:type="dxa"/>
            <w:vAlign w:val="top"/>
          </w:tcPr>
          <w:p>
            <w:pPr>
              <w:widowControl w:val="0"/>
              <w:spacing w:beforeAutospacing="0" w:after="0" w:afterAutospacing="0"/>
              <w:jc w:val="both"/>
              <w:rPr>
                <w:rFonts w:ascii="仿宋" w:hAnsi="仿宋" w:eastAsia="仿宋"/>
                <w:kern w:val="2"/>
                <w:sz w:val="24"/>
                <w:szCs w:val="24"/>
              </w:rPr>
            </w:pPr>
            <w:r>
              <w:rPr>
                <w:rFonts w:ascii="仿宋" w:hAnsi="仿宋" w:eastAsia="仿宋"/>
                <w:kern w:val="2"/>
                <w:sz w:val="24"/>
                <w:szCs w:val="24"/>
              </w:rPr>
              <w:t xml:space="preserve">掌握语音的基础知识，正确地说好普通话，达到国家《普通 话水平测试等级标准（试行）》三级甲等以上水平，为歌唱发 声语言的正确运用奠定基础 </w:t>
            </w:r>
          </w:p>
        </w:tc>
        <w:tc>
          <w:tcPr>
            <w:tcW w:w="709"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3</w:t>
            </w:r>
          </w:p>
        </w:tc>
        <w:tc>
          <w:tcPr>
            <w:tcW w:w="992" w:type="dxa"/>
            <w:vAlign w:val="top"/>
          </w:tcPr>
          <w:p>
            <w:pPr>
              <w:widowControl w:val="0"/>
              <w:spacing w:beforeAutospacing="0" w:after="0" w:afterAutospacing="0"/>
              <w:jc w:val="center"/>
              <w:rPr>
                <w:rFonts w:hint="eastAsia" w:ascii="仿宋" w:hAnsi="仿宋" w:eastAsia="仿宋"/>
                <w:kern w:val="2"/>
                <w:sz w:val="24"/>
                <w:szCs w:val="24"/>
              </w:rPr>
            </w:pPr>
          </w:p>
          <w:p>
            <w:pPr>
              <w:widowControl w:val="0"/>
              <w:spacing w:beforeAutospacing="0" w:after="0" w:afterAutospacing="0"/>
              <w:jc w:val="center"/>
              <w:rPr>
                <w:rFonts w:hint="eastAsia" w:ascii="仿宋" w:hAnsi="仿宋" w:eastAsia="仿宋"/>
                <w:kern w:val="2"/>
                <w:sz w:val="24"/>
                <w:szCs w:val="24"/>
              </w:rPr>
            </w:pPr>
          </w:p>
          <w:p>
            <w:pPr>
              <w:widowControl w:val="0"/>
              <w:spacing w:beforeAutospacing="0" w:after="0" w:afterAutospacing="0"/>
              <w:jc w:val="center"/>
              <w:rPr>
                <w:rFonts w:hint="eastAsia" w:ascii="仿宋" w:hAnsi="仿宋" w:eastAsia="仿宋"/>
                <w:kern w:val="2"/>
                <w:sz w:val="24"/>
                <w:szCs w:val="24"/>
              </w:rPr>
            </w:pPr>
          </w:p>
          <w:p>
            <w:pPr>
              <w:widowControl w:val="0"/>
              <w:spacing w:beforeAutospacing="0" w:after="0" w:afterAutospacing="0"/>
              <w:jc w:val="center"/>
              <w:rPr>
                <w:rFonts w:hint="eastAsia" w:ascii="仿宋" w:hAnsi="仿宋" w:eastAsia="仿宋"/>
                <w:kern w:val="2"/>
                <w:sz w:val="24"/>
                <w:szCs w:val="24"/>
              </w:rPr>
            </w:pPr>
          </w:p>
          <w:p>
            <w:pPr>
              <w:widowControl w:val="0"/>
              <w:spacing w:beforeAutospacing="0" w:after="0" w:afterAutospacing="0"/>
              <w:jc w:val="center"/>
              <w:rPr>
                <w:rFonts w:hint="eastAsia" w:ascii="仿宋" w:hAnsi="仿宋" w:eastAsia="仿宋"/>
                <w:kern w:val="2"/>
                <w:sz w:val="24"/>
                <w:szCs w:val="24"/>
              </w:rPr>
            </w:pPr>
          </w:p>
          <w:p>
            <w:pPr>
              <w:widowControl w:val="0"/>
              <w:spacing w:beforeAutospacing="0" w:after="0" w:afterAutospacing="0"/>
              <w:rPr>
                <w:rFonts w:hint="eastAsia" w:ascii="仿宋" w:hAnsi="仿宋" w:eastAsia="仿宋"/>
                <w:kern w:val="2"/>
                <w:sz w:val="24"/>
                <w:szCs w:val="24"/>
              </w:rPr>
            </w:pPr>
          </w:p>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合唱</w:t>
            </w:r>
          </w:p>
        </w:tc>
        <w:tc>
          <w:tcPr>
            <w:tcW w:w="2977" w:type="dxa"/>
            <w:vAlign w:val="top"/>
          </w:tcPr>
          <w:p>
            <w:pPr>
              <w:pStyle w:val="22"/>
              <w:rPr>
                <w:rFonts w:hint="eastAsia" w:ascii="仿宋" w:hAnsi="仿宋" w:eastAsia="仿宋"/>
                <w:kern w:val="2"/>
              </w:rPr>
            </w:pPr>
            <w:r>
              <w:rPr>
                <w:rFonts w:hint="eastAsia" w:ascii="仿宋" w:hAnsi="仿宋" w:eastAsia="仿宋"/>
                <w:kern w:val="2"/>
              </w:rPr>
              <w:t>1．了解和掌握合唱与合唱指挥相关的基础理论知识；初步掌握</w:t>
            </w:r>
            <w:r>
              <w:rPr>
                <w:rFonts w:hint="eastAsia" w:ascii="仿宋" w:hAnsi="仿宋" w:eastAsia="仿宋"/>
              </w:rPr>
              <w:t>不同类型合唱作品的作品分析常识；了解合唱艺术发展概况；学习不同风格多声部合唱的训练方法与手段。</w:t>
            </w:r>
          </w:p>
          <w:p>
            <w:pPr>
              <w:pStyle w:val="22"/>
              <w:rPr>
                <w:rFonts w:hint="eastAsia" w:ascii="仿宋" w:hAnsi="仿宋" w:eastAsia="仿宋"/>
                <w:kern w:val="2"/>
              </w:rPr>
            </w:pPr>
            <w:r>
              <w:rPr>
                <w:rFonts w:hint="eastAsia" w:ascii="仿宋" w:hAnsi="仿宋" w:eastAsia="仿宋"/>
                <w:kern w:val="2"/>
              </w:rPr>
              <w:t>2.具备合唱作品的案头分析能力；</w:t>
            </w:r>
            <w:r>
              <w:rPr>
                <w:rFonts w:hint="eastAsia" w:ascii="仿宋" w:hAnsi="仿宋" w:eastAsia="仿宋"/>
              </w:rPr>
              <w:t>具备合唱排练与指挥能力；</w:t>
            </w:r>
            <w:r>
              <w:rPr>
                <w:rFonts w:hint="eastAsia" w:ascii="仿宋" w:hAnsi="仿宋" w:eastAsia="仿宋"/>
                <w:lang w:val="zh-CN"/>
              </w:rPr>
              <w:t>初步具备音乐相关活动的组织、辅导能力；具备职业环境的适应能力和心理调控能力；</w:t>
            </w:r>
            <w:r>
              <w:rPr>
                <w:rFonts w:hint="eastAsia"/>
                <w:lang w:val="zh-CN"/>
              </w:rPr>
              <w:t>具</w:t>
            </w:r>
            <w:r>
              <w:rPr>
                <w:rFonts w:hint="eastAsia" w:ascii="仿宋" w:hAnsi="仿宋" w:eastAsia="仿宋"/>
                <w:lang w:val="zh-CN"/>
              </w:rPr>
              <w:t>备一定的创新和可持续发展的能力。</w:t>
            </w:r>
          </w:p>
        </w:tc>
        <w:tc>
          <w:tcPr>
            <w:tcW w:w="2551"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ascii="仿宋" w:hAnsi="仿宋" w:eastAsia="仿宋"/>
                <w:kern w:val="2"/>
                <w:sz w:val="24"/>
                <w:szCs w:val="24"/>
              </w:rPr>
            </w:pPr>
            <w:r>
              <w:rPr>
                <w:rFonts w:ascii="仿宋" w:hAnsi="仿宋" w:eastAsia="仿宋"/>
                <w:kern w:val="2"/>
                <w:sz w:val="24"/>
                <w:szCs w:val="24"/>
              </w:rPr>
              <w:t>掌握合唱的基本知识和技能，能在不同组合的合唱中与其他 合唱队员协调配合，具备参与演唱一定数量的中、外合唱作品</w:t>
            </w:r>
            <w:r>
              <w:rPr>
                <w:rFonts w:hint="eastAsia" w:ascii="仿宋" w:hAnsi="仿宋" w:eastAsia="仿宋"/>
                <w:kern w:val="2"/>
                <w:sz w:val="24"/>
                <w:szCs w:val="24"/>
              </w:rPr>
              <w:t>的能力</w:t>
            </w:r>
          </w:p>
        </w:tc>
        <w:tc>
          <w:tcPr>
            <w:tcW w:w="709"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ascii="仿宋" w:hAnsi="仿宋" w:eastAsia="仿宋"/>
                <w:kern w:val="2"/>
                <w:sz w:val="24"/>
                <w:szCs w:val="24"/>
              </w:rPr>
            </w:pPr>
            <w:r>
              <w:rPr>
                <w:rFonts w:ascii="仿宋" w:hAnsi="仿宋" w:eastAsia="仿宋"/>
                <w:kern w:val="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合计</w:t>
            </w:r>
          </w:p>
        </w:tc>
        <w:tc>
          <w:tcPr>
            <w:tcW w:w="992" w:type="dxa"/>
            <w:vAlign w:val="top"/>
          </w:tcPr>
          <w:p>
            <w:pPr>
              <w:widowControl w:val="0"/>
              <w:spacing w:beforeAutospacing="0" w:after="0" w:afterAutospacing="0"/>
              <w:jc w:val="both"/>
              <w:rPr>
                <w:rFonts w:hint="eastAsia" w:ascii="仿宋" w:hAnsi="仿宋" w:eastAsia="仿宋"/>
                <w:kern w:val="2"/>
                <w:sz w:val="24"/>
                <w:szCs w:val="24"/>
              </w:rPr>
            </w:pPr>
          </w:p>
        </w:tc>
        <w:tc>
          <w:tcPr>
            <w:tcW w:w="2977" w:type="dxa"/>
            <w:vAlign w:val="top"/>
          </w:tcPr>
          <w:p>
            <w:pPr>
              <w:widowControl w:val="0"/>
              <w:spacing w:beforeAutospacing="0" w:after="0" w:afterAutospacing="0" w:line="360" w:lineRule="auto"/>
              <w:ind w:firstLine="480" w:firstLineChars="200"/>
              <w:jc w:val="both"/>
              <w:rPr>
                <w:rFonts w:hint="eastAsia" w:ascii="仿宋" w:hAnsi="仿宋" w:eastAsia="仿宋"/>
                <w:color w:val="000000"/>
                <w:kern w:val="2"/>
                <w:sz w:val="24"/>
                <w:szCs w:val="24"/>
              </w:rPr>
            </w:pPr>
          </w:p>
        </w:tc>
        <w:tc>
          <w:tcPr>
            <w:tcW w:w="2551" w:type="dxa"/>
            <w:vAlign w:val="top"/>
          </w:tcPr>
          <w:p>
            <w:pPr>
              <w:widowControl w:val="0"/>
              <w:spacing w:beforeAutospacing="0" w:after="0" w:afterAutospacing="0"/>
              <w:jc w:val="both"/>
              <w:rPr>
                <w:rFonts w:ascii="仿宋" w:hAnsi="仿宋" w:eastAsia="仿宋"/>
                <w:kern w:val="2"/>
                <w:sz w:val="24"/>
                <w:szCs w:val="24"/>
              </w:rPr>
            </w:pPr>
          </w:p>
        </w:tc>
        <w:tc>
          <w:tcPr>
            <w:tcW w:w="709"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306</w:t>
            </w:r>
          </w:p>
        </w:tc>
      </w:tr>
    </w:tbl>
    <w:p>
      <w:pPr>
        <w:widowControl w:val="0"/>
        <w:spacing w:beforeAutospacing="0" w:after="0" w:afterAutospacing="0"/>
        <w:jc w:val="both"/>
        <w:rPr>
          <w:rFonts w:hint="eastAsia" w:ascii="仿宋" w:hAnsi="仿宋" w:eastAsia="仿宋"/>
          <w:kern w:val="2"/>
          <w:sz w:val="28"/>
          <w:szCs w:val="28"/>
        </w:rPr>
      </w:pPr>
      <w:r>
        <w:rPr>
          <w:rFonts w:hint="eastAsia" w:ascii="仿宋" w:hAnsi="仿宋" w:eastAsia="仿宋"/>
          <w:kern w:val="2"/>
          <w:sz w:val="28"/>
          <w:szCs w:val="28"/>
        </w:rPr>
        <w:t xml:space="preserve"> （2）器乐</w:t>
      </w:r>
    </w:p>
    <w:p>
      <w:pPr>
        <w:widowControl w:val="0"/>
        <w:spacing w:beforeAutospacing="0" w:after="0" w:afterAutospacing="0"/>
        <w:jc w:val="both"/>
        <w:rPr>
          <w:rFonts w:hint="eastAsia" w:ascii="仿宋" w:hAnsi="仿宋" w:eastAsia="仿宋"/>
          <w:kern w:val="2"/>
          <w:sz w:val="28"/>
          <w:szCs w:val="28"/>
        </w:rPr>
      </w:pPr>
      <w:r>
        <w:rPr>
          <w:rFonts w:hint="eastAsia" w:ascii="仿宋" w:hAnsi="仿宋" w:eastAsia="仿宋"/>
          <w:kern w:val="2"/>
          <w:sz w:val="28"/>
          <w:szCs w:val="28"/>
        </w:rPr>
        <w:t xml:space="preserve">                    </w:t>
      </w:r>
      <w:r>
        <w:rPr>
          <w:rFonts w:hint="eastAsia" w:ascii="仿宋" w:hAnsi="仿宋" w:eastAsia="仿宋"/>
          <w:kern w:val="2"/>
          <w:sz w:val="24"/>
          <w:szCs w:val="24"/>
        </w:rPr>
        <w:t>表6专业技能课一览表</w:t>
      </w:r>
    </w:p>
    <w:tbl>
      <w:tblPr>
        <w:tblStyle w:val="3"/>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850"/>
        <w:gridCol w:w="2175"/>
        <w:gridCol w:w="3495"/>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序号</w:t>
            </w:r>
          </w:p>
        </w:tc>
        <w:tc>
          <w:tcPr>
            <w:tcW w:w="850"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课程名称</w:t>
            </w:r>
          </w:p>
        </w:tc>
        <w:tc>
          <w:tcPr>
            <w:tcW w:w="2175"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课程目标</w:t>
            </w:r>
          </w:p>
        </w:tc>
        <w:tc>
          <w:tcPr>
            <w:tcW w:w="3495"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主要教学内容和教学要求</w:t>
            </w:r>
          </w:p>
        </w:tc>
        <w:tc>
          <w:tcPr>
            <w:tcW w:w="709"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1</w:t>
            </w:r>
          </w:p>
        </w:tc>
        <w:tc>
          <w:tcPr>
            <w:tcW w:w="850"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器乐演奏</w:t>
            </w:r>
          </w:p>
        </w:tc>
        <w:tc>
          <w:tcPr>
            <w:tcW w:w="2175"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1.通过教学，使学生掌握器乐演奏基础理论知识和基本技能。</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2．使学生具备舞台演奏技能和表现能力。</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3．通过教学、培养学生良好的乐感、自学能力、分析作品、处理作品的能力。</w:t>
            </w:r>
          </w:p>
        </w:tc>
        <w:tc>
          <w:tcPr>
            <w:tcW w:w="3495" w:type="dxa"/>
            <w:vAlign w:val="top"/>
          </w:tcPr>
          <w:p>
            <w:pPr>
              <w:widowControl w:val="0"/>
              <w:spacing w:beforeAutospacing="0" w:after="0" w:afterAutospacing="0"/>
              <w:jc w:val="both"/>
              <w:rPr>
                <w:rFonts w:ascii="仿宋" w:hAnsi="仿宋" w:eastAsia="仿宋"/>
                <w:kern w:val="2"/>
                <w:sz w:val="24"/>
                <w:szCs w:val="24"/>
              </w:rPr>
            </w:pPr>
            <w:r>
              <w:rPr>
                <w:rFonts w:ascii="仿宋" w:hAnsi="仿宋" w:eastAsia="仿宋"/>
                <w:kern w:val="2"/>
                <w:sz w:val="24"/>
                <w:szCs w:val="24"/>
              </w:rPr>
              <w:t xml:space="preserve">掌握演奏某一种乐器（中国或外国乐器）的基本知识和技能， 正确运用各种技法，演奏一定数量的所学乐器的独奏作品，具 备基本的演奏水平与音乐表现力。可根据实际，在不同年级采 取小组课、个别课相结合的教学形式 </w:t>
            </w:r>
          </w:p>
        </w:tc>
        <w:tc>
          <w:tcPr>
            <w:tcW w:w="709"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w:t>
            </w:r>
          </w:p>
        </w:tc>
        <w:tc>
          <w:tcPr>
            <w:tcW w:w="850" w:type="dxa"/>
            <w:vAlign w:val="top"/>
          </w:tcPr>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合奏</w:t>
            </w:r>
          </w:p>
        </w:tc>
        <w:tc>
          <w:tcPr>
            <w:tcW w:w="2175"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1.通过系统的学习管乐，使学生掌握乐器基本演奏技能、演奏姿势。</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2．通过气息练习，使学生练好基本功;学习乐器发出的音色、音头、音干和音尾的处理。</w:t>
            </w:r>
          </w:p>
        </w:tc>
        <w:tc>
          <w:tcPr>
            <w:tcW w:w="3495" w:type="dxa"/>
            <w:vAlign w:val="top"/>
          </w:tcPr>
          <w:p>
            <w:pPr>
              <w:widowControl w:val="0"/>
              <w:spacing w:beforeAutospacing="0" w:after="0" w:afterAutospacing="0"/>
              <w:jc w:val="both"/>
              <w:rPr>
                <w:rFonts w:ascii="仿宋" w:hAnsi="仿宋" w:eastAsia="仿宋"/>
                <w:kern w:val="2"/>
                <w:sz w:val="24"/>
                <w:szCs w:val="24"/>
              </w:rPr>
            </w:pPr>
            <w:r>
              <w:rPr>
                <w:rFonts w:ascii="仿宋" w:hAnsi="仿宋" w:eastAsia="仿宋"/>
                <w:kern w:val="2"/>
                <w:sz w:val="24"/>
                <w:szCs w:val="24"/>
              </w:rPr>
              <w:t>握合奏的基本知识和技能，能在不同类型的乐队中与其 他队员协调配合，具备参与演奏一定数量的中、外合奏作品</w:t>
            </w:r>
            <w:r>
              <w:rPr>
                <w:rFonts w:hint="eastAsia" w:ascii="仿宋" w:hAnsi="仿宋" w:eastAsia="仿宋"/>
                <w:kern w:val="2"/>
                <w:sz w:val="24"/>
                <w:szCs w:val="24"/>
              </w:rPr>
              <w:t>的能力</w:t>
            </w:r>
          </w:p>
        </w:tc>
        <w:tc>
          <w:tcPr>
            <w:tcW w:w="709"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合计</w:t>
            </w:r>
          </w:p>
        </w:tc>
        <w:tc>
          <w:tcPr>
            <w:tcW w:w="850" w:type="dxa"/>
            <w:vAlign w:val="top"/>
          </w:tcPr>
          <w:p>
            <w:pPr>
              <w:widowControl w:val="0"/>
              <w:spacing w:beforeAutospacing="0" w:after="0" w:afterAutospacing="0"/>
              <w:jc w:val="both"/>
              <w:rPr>
                <w:rFonts w:hint="eastAsia" w:ascii="仿宋" w:hAnsi="仿宋" w:eastAsia="仿宋"/>
                <w:kern w:val="2"/>
                <w:sz w:val="24"/>
                <w:szCs w:val="24"/>
              </w:rPr>
            </w:pPr>
          </w:p>
        </w:tc>
        <w:tc>
          <w:tcPr>
            <w:tcW w:w="2175" w:type="dxa"/>
            <w:vAlign w:val="top"/>
          </w:tcPr>
          <w:p>
            <w:pPr>
              <w:widowControl w:val="0"/>
              <w:spacing w:beforeAutospacing="0" w:after="0" w:afterAutospacing="0"/>
              <w:jc w:val="both"/>
              <w:rPr>
                <w:rFonts w:hint="eastAsia" w:ascii="仿宋" w:hAnsi="仿宋" w:eastAsia="仿宋"/>
                <w:kern w:val="2"/>
                <w:sz w:val="24"/>
                <w:szCs w:val="24"/>
              </w:rPr>
            </w:pPr>
          </w:p>
        </w:tc>
        <w:tc>
          <w:tcPr>
            <w:tcW w:w="3495" w:type="dxa"/>
            <w:vAlign w:val="top"/>
          </w:tcPr>
          <w:p>
            <w:pPr>
              <w:widowControl w:val="0"/>
              <w:spacing w:beforeAutospacing="0" w:after="0" w:afterAutospacing="0"/>
              <w:jc w:val="both"/>
              <w:rPr>
                <w:rFonts w:ascii="仿宋" w:hAnsi="仿宋" w:eastAsia="仿宋"/>
                <w:kern w:val="2"/>
                <w:sz w:val="24"/>
                <w:szCs w:val="24"/>
              </w:rPr>
            </w:pPr>
          </w:p>
        </w:tc>
        <w:tc>
          <w:tcPr>
            <w:tcW w:w="709" w:type="dxa"/>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234</w:t>
            </w:r>
          </w:p>
        </w:tc>
      </w:tr>
    </w:tbl>
    <w:p>
      <w:pPr>
        <w:widowControl w:val="0"/>
        <w:spacing w:beforeAutospacing="0" w:after="0" w:afterAutospacing="0"/>
        <w:jc w:val="both"/>
        <w:rPr>
          <w:rFonts w:hint="eastAsia" w:ascii="仿宋" w:hAnsi="仿宋" w:eastAsia="仿宋"/>
          <w:b/>
          <w:kern w:val="2"/>
          <w:sz w:val="28"/>
          <w:szCs w:val="28"/>
        </w:rPr>
      </w:pPr>
      <w:r>
        <w:rPr>
          <w:rFonts w:hint="eastAsia" w:ascii="仿宋" w:hAnsi="仿宋" w:eastAsia="仿宋"/>
          <w:b/>
          <w:kern w:val="2"/>
          <w:sz w:val="28"/>
          <w:szCs w:val="28"/>
        </w:rPr>
        <w:t>（三）</w:t>
      </w:r>
      <w:r>
        <w:rPr>
          <w:rFonts w:ascii="仿宋" w:hAnsi="仿宋" w:eastAsia="仿宋"/>
          <w:b/>
          <w:kern w:val="2"/>
          <w:sz w:val="28"/>
          <w:szCs w:val="28"/>
        </w:rPr>
        <w:t xml:space="preserve">选修课 </w:t>
      </w:r>
    </w:p>
    <w:p>
      <w:pPr>
        <w:widowControl w:val="0"/>
        <w:spacing w:beforeAutospacing="0" w:after="0" w:afterAutospacing="0" w:line="560" w:lineRule="exact"/>
        <w:ind w:firstLine="2880" w:firstLineChars="1200"/>
        <w:rPr>
          <w:rFonts w:hint="eastAsia" w:ascii="仿宋" w:hAnsi="仿宋" w:eastAsia="仿宋"/>
          <w:kern w:val="2"/>
          <w:sz w:val="24"/>
          <w:szCs w:val="24"/>
        </w:rPr>
      </w:pPr>
      <w:r>
        <w:rPr>
          <w:rFonts w:hint="eastAsia" w:ascii="仿宋" w:hAnsi="仿宋" w:eastAsia="仿宋"/>
          <w:kern w:val="2"/>
          <w:sz w:val="24"/>
          <w:szCs w:val="24"/>
        </w:rPr>
        <w:t>表7公共限定选修课程一览表</w:t>
      </w:r>
    </w:p>
    <w:p>
      <w:pPr>
        <w:widowControl w:val="0"/>
        <w:spacing w:beforeAutospacing="0" w:after="0" w:afterAutospacing="0"/>
        <w:ind w:firstLine="420" w:firstLineChars="200"/>
        <w:rPr>
          <w:rFonts w:hint="eastAsia" w:ascii="仿宋" w:hAnsi="仿宋" w:eastAsia="仿宋"/>
          <w:kern w:val="2"/>
          <w:sz w:val="21"/>
          <w:szCs w:val="21"/>
        </w:rPr>
      </w:pPr>
      <w:r>
        <w:rPr>
          <w:rFonts w:hint="eastAsia" w:ascii="仿宋" w:hAnsi="仿宋" w:eastAsia="仿宋"/>
          <w:kern w:val="2"/>
          <w:sz w:val="21"/>
          <w:szCs w:val="21"/>
        </w:rPr>
        <w:t xml:space="preserve"> </w:t>
      </w:r>
    </w:p>
    <w:tbl>
      <w:tblPr>
        <w:tblStyle w:val="3"/>
        <w:tblW w:w="8079"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04"/>
        <w:gridCol w:w="2985"/>
        <w:gridCol w:w="301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序号</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课程名称</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课程目标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主要教学内容和要求</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中华优秀传统文化</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0"/>
              </w:numPr>
              <w:jc w:val="both"/>
              <w:rPr>
                <w:rFonts w:hint="eastAsia" w:ascii="仿宋" w:hAnsi="仿宋" w:eastAsia="仿宋"/>
                <w:sz w:val="24"/>
                <w:szCs w:val="24"/>
              </w:rPr>
            </w:pPr>
            <w:r>
              <w:rPr>
                <w:rFonts w:hint="eastAsia" w:ascii="仿宋" w:hAnsi="仿宋" w:eastAsia="仿宋"/>
                <w:sz w:val="24"/>
                <w:szCs w:val="24"/>
              </w:rPr>
              <w:t>帮助学生深入了解中华民族文化的主要精神，理解和认识中国传统文化的优秀要素和传统思维方式，</w:t>
            </w:r>
          </w:p>
          <w:p>
            <w:pPr>
              <w:widowControl w:val="0"/>
              <w:numPr>
                <w:ilvl w:val="0"/>
                <w:numId w:val="10"/>
              </w:numPr>
              <w:jc w:val="both"/>
              <w:rPr>
                <w:rFonts w:hint="eastAsia" w:ascii="仿宋" w:hAnsi="仿宋" w:eastAsia="仿宋"/>
                <w:sz w:val="24"/>
                <w:szCs w:val="24"/>
              </w:rPr>
            </w:pPr>
            <w:r>
              <w:rPr>
                <w:rFonts w:hint="eastAsia" w:ascii="仿宋" w:hAnsi="仿宋" w:eastAsia="仿宋"/>
                <w:sz w:val="24"/>
                <w:szCs w:val="24"/>
              </w:rPr>
              <w:t>引导学生自觉传承传统文化，增强学生民族自信心、自尊心、自豪感，启迪学生热爱祖国，热爱民族文化为总体目标。</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r>
              <w:rPr>
                <w:rFonts w:hint="eastAsia" w:ascii="仿宋" w:hAnsi="仿宋" w:eastAsia="仿宋"/>
                <w:sz w:val="24"/>
                <w:szCs w:val="24"/>
              </w:rPr>
              <w:t>增强学生对中华优秀传统文化的理解力，比较系统地介绍我国各族人民创造灿烂文化的历史及伟大成就，引导学生进一步认识中华优秀传统文化的博大精深、悠久历史及其对世界的意义，提高对中华优秀传统文化的认同度。</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2</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val="0"/>
              <w:ind w:firstLine="240" w:firstLineChars="100"/>
              <w:jc w:val="center"/>
              <w:rPr>
                <w:rFonts w:hint="eastAsia" w:ascii="仿宋" w:hAnsi="仿宋" w:eastAsia="仿宋"/>
                <w:sz w:val="24"/>
                <w:szCs w:val="24"/>
              </w:rPr>
            </w:pPr>
            <w:r>
              <w:rPr>
                <w:rFonts w:hint="eastAsia" w:ascii="仿宋" w:hAnsi="仿宋" w:eastAsia="仿宋"/>
                <w:sz w:val="24"/>
                <w:szCs w:val="24"/>
              </w:rPr>
              <w:t>职业</w:t>
            </w:r>
          </w:p>
          <w:p>
            <w:pPr>
              <w:widowControl w:val="0"/>
              <w:ind w:firstLine="240" w:firstLineChars="100"/>
              <w:jc w:val="center"/>
              <w:rPr>
                <w:rFonts w:hint="eastAsia" w:ascii="仿宋" w:hAnsi="仿宋" w:eastAsia="仿宋"/>
                <w:sz w:val="24"/>
                <w:szCs w:val="24"/>
              </w:rPr>
            </w:pPr>
            <w:r>
              <w:rPr>
                <w:rFonts w:hint="eastAsia" w:ascii="仿宋" w:hAnsi="仿宋" w:eastAsia="仿宋"/>
                <w:sz w:val="24"/>
                <w:szCs w:val="24"/>
              </w:rPr>
              <w:t>素养</w:t>
            </w: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1"/>
              </w:numPr>
              <w:jc w:val="both"/>
              <w:rPr>
                <w:rFonts w:hint="eastAsia" w:ascii="仿宋" w:hAnsi="仿宋" w:eastAsia="仿宋"/>
                <w:sz w:val="24"/>
                <w:szCs w:val="24"/>
              </w:rPr>
            </w:pPr>
            <w:r>
              <w:rPr>
                <w:rFonts w:hint="eastAsia" w:ascii="仿宋" w:hAnsi="仿宋" w:eastAsia="仿宋"/>
                <w:sz w:val="24"/>
                <w:szCs w:val="24"/>
              </w:rPr>
              <w:t>针对中职学生特点，培养学生的社会适应性，教育学生树立终身学习理念，提高学习能力</w:t>
            </w:r>
          </w:p>
          <w:p>
            <w:pPr>
              <w:widowControl w:val="0"/>
              <w:numPr>
                <w:ilvl w:val="0"/>
                <w:numId w:val="11"/>
              </w:numPr>
              <w:jc w:val="both"/>
              <w:rPr>
                <w:rFonts w:hint="eastAsia" w:ascii="仿宋" w:hAnsi="仿宋" w:eastAsia="仿宋"/>
                <w:sz w:val="24"/>
                <w:szCs w:val="24"/>
              </w:rPr>
            </w:pPr>
            <w:r>
              <w:rPr>
                <w:rFonts w:hint="eastAsia" w:ascii="仿宋" w:hAnsi="仿宋" w:eastAsia="仿宋"/>
                <w:sz w:val="24"/>
                <w:szCs w:val="24"/>
              </w:rPr>
              <w:t>学会交流沟通和团队协作，提高学生的实践能力、创造能力、就业能力和创业能力。</w:t>
            </w: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r>
              <w:rPr>
                <w:rFonts w:hint="eastAsia" w:ascii="仿宋" w:hAnsi="仿宋" w:eastAsia="仿宋"/>
                <w:sz w:val="24"/>
                <w:szCs w:val="24"/>
              </w:rPr>
              <w:t>指导学生根据社会需要和自身特点选择职业发展方向，顺利实现就业、创业或升学</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合计</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val="0"/>
              <w:ind w:firstLine="240" w:firstLineChars="100"/>
              <w:jc w:val="center"/>
              <w:rPr>
                <w:rFonts w:hint="eastAsia" w:ascii="仿宋" w:hAnsi="仿宋" w:eastAsia="仿宋"/>
                <w:sz w:val="24"/>
                <w:szCs w:val="24"/>
              </w:rPr>
            </w:pPr>
          </w:p>
        </w:tc>
        <w:tc>
          <w:tcPr>
            <w:tcW w:w="2985"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p>
        </w:tc>
        <w:tc>
          <w:tcPr>
            <w:tcW w:w="3015"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72</w:t>
            </w:r>
          </w:p>
        </w:tc>
      </w:tr>
    </w:tbl>
    <w:p>
      <w:pPr>
        <w:widowControl w:val="0"/>
        <w:spacing w:beforeAutospacing="0" w:after="0" w:afterAutospacing="0"/>
        <w:ind w:firstLine="3120" w:firstLineChars="1300"/>
        <w:rPr>
          <w:rFonts w:hint="eastAsia" w:ascii="仿宋" w:hAnsi="仿宋" w:eastAsia="仿宋"/>
          <w:kern w:val="2"/>
          <w:sz w:val="24"/>
          <w:szCs w:val="24"/>
        </w:rPr>
      </w:pPr>
      <w:r>
        <w:rPr>
          <w:rFonts w:hint="eastAsia" w:ascii="仿宋" w:hAnsi="仿宋" w:eastAsia="仿宋"/>
          <w:kern w:val="2"/>
          <w:sz w:val="24"/>
          <w:szCs w:val="24"/>
        </w:rPr>
        <w:t>表8公共任意选修课程一览表</w:t>
      </w:r>
    </w:p>
    <w:tbl>
      <w:tblPr>
        <w:tblStyle w:val="3"/>
        <w:tblW w:w="779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93"/>
        <w:gridCol w:w="2785"/>
        <w:gridCol w:w="284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序号</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课程名称</w:t>
            </w:r>
          </w:p>
        </w:tc>
        <w:tc>
          <w:tcPr>
            <w:tcW w:w="2785"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课程目标</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主要教学内容和要求</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jc w:val="center"/>
              <w:rPr>
                <w:rFonts w:hint="eastAsia" w:ascii="仿宋" w:hAnsi="仿宋" w:eastAsia="仿宋"/>
                <w:sz w:val="24"/>
                <w:szCs w:val="24"/>
              </w:rPr>
            </w:pPr>
            <w:r>
              <w:rPr>
                <w:rFonts w:hint="eastAsia" w:ascii="仿宋" w:hAnsi="仿宋" w:eastAsia="仿宋"/>
                <w:sz w:val="24"/>
                <w:szCs w:val="24"/>
              </w:rPr>
              <w:t>书法</w:t>
            </w:r>
          </w:p>
        </w:tc>
        <w:tc>
          <w:tcPr>
            <w:tcW w:w="2785"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2"/>
              </w:numPr>
              <w:jc w:val="both"/>
              <w:rPr>
                <w:rFonts w:hint="eastAsia" w:ascii="仿宋" w:hAnsi="仿宋" w:eastAsia="仿宋"/>
                <w:sz w:val="24"/>
                <w:szCs w:val="24"/>
              </w:rPr>
            </w:pPr>
            <w:r>
              <w:rPr>
                <w:rFonts w:hint="eastAsia" w:ascii="仿宋" w:hAnsi="仿宋" w:eastAsia="仿宋"/>
                <w:sz w:val="24"/>
                <w:szCs w:val="24"/>
              </w:rPr>
              <w:t>使学生学会用铅笔、钢笔和毛笔书写。</w:t>
            </w:r>
          </w:p>
          <w:p>
            <w:pPr>
              <w:widowControl w:val="0"/>
              <w:numPr>
                <w:ilvl w:val="0"/>
                <w:numId w:val="12"/>
              </w:numPr>
              <w:jc w:val="both"/>
              <w:rPr>
                <w:rFonts w:hint="eastAsia" w:ascii="仿宋" w:hAnsi="仿宋" w:eastAsia="仿宋"/>
                <w:sz w:val="24"/>
                <w:szCs w:val="24"/>
              </w:rPr>
            </w:pPr>
            <w:r>
              <w:rPr>
                <w:rFonts w:hint="eastAsia" w:ascii="仿宋" w:hAnsi="仿宋" w:eastAsia="仿宋"/>
                <w:sz w:val="24"/>
                <w:szCs w:val="24"/>
              </w:rPr>
              <w:t>学会正确的执笔和写字姿势，养成工整认真、整洁的书写习惯，初步掌握写字的运笔技能和构字基本规律，能把字写得正确、端正、整齐、美观，培养学生踏实、勤劳、认真细致的良好意志品质和懂得欣赏热爱中华传统文化的精神。</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r>
              <w:rPr>
                <w:rFonts w:hint="eastAsia" w:ascii="仿宋" w:hAnsi="仿宋" w:eastAsia="仿宋"/>
                <w:sz w:val="24"/>
                <w:szCs w:val="24"/>
              </w:rPr>
              <w:t>了解汉字演变的主要线索：甲骨文、钟鼎文、篆书、隶书、草书、楷书行书的演变过程;掌握毛笔书法学习的正确途径，对欧、颜、柳、赵等楷书能耳熟能详。掌握如何选贴，以及基本的临帖技巧等；掌握钢笔字执笔方法，基本点画写法、练习原则、多种风格。</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2</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jc w:val="center"/>
              <w:rPr>
                <w:rFonts w:hint="eastAsia" w:ascii="仿宋" w:hAnsi="仿宋" w:eastAsia="仿宋"/>
                <w:sz w:val="24"/>
                <w:szCs w:val="24"/>
              </w:rPr>
            </w:pPr>
            <w:r>
              <w:rPr>
                <w:rFonts w:hint="eastAsia" w:ascii="仿宋" w:hAnsi="仿宋" w:eastAsia="仿宋"/>
                <w:sz w:val="24"/>
                <w:szCs w:val="24"/>
              </w:rPr>
              <w:t>礼仪</w:t>
            </w:r>
          </w:p>
        </w:tc>
        <w:tc>
          <w:tcPr>
            <w:tcW w:w="2785"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13"/>
              </w:numPr>
              <w:jc w:val="both"/>
              <w:rPr>
                <w:rFonts w:hint="eastAsia" w:ascii="仿宋" w:hAnsi="仿宋" w:eastAsia="仿宋"/>
                <w:sz w:val="24"/>
                <w:szCs w:val="24"/>
              </w:rPr>
            </w:pPr>
            <w:r>
              <w:rPr>
                <w:rFonts w:hint="eastAsia" w:ascii="仿宋" w:hAnsi="仿宋" w:eastAsia="仿宋"/>
                <w:sz w:val="24"/>
                <w:szCs w:val="24"/>
              </w:rPr>
              <w:t>为提高职业学生的人文素质和自身修养而开设的课程。</w:t>
            </w:r>
          </w:p>
          <w:p>
            <w:pPr>
              <w:widowControl w:val="0"/>
              <w:numPr>
                <w:ilvl w:val="0"/>
                <w:numId w:val="13"/>
              </w:numPr>
              <w:jc w:val="both"/>
              <w:rPr>
                <w:rFonts w:hint="eastAsia" w:ascii="仿宋" w:hAnsi="仿宋" w:eastAsia="仿宋"/>
                <w:sz w:val="24"/>
                <w:szCs w:val="24"/>
              </w:rPr>
            </w:pPr>
            <w:r>
              <w:rPr>
                <w:rFonts w:hint="eastAsia" w:ascii="仿宋" w:hAnsi="仿宋" w:eastAsia="仿宋"/>
                <w:sz w:val="24"/>
                <w:szCs w:val="24"/>
              </w:rPr>
              <w:t>通过学习，使学生掌握礼仪的基础知识，成为一个知礼、行礼的现代人，为将来进入社会、形成良好人际关系打下基础。</w:t>
            </w: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r>
              <w:rPr>
                <w:rFonts w:hint="eastAsia" w:ascii="仿宋" w:hAnsi="仿宋" w:eastAsia="仿宋"/>
                <w:sz w:val="24"/>
                <w:szCs w:val="24"/>
              </w:rPr>
              <w:t>礼仪基本知识、礼仪与和谐文化、社教者形象与礼仪、言语表达艺术与交流中的体态语言、日常社交礼仪、家庭礼仪、礼仪教育实践。</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合计</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jc w:val="center"/>
              <w:rPr>
                <w:rFonts w:hint="eastAsia" w:ascii="仿宋" w:hAnsi="仿宋" w:eastAsia="仿宋"/>
                <w:sz w:val="24"/>
                <w:szCs w:val="24"/>
              </w:rPr>
            </w:pPr>
          </w:p>
        </w:tc>
        <w:tc>
          <w:tcPr>
            <w:tcW w:w="2785"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p>
        </w:tc>
        <w:tc>
          <w:tcPr>
            <w:tcW w:w="2842"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仿宋" w:hAnsi="仿宋" w:eastAsia="仿宋"/>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sz w:val="24"/>
                <w:szCs w:val="24"/>
              </w:rPr>
            </w:pPr>
            <w:r>
              <w:rPr>
                <w:rFonts w:hint="eastAsia" w:ascii="仿宋" w:hAnsi="仿宋" w:eastAsia="仿宋"/>
                <w:sz w:val="24"/>
                <w:szCs w:val="24"/>
              </w:rPr>
              <w:t>36</w:t>
            </w:r>
          </w:p>
        </w:tc>
      </w:tr>
    </w:tbl>
    <w:p>
      <w:pPr>
        <w:widowControl w:val="0"/>
        <w:spacing w:beforeAutospacing="0" w:after="0" w:afterAutospacing="0"/>
        <w:ind w:firstLine="480" w:firstLineChars="200"/>
        <w:rPr>
          <w:rFonts w:hint="eastAsia" w:ascii="仿宋" w:hAnsi="仿宋" w:eastAsia="仿宋"/>
          <w:kern w:val="2"/>
          <w:sz w:val="24"/>
          <w:szCs w:val="24"/>
        </w:rPr>
      </w:pPr>
      <w:r>
        <w:rPr>
          <w:rFonts w:hint="eastAsia" w:ascii="仿宋" w:hAnsi="仿宋" w:eastAsia="仿宋"/>
          <w:kern w:val="2"/>
          <w:sz w:val="24"/>
          <w:szCs w:val="24"/>
        </w:rPr>
        <w:t xml:space="preserve">                    表9专业选修课程一览表</w:t>
      </w:r>
    </w:p>
    <w:tbl>
      <w:tblPr>
        <w:tblStyle w:val="3"/>
        <w:tblW w:w="779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50"/>
        <w:gridCol w:w="2552"/>
        <w:gridCol w:w="297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序号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课程名称</w:t>
            </w:r>
          </w:p>
        </w:tc>
        <w:tc>
          <w:tcPr>
            <w:tcW w:w="2552" w:type="dxa"/>
            <w:tcBorders>
              <w:top w:val="single" w:color="000000" w:sz="4" w:space="0"/>
              <w:left w:val="single" w:color="000000" w:sz="4" w:space="0"/>
              <w:bottom w:val="single" w:color="000000" w:sz="4" w:space="0"/>
              <w:right w:val="single" w:color="000000" w:sz="4" w:space="0"/>
            </w:tcBorders>
            <w:vAlign w:val="top"/>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课程目标</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主要教学内容和教学要求</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形体训练</w:t>
            </w:r>
          </w:p>
        </w:tc>
        <w:tc>
          <w:tcPr>
            <w:tcW w:w="2552"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14"/>
              </w:numPr>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通过教学使学生了解和掌握舞蹈形体的基本知识基本技术和基本技能，全面发展身体素质，</w:t>
            </w:r>
          </w:p>
          <w:p>
            <w:pPr>
              <w:widowControl w:val="0"/>
              <w:numPr>
                <w:ilvl w:val="0"/>
                <w:numId w:val="14"/>
              </w:numPr>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掌握良好形体礼仪个人形象塑造的基础知识和基本技能，使学生在进行旅游服务时，基本姿态标准，并养成良好的锻炼习惯，全面提高学生的综合素质。</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通过本课程的学习，使学生掌握形体训练的基本知识和方法，提高学生的身体的协调、控制及表现能力，矫正不良姿态，提高审美情趣，使自身的形体姿态适应所从事工作的需要。</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手风琴</w:t>
            </w:r>
          </w:p>
        </w:tc>
        <w:tc>
          <w:tcPr>
            <w:tcW w:w="2552" w:type="dxa"/>
            <w:tcBorders>
              <w:top w:val="single" w:color="000000" w:sz="4" w:space="0"/>
              <w:left w:val="single" w:color="000000" w:sz="4" w:space="0"/>
              <w:bottom w:val="single" w:color="000000" w:sz="4" w:space="0"/>
              <w:right w:val="single" w:color="000000" w:sz="4" w:space="0"/>
            </w:tcBorders>
            <w:vAlign w:val="top"/>
          </w:tcPr>
          <w:p>
            <w:pPr>
              <w:widowControl w:val="0"/>
              <w:numPr>
                <w:ilvl w:val="0"/>
                <w:numId w:val="15"/>
              </w:numPr>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本课程是音乐专业学生所选修的课程之一，选修此课程的学生，将会学习到手风琴的基本演奏技巧，及伴奏技能，</w:t>
            </w:r>
          </w:p>
          <w:p>
            <w:pPr>
              <w:widowControl w:val="0"/>
              <w:numPr>
                <w:ilvl w:val="0"/>
                <w:numId w:val="15"/>
              </w:numPr>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增加学生对键盘乐器的进一步了解及掌握，扩大学生的知识面，提高学生整体的艺术素质。</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选修此课程的学生，将学习到手风琴的基本演奏技巧及伴奏技能，并学会用一些基本的伴奏常识为一些小型乐曲编配和弦。</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rPr>
                <w:rFonts w:hint="eastAsia" w:ascii="仿宋" w:hAnsi="仿宋" w:eastAsia="仿宋"/>
                <w:kern w:val="2"/>
                <w:sz w:val="24"/>
                <w:szCs w:val="24"/>
              </w:rPr>
            </w:pPr>
            <w:r>
              <w:rPr>
                <w:rFonts w:hint="eastAsia" w:ascii="仿宋" w:hAnsi="仿宋" w:eastAsia="仿宋"/>
                <w:kern w:val="2"/>
                <w:sz w:val="24"/>
                <w:szCs w:val="24"/>
              </w:rPr>
              <w:t>二胡</w:t>
            </w:r>
          </w:p>
        </w:tc>
        <w:tc>
          <w:tcPr>
            <w:tcW w:w="2552" w:type="dxa"/>
            <w:tcBorders>
              <w:top w:val="single" w:color="000000" w:sz="4" w:space="0"/>
              <w:left w:val="single" w:color="000000" w:sz="4" w:space="0"/>
              <w:bottom w:val="single" w:color="000000" w:sz="4" w:space="0"/>
              <w:right w:val="single" w:color="000000" w:sz="4" w:space="0"/>
            </w:tcBorders>
            <w:vAlign w:val="top"/>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1.通过教学，使学生掌握二胡演奏基础理论知识和基本技能。</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2．使学生具备舞台演奏技能和表现能力。</w:t>
            </w:r>
          </w:p>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3．通过教学、培养学生良好的乐感、自学能力、分析作品、处理作品的能力。</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both"/>
              <w:rPr>
                <w:rFonts w:hint="eastAsia" w:ascii="仿宋" w:hAnsi="仿宋" w:eastAsia="仿宋"/>
                <w:kern w:val="2"/>
                <w:sz w:val="24"/>
                <w:szCs w:val="24"/>
              </w:rPr>
            </w:pPr>
            <w:r>
              <w:rPr>
                <w:rFonts w:hint="eastAsia" w:ascii="仿宋" w:hAnsi="仿宋" w:eastAsia="仿宋"/>
                <w:kern w:val="2"/>
                <w:sz w:val="24"/>
                <w:szCs w:val="24"/>
              </w:rPr>
              <w:t>选修此课程的学生，将学习到二胡的基本演奏技巧及技能，并学会和其他乐器合奏。</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kern w:val="2"/>
                <w:sz w:val="24"/>
                <w:szCs w:val="24"/>
              </w:rPr>
            </w:pPr>
            <w:r>
              <w:rPr>
                <w:rFonts w:hint="eastAsia" w:ascii="仿宋" w:hAnsi="仿宋" w:eastAsia="仿宋"/>
                <w:kern w:val="2"/>
                <w:sz w:val="24"/>
                <w:szCs w:val="24"/>
              </w:rPr>
              <w:t>18</w:t>
            </w:r>
          </w:p>
        </w:tc>
      </w:tr>
    </w:tbl>
    <w:p>
      <w:pPr>
        <w:widowControl w:val="0"/>
        <w:spacing w:beforeAutospacing="0" w:after="0" w:afterAutospacing="0"/>
        <w:jc w:val="both"/>
        <w:rPr>
          <w:rFonts w:hint="eastAsia" w:ascii="仿宋" w:hAnsi="仿宋" w:eastAsia="仿宋"/>
          <w:b/>
          <w:kern w:val="2"/>
          <w:sz w:val="24"/>
          <w:szCs w:val="24"/>
        </w:rPr>
      </w:pP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（四）实习实训</w:t>
      </w:r>
    </w:p>
    <w:p>
      <w:pPr>
        <w:widowControl w:val="0"/>
        <w:spacing w:beforeAutospacing="0" w:after="0" w:afterAutospacing="0" w:line="560" w:lineRule="exact"/>
        <w:ind w:firstLine="280" w:firstLineChars="100"/>
        <w:jc w:val="both"/>
        <w:rPr>
          <w:rFonts w:ascii="仿宋" w:hAnsi="仿宋" w:eastAsia="仿宋"/>
          <w:kern w:val="2"/>
          <w:sz w:val="28"/>
          <w:szCs w:val="28"/>
        </w:rPr>
      </w:pPr>
      <w:r>
        <w:rPr>
          <w:rFonts w:ascii="仿宋" w:hAnsi="仿宋" w:eastAsia="仿宋"/>
          <w:kern w:val="2"/>
          <w:sz w:val="28"/>
          <w:szCs w:val="28"/>
        </w:rPr>
        <w:t>实习实训是专业技能课教学的重要内容，含校内外实训、认知实习、跟岗实习、顶岗实习等多种形式。</w:t>
      </w:r>
    </w:p>
    <w:p>
      <w:pPr>
        <w:widowControl w:val="0"/>
        <w:adjustRightInd/>
        <w:snapToGrid/>
        <w:spacing w:after="0" w:line="560" w:lineRule="exact"/>
        <w:ind w:firstLine="840" w:firstLineChars="300"/>
        <w:jc w:val="both"/>
        <w:rPr>
          <w:rFonts w:ascii="仿宋" w:hAnsi="仿宋" w:eastAsia="仿宋"/>
          <w:b/>
          <w:color w:val="000000"/>
          <w:kern w:val="2"/>
          <w:sz w:val="28"/>
          <w:szCs w:val="28"/>
        </w:rPr>
      </w:pPr>
      <w:r>
        <w:rPr>
          <w:rFonts w:hint="eastAsia" w:ascii="仿宋" w:hAnsi="仿宋" w:eastAsia="仿宋"/>
          <w:color w:val="C0504D" w:themeColor="accent2"/>
          <w:kern w:val="2"/>
          <w:sz w:val="28"/>
          <w:szCs w:val="28"/>
          <w14:textFill>
            <w14:solidFill>
              <w14:schemeClr w14:val="accent2"/>
            </w14:solidFill>
          </w14:textFill>
        </w:rPr>
        <w:t xml:space="preserve"> </w:t>
      </w:r>
      <w:r>
        <w:rPr>
          <w:rFonts w:hint="eastAsia" w:ascii="仿宋" w:hAnsi="仿宋" w:eastAsia="仿宋"/>
          <w:b/>
          <w:color w:val="000000"/>
          <w:kern w:val="2"/>
          <w:sz w:val="28"/>
          <w:szCs w:val="28"/>
        </w:rPr>
        <w:t>1.认</w:t>
      </w:r>
      <w:r>
        <w:rPr>
          <w:rFonts w:hint="eastAsia" w:ascii="仿宋" w:hAnsi="仿宋" w:eastAsia="仿宋"/>
          <w:b/>
          <w:color w:val="000000"/>
          <w:kern w:val="2"/>
          <w:sz w:val="28"/>
          <w:szCs w:val="28"/>
          <w:lang w:val="en-US" w:eastAsia="zh-CN"/>
        </w:rPr>
        <w:t>识</w:t>
      </w:r>
      <w:r>
        <w:rPr>
          <w:rFonts w:hint="eastAsia" w:ascii="仿宋" w:hAnsi="仿宋" w:eastAsia="仿宋"/>
          <w:b/>
          <w:color w:val="000000"/>
          <w:kern w:val="2"/>
          <w:sz w:val="28"/>
          <w:szCs w:val="28"/>
        </w:rPr>
        <w:t>实习</w:t>
      </w:r>
    </w:p>
    <w:p>
      <w:pPr>
        <w:pStyle w:val="38"/>
        <w:spacing w:line="560" w:lineRule="exact"/>
        <w:ind w:firstLine="840" w:firstLineChars="300"/>
        <w:rPr>
          <w:rFonts w:hint="eastAsia" w:ascii="仿宋" w:hAnsi="仿宋" w:eastAsia="仿宋" w:cs="宋体"/>
          <w:sz w:val="28"/>
          <w:szCs w:val="28"/>
        </w:rPr>
      </w:pPr>
      <w:r>
        <w:rPr>
          <w:rFonts w:hint="eastAsia"/>
          <w:sz w:val="28"/>
          <w:szCs w:val="28"/>
        </w:rPr>
        <w:t xml:space="preserve"> </w:t>
      </w:r>
      <w:r>
        <w:rPr>
          <w:rFonts w:hint="eastAsia" w:ascii="仿宋" w:hAnsi="仿宋" w:eastAsia="仿宋" w:cs="宋体"/>
          <w:sz w:val="28"/>
          <w:szCs w:val="28"/>
        </w:rPr>
        <w:t>认</w:t>
      </w:r>
      <w:r>
        <w:rPr>
          <w:rFonts w:hint="eastAsia" w:ascii="仿宋" w:hAnsi="仿宋" w:eastAsia="仿宋" w:cs="宋体"/>
          <w:sz w:val="28"/>
          <w:szCs w:val="28"/>
          <w:lang w:val="en-US" w:eastAsia="zh-CN"/>
        </w:rPr>
        <w:t>识</w:t>
      </w:r>
      <w:r>
        <w:rPr>
          <w:rFonts w:hint="eastAsia" w:ascii="仿宋" w:hAnsi="仿宋" w:eastAsia="仿宋" w:cs="宋体"/>
          <w:sz w:val="28"/>
          <w:szCs w:val="28"/>
        </w:rPr>
        <w:t>实习是在学生学习主要专业课之前，通过参观幼儿园、演艺公司等工作环境及活动，使学生对未来工作情景有所了解，获得感性认识，增进理论与实际的联系，</w:t>
      </w:r>
      <w:r>
        <w:rPr>
          <w:rFonts w:ascii="仿宋" w:hAnsi="仿宋" w:eastAsia="仿宋"/>
          <w:color w:val="000000"/>
          <w:sz w:val="28"/>
          <w:szCs w:val="28"/>
        </w:rPr>
        <w:t>为加强学生的专业实践训练，提升对专业知识与技能的综合应用能力</w:t>
      </w:r>
      <w:r>
        <w:rPr>
          <w:rFonts w:hint="eastAsia" w:ascii="仿宋" w:hAnsi="仿宋" w:eastAsia="仿宋"/>
          <w:color w:val="000000"/>
          <w:sz w:val="28"/>
          <w:szCs w:val="28"/>
        </w:rPr>
        <w:t>做好</w:t>
      </w:r>
      <w:r>
        <w:rPr>
          <w:rFonts w:hint="eastAsia" w:ascii="仿宋" w:hAnsi="仿宋" w:eastAsia="仿宋" w:cs="宋体"/>
          <w:sz w:val="28"/>
          <w:szCs w:val="28"/>
        </w:rPr>
        <w:t>准备。</w:t>
      </w:r>
    </w:p>
    <w:p>
      <w:pPr>
        <w:pStyle w:val="38"/>
        <w:spacing w:line="560" w:lineRule="exact"/>
        <w:ind w:firstLine="562" w:firstLineChars="200"/>
        <w:rPr>
          <w:rFonts w:ascii="仿宋" w:hAnsi="仿宋" w:eastAsia="仿宋" w:cs="宋体"/>
          <w:b/>
          <w:sz w:val="28"/>
          <w:szCs w:val="28"/>
        </w:rPr>
      </w:pPr>
      <w:r>
        <w:rPr>
          <w:rFonts w:hint="eastAsia" w:ascii="仿宋" w:hAnsi="仿宋" w:eastAsia="仿宋" w:cs="宋体"/>
          <w:b/>
          <w:sz w:val="28"/>
          <w:szCs w:val="28"/>
        </w:rPr>
        <w:t>2.岗</w:t>
      </w:r>
      <w:r>
        <w:rPr>
          <w:rFonts w:hint="eastAsia" w:ascii="仿宋" w:hAnsi="仿宋" w:eastAsia="仿宋" w:cs="宋体"/>
          <w:b/>
          <w:sz w:val="28"/>
          <w:szCs w:val="28"/>
          <w:lang w:val="en-US" w:eastAsia="zh-CN"/>
        </w:rPr>
        <w:t>位</w:t>
      </w:r>
      <w:r>
        <w:rPr>
          <w:rFonts w:hint="eastAsia" w:ascii="仿宋" w:hAnsi="仿宋" w:eastAsia="仿宋" w:cs="宋体"/>
          <w:b/>
          <w:sz w:val="28"/>
          <w:szCs w:val="28"/>
        </w:rPr>
        <w:t>实习</w:t>
      </w:r>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实习是本专业学生职业技能和职业岗位工作能力培养的重要实践教学环节。并且认真落实教育部、财政部关于《中等职业学校学生实习管理办法》和《职业学校学生实习管理规定》的有关要求，保证顶岗实习岗位与其所学专业面向的岗位群基本一致，在确保学生实习总量的前提下，可根据实际需要，通过校企合作，实行工学交替，多学期、分阶段安排学生实习。</w:t>
      </w:r>
    </w:p>
    <w:p>
      <w:pPr>
        <w:widowControl w:val="0"/>
        <w:adjustRightInd/>
        <w:snapToGrid/>
        <w:spacing w:after="0" w:line="560" w:lineRule="exact"/>
        <w:ind w:firstLine="560" w:firstLineChars="200"/>
        <w:jc w:val="both"/>
        <w:rPr>
          <w:rFonts w:hint="eastAsia" w:ascii="仿宋" w:hAnsi="仿宋" w:eastAsia="仿宋" w:cs="宋体"/>
          <w:sz w:val="28"/>
          <w:szCs w:val="28"/>
        </w:rPr>
      </w:pPr>
      <w:r>
        <w:rPr>
          <w:rFonts w:hint="eastAsia" w:ascii="仿宋" w:hAnsi="仿宋" w:eastAsia="仿宋" w:cs="宋体"/>
          <w:sz w:val="28"/>
          <w:szCs w:val="28"/>
        </w:rPr>
        <w:t>在学生实习前安排学生提前认识实习环境，了解企业文化，熟悉企业规章制度，体会实习工作中的酸甜苦辣，磨炼学生意志，为最后的实习打下良好的基础。本专业选派有经验责任心强的对应岗位人员作为学生的实习指导老师，负责学生安全与日常卫生管理。由本专业教师卫丽、张晋、孙如</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杜妙</w:t>
      </w:r>
      <w:r>
        <w:rPr>
          <w:rFonts w:hint="eastAsia" w:ascii="仿宋" w:hAnsi="仿宋" w:eastAsia="仿宋" w:cs="宋体"/>
          <w:sz w:val="28"/>
          <w:szCs w:val="28"/>
        </w:rPr>
        <w:t>作为实训基地指导教师，对学生的现场实践进行全面的指导，校内本专业的实训管理员，负责实习日志的收发和检查，校内本专业的其他专业教师，负责学生日常安全及上岗的核查，最后综合实训成绩的汇总等。</w:t>
      </w:r>
    </w:p>
    <w:p>
      <w:pPr>
        <w:widowControl w:val="0"/>
        <w:adjustRightInd/>
        <w:snapToGrid/>
        <w:spacing w:after="0" w:line="560" w:lineRule="exact"/>
        <w:ind w:firstLine="560" w:firstLineChars="200"/>
        <w:jc w:val="both"/>
        <w:rPr>
          <w:rFonts w:hint="eastAsia" w:ascii="仿宋" w:hAnsi="仿宋" w:eastAsia="仿宋" w:cs="宋体"/>
          <w:sz w:val="28"/>
          <w:szCs w:val="28"/>
        </w:rPr>
      </w:pPr>
      <w:r>
        <w:rPr>
          <w:rFonts w:hint="eastAsia" w:ascii="仿宋" w:hAnsi="仿宋" w:eastAsia="仿宋" w:cs="宋体"/>
          <w:sz w:val="28"/>
          <w:szCs w:val="28"/>
        </w:rPr>
        <w:t>通过实习，</w:t>
      </w:r>
      <w:r>
        <w:rPr>
          <w:rFonts w:ascii="仿宋" w:hAnsi="仿宋" w:eastAsia="仿宋"/>
          <w:color w:val="000000"/>
          <w:kern w:val="2"/>
          <w:sz w:val="28"/>
          <w:szCs w:val="28"/>
        </w:rPr>
        <w:t>使学生了解</w:t>
      </w:r>
      <w:r>
        <w:rPr>
          <w:rFonts w:hint="eastAsia" w:ascii="仿宋" w:hAnsi="仿宋" w:eastAsia="仿宋"/>
          <w:color w:val="000000"/>
          <w:kern w:val="2"/>
          <w:sz w:val="28"/>
          <w:szCs w:val="28"/>
        </w:rPr>
        <w:t>社会文化艺术</w:t>
      </w:r>
      <w:r>
        <w:rPr>
          <w:rFonts w:ascii="仿宋" w:hAnsi="仿宋" w:eastAsia="仿宋"/>
          <w:color w:val="000000"/>
          <w:kern w:val="2"/>
          <w:sz w:val="28"/>
          <w:szCs w:val="28"/>
        </w:rPr>
        <w:t>行业、演出服务和人文环境，能运用所学知识和技能完成岗位工作任务，初步具备音乐</w:t>
      </w:r>
      <w:r>
        <w:rPr>
          <w:rFonts w:hint="eastAsia" w:ascii="仿宋" w:hAnsi="仿宋" w:eastAsia="仿宋"/>
          <w:color w:val="000000"/>
          <w:kern w:val="2"/>
          <w:sz w:val="28"/>
          <w:szCs w:val="28"/>
        </w:rPr>
        <w:t>的</w:t>
      </w:r>
      <w:r>
        <w:rPr>
          <w:rFonts w:ascii="仿宋" w:hAnsi="仿宋" w:eastAsia="仿宋"/>
          <w:color w:val="000000"/>
          <w:kern w:val="2"/>
          <w:sz w:val="28"/>
          <w:szCs w:val="28"/>
        </w:rPr>
        <w:t>职业实践能力。要注重培养学生解决实际问题的能力，提高综合职业素质，增强就业能力。</w:t>
      </w:r>
    </w:p>
    <w:p>
      <w:pPr>
        <w:widowControl w:val="0"/>
        <w:adjustRightInd/>
        <w:snapToGrid/>
        <w:spacing w:after="0" w:line="560" w:lineRule="exact"/>
        <w:ind w:firstLine="560" w:firstLineChars="200"/>
        <w:jc w:val="both"/>
        <w:rPr>
          <w:rFonts w:ascii="仿宋" w:hAnsi="仿宋" w:eastAsia="仿宋"/>
          <w:color w:val="000000"/>
          <w:kern w:val="2"/>
          <w:sz w:val="28"/>
          <w:szCs w:val="28"/>
        </w:rPr>
      </w:pPr>
      <w:r>
        <w:rPr>
          <w:rFonts w:ascii="仿宋" w:hAnsi="仿宋" w:eastAsia="仿宋"/>
          <w:color w:val="000000"/>
          <w:kern w:val="2"/>
          <w:sz w:val="28"/>
          <w:szCs w:val="28"/>
        </w:rPr>
        <w:t>说明</w:t>
      </w:r>
      <w:r>
        <w:rPr>
          <w:rFonts w:hint="eastAsia" w:ascii="仿宋" w:hAnsi="仿宋" w:eastAsia="仿宋"/>
          <w:color w:val="000000"/>
          <w:kern w:val="2"/>
          <w:sz w:val="28"/>
          <w:szCs w:val="28"/>
        </w:rPr>
        <w:t>：</w:t>
      </w:r>
      <w:r>
        <w:rPr>
          <w:rFonts w:ascii="仿宋" w:hAnsi="仿宋" w:eastAsia="仿宋"/>
          <w:color w:val="000000"/>
          <w:kern w:val="2"/>
          <w:sz w:val="28"/>
          <w:szCs w:val="28"/>
        </w:rPr>
        <w:t>每学年为 52 周，其中教学时间 40 周（含复习考试），周学时为 28 学时，实习按每周 30 小时（1 小时折 1 学时）安排，3 年总学时数为</w:t>
      </w:r>
      <w:r>
        <w:rPr>
          <w:rFonts w:hint="eastAsia" w:ascii="仿宋" w:hAnsi="仿宋" w:eastAsia="仿宋"/>
          <w:color w:val="000000"/>
          <w:kern w:val="2"/>
          <w:sz w:val="28"/>
          <w:szCs w:val="28"/>
        </w:rPr>
        <w:t>3060学时</w:t>
      </w:r>
      <w:r>
        <w:rPr>
          <w:rFonts w:ascii="仿宋" w:hAnsi="仿宋" w:eastAsia="仿宋"/>
          <w:color w:val="000000"/>
          <w:kern w:val="2"/>
          <w:sz w:val="28"/>
          <w:szCs w:val="28"/>
        </w:rPr>
        <w:t xml:space="preserve"> 。实行学分制的学校，18 学时为 1 学分，3 年总学分数 170学分。 </w:t>
      </w:r>
    </w:p>
    <w:p>
      <w:pPr>
        <w:widowControl w:val="0"/>
        <w:spacing w:beforeAutospacing="0" w:after="0" w:afterAutospacing="0"/>
        <w:jc w:val="both"/>
        <w:rPr>
          <w:rFonts w:hint="eastAsia" w:ascii="仿宋" w:hAnsi="仿宋" w:eastAsia="仿宋"/>
          <w:color w:val="FF0000"/>
          <w:kern w:val="2"/>
          <w:sz w:val="28"/>
          <w:szCs w:val="28"/>
        </w:rPr>
      </w:pPr>
      <w:r>
        <w:rPr>
          <w:rFonts w:hint="eastAsia" w:ascii="仿宋" w:hAnsi="仿宋" w:eastAsia="仿宋"/>
          <w:color w:val="FF0000"/>
          <w:kern w:val="2"/>
          <w:sz w:val="28"/>
          <w:szCs w:val="28"/>
        </w:rPr>
        <w:t xml:space="preserve">                  </w:t>
      </w:r>
      <w:r>
        <w:rPr>
          <w:rFonts w:hint="eastAsia" w:ascii="仿宋" w:hAnsi="仿宋" w:eastAsia="仿宋"/>
          <w:color w:val="FF0000"/>
          <w:kern w:val="2"/>
          <w:sz w:val="21"/>
          <w:szCs w:val="21"/>
        </w:rPr>
        <w:t xml:space="preserve">  </w:t>
      </w:r>
    </w:p>
    <w:p>
      <w:pPr>
        <w:widowControl w:val="0"/>
        <w:spacing w:beforeAutospacing="0" w:after="0" w:afterAutospacing="0" w:line="560" w:lineRule="exact"/>
        <w:ind w:firstLine="56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七、教学进程总体安排</w:t>
      </w:r>
    </w:p>
    <w:p>
      <w:pPr>
        <w:widowControl w:val="0"/>
        <w:spacing w:beforeAutospacing="0" w:after="0" w:afterAutospacing="0" w:line="560" w:lineRule="exact"/>
        <w:ind w:firstLine="56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教学进程总体安排是对本专业技术技能人才培养、教育教学实施进程的总体安排，是专业人才培养模式的具体体现，学校应尊重学生的学习规律，科学构建课程体系，注重公共基础课程与专业课程的衔接，优化课程安排次序，明确学期周数分配，科学编制教学进程安排表。</w:t>
      </w:r>
    </w:p>
    <w:p>
      <w:pPr>
        <w:spacing w:before="100" w:beforeAutospacing="1" w:after="100" w:afterAutospacing="1" w:line="560" w:lineRule="exact"/>
        <w:ind w:firstLine="560" w:firstLineChars="200"/>
        <w:outlineLvl w:val="0"/>
        <w:rPr>
          <w:rFonts w:ascii="仿宋" w:hAnsi="仿宋" w:eastAsia="仿宋"/>
          <w:color w:val="000000"/>
          <w:kern w:val="44"/>
          <w:sz w:val="28"/>
          <w:szCs w:val="28"/>
        </w:rPr>
      </w:pPr>
      <w:r>
        <w:rPr>
          <w:rFonts w:ascii="仿宋" w:hAnsi="仿宋" w:eastAsia="仿宋"/>
          <w:color w:val="000000"/>
          <w:kern w:val="44"/>
          <w:sz w:val="28"/>
          <w:szCs w:val="28"/>
        </w:rPr>
        <w:t>教育部关于职业院校专业人才培养方案制订与实施工作的指导意见教职成〔2019〕13号文件要求，三年制中职、高职每学年安排40周教学活动。三年制中职总学时数不低于3000，公共基础课程学时一般占总学时的1/3；中等职业学校公共基础课程学时一般占总学时的1/3，中职选修课教学时数占总学时的比例均应不少于10%。我校根据学生的认知特点和成长规律和文件精神，在教学工作安排中，每学年按40周计，每周学时一般为28学时，三年每学期实际周数为18周，顶岗实习按20周，实际实习时间18周，每周30学时计算，总学时数约为3060，每学时不少于45分钟。</w:t>
      </w:r>
    </w:p>
    <w:p>
      <w:pPr>
        <w:spacing w:beforeAutospacing="0" w:afterAutospacing="0"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根据相关文件要求，18学时计为1个学分，三年制中职总学分一般不少于170学分，军训、入学教育、社会实践、毕业设计（或毕业论文、毕业教育）等，以1周为1学分。专业技能课学时约占总学时的三分之二，在确保学生实习总量的前提下可根据实际需要集中成分阶段安排实习时间，行业企业认知实习应安排在第一学年。</w:t>
      </w:r>
    </w:p>
    <w:p>
      <w:pPr>
        <w:widowControl w:val="0"/>
        <w:spacing w:beforeAutospacing="0" w:after="0" w:afterAutospacing="0" w:line="560" w:lineRule="exact"/>
        <w:ind w:firstLine="560"/>
        <w:jc w:val="both"/>
        <w:rPr>
          <w:rFonts w:ascii="仿宋" w:hAnsi="仿宋" w:eastAsia="仿宋"/>
          <w:color w:val="000000"/>
          <w:kern w:val="2"/>
          <w:sz w:val="28"/>
          <w:szCs w:val="28"/>
        </w:rPr>
      </w:pPr>
    </w:p>
    <w:p>
      <w:pPr>
        <w:widowControl w:val="0"/>
        <w:spacing w:beforeAutospacing="0" w:after="0" w:afterAutospacing="0" w:line="560" w:lineRule="exact"/>
        <w:ind w:firstLine="281" w:firstLineChars="100"/>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（一）音乐表演专业教学环节分配表</w:t>
      </w:r>
    </w:p>
    <w:p>
      <w:pPr>
        <w:widowControl w:val="0"/>
        <w:spacing w:beforeAutospacing="0" w:after="0" w:afterAutospacing="0" w:line="560" w:lineRule="exact"/>
        <w:ind w:firstLine="2640" w:firstLineChars="1100"/>
        <w:rPr>
          <w:rFonts w:hint="eastAsia" w:ascii="仿宋" w:hAnsi="仿宋" w:eastAsia="仿宋"/>
          <w:color w:val="000000"/>
          <w:kern w:val="2"/>
          <w:sz w:val="24"/>
          <w:szCs w:val="24"/>
        </w:rPr>
      </w:pPr>
      <w:r>
        <w:rPr>
          <w:rFonts w:hint="eastAsia" w:ascii="仿宋" w:hAnsi="仿宋" w:eastAsia="仿宋"/>
          <w:color w:val="000000"/>
          <w:kern w:val="2"/>
          <w:sz w:val="24"/>
          <w:szCs w:val="24"/>
        </w:rPr>
        <w:t>表10专业教学环节一览表</w:t>
      </w:r>
    </w:p>
    <w:tbl>
      <w:tblPr>
        <w:tblStyle w:val="3"/>
        <w:tblW w:w="6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1"/>
        <w:gridCol w:w="733"/>
        <w:gridCol w:w="733"/>
        <w:gridCol w:w="734"/>
        <w:gridCol w:w="733"/>
        <w:gridCol w:w="734"/>
        <w:gridCol w:w="73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7" w:hRule="atLeast"/>
          <w:jc w:val="center"/>
        </w:trPr>
        <w:tc>
          <w:tcPr>
            <w:tcW w:w="1531" w:type="dxa"/>
            <w:noWrap w:val="0"/>
            <w:vAlign w:val="top"/>
          </w:tcPr>
          <w:p>
            <w:pPr>
              <w:adjustRightInd/>
              <w:snapToGrid/>
              <w:spacing w:after="0" w:line="360" w:lineRule="auto"/>
              <w:ind w:right="-86" w:rightChars="-39"/>
              <w:jc w:val="both"/>
              <w:rPr>
                <w:rFonts w:ascii="仿宋" w:hAnsi="仿宋" w:eastAsia="仿宋" w:cs="仿宋"/>
                <w:bCs/>
                <w:color w:val="000000"/>
                <w:kern w:val="2"/>
                <w:sz w:val="24"/>
                <w:szCs w:val="24"/>
              </w:rPr>
            </w:pPr>
            <w:r>
              <w:rPr>
                <w:color w:val="000000"/>
              </w:rPr>
              <w:pict>
                <v:line id="1072" o:spid="_x0000_s1028" o:spt="20" style="position:absolute;left:0pt;margin-left:0.25pt;margin-top:0.55pt;height:110.85pt;width:7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">
                  <v:path arrowok="t"/>
                  <v:fill on="f" focussize="0,0"/>
                  <v:stroke weight="0.5pt"/>
                  <v:imagedata o:title=""/>
                  <o:lock v:ext="edit"/>
                </v:line>
              </w:pict>
            </w:r>
            <w:r>
              <w:rPr>
                <w:rFonts w:ascii="仿宋" w:hAnsi="仿宋" w:eastAsia="仿宋" w:cs="仿宋"/>
                <w:b/>
                <w:color w:val="000000"/>
                <w:kern w:val="2"/>
                <w:sz w:val="24"/>
                <w:szCs w:val="24"/>
              </w:rPr>
              <w:t xml:space="preserve">     </w:t>
            </w:r>
            <w:r>
              <w:rPr>
                <w:rFonts w:ascii="仿宋" w:hAnsi="仿宋" w:eastAsia="仿宋" w:cs="仿宋"/>
                <w:color w:val="000000"/>
                <w:kern w:val="2"/>
                <w:sz w:val="24"/>
                <w:szCs w:val="24"/>
              </w:rPr>
              <w:t>教学</w:t>
            </w:r>
          </w:p>
          <w:p>
            <w:pPr>
              <w:adjustRightInd/>
              <w:snapToGrid/>
              <w:spacing w:after="0" w:line="360" w:lineRule="auto"/>
              <w:ind w:right="-86" w:rightChars="-39" w:firstLine="600" w:firstLineChars="250"/>
              <w:jc w:val="both"/>
              <w:rPr>
                <w:rFonts w:ascii="仿宋" w:hAnsi="仿宋" w:eastAsia="仿宋" w:cs="仿宋"/>
                <w:bCs/>
                <w:color w:val="000000"/>
                <w:kern w:val="2"/>
                <w:sz w:val="24"/>
                <w:szCs w:val="24"/>
              </w:rPr>
            </w:pPr>
            <w:r>
              <w:rPr>
                <w:rFonts w:ascii="仿宋" w:hAnsi="仿宋" w:eastAsia="仿宋" w:cs="仿宋"/>
                <w:color w:val="000000"/>
                <w:kern w:val="2"/>
                <w:sz w:val="24"/>
                <w:szCs w:val="24"/>
              </w:rPr>
              <w:t>活动</w:t>
            </w:r>
          </w:p>
          <w:p>
            <w:pPr>
              <w:adjustRightInd/>
              <w:snapToGrid/>
              <w:spacing w:after="0" w:line="360" w:lineRule="auto"/>
              <w:ind w:right="-86" w:rightChars="-39" w:firstLine="240" w:firstLineChars="100"/>
              <w:jc w:val="both"/>
              <w:rPr>
                <w:rFonts w:ascii="仿宋" w:hAnsi="仿宋" w:eastAsia="仿宋" w:cs="仿宋"/>
                <w:b/>
                <w:color w:val="000000"/>
                <w:kern w:val="2"/>
                <w:sz w:val="24"/>
                <w:szCs w:val="24"/>
              </w:rPr>
            </w:pPr>
            <w:r>
              <w:rPr>
                <w:rFonts w:ascii="仿宋" w:hAnsi="仿宋" w:eastAsia="仿宋" w:cs="仿宋"/>
                <w:color w:val="000000"/>
                <w:kern w:val="2"/>
                <w:sz w:val="24"/>
                <w:szCs w:val="24"/>
              </w:rPr>
              <w:t>学期</w:t>
            </w:r>
          </w:p>
        </w:tc>
        <w:tc>
          <w:tcPr>
            <w:tcW w:w="733" w:type="dxa"/>
            <w:noWrap w:val="0"/>
            <w:vAlign w:val="center"/>
          </w:tcPr>
          <w:p>
            <w:pPr>
              <w:adjustRightInd/>
              <w:snapToGrid/>
              <w:spacing w:after="0" w:line="400" w:lineRule="exact"/>
              <w:jc w:val="center"/>
              <w:rPr>
                <w:rFonts w:ascii="仿宋" w:hAnsi="仿宋" w:eastAsia="仿宋" w:cs="仿宋"/>
                <w:color w:val="000000"/>
                <w:kern w:val="2"/>
                <w:sz w:val="24"/>
                <w:szCs w:val="24"/>
              </w:rPr>
            </w:pPr>
            <w:r>
              <w:rPr>
                <w:rFonts w:ascii="仿宋" w:hAnsi="仿宋" w:eastAsia="仿宋" w:cs="仿宋"/>
                <w:color w:val="000000"/>
                <w:kern w:val="2"/>
                <w:sz w:val="24"/>
                <w:szCs w:val="24"/>
              </w:rPr>
              <w:t>入学</w:t>
            </w:r>
          </w:p>
          <w:p>
            <w:pPr>
              <w:adjustRightInd/>
              <w:snapToGrid/>
              <w:spacing w:after="0" w:line="400" w:lineRule="exact"/>
              <w:jc w:val="center"/>
              <w:rPr>
                <w:rFonts w:ascii="仿宋" w:hAnsi="仿宋" w:eastAsia="仿宋" w:cs="仿宋"/>
                <w:color w:val="000000"/>
                <w:kern w:val="2"/>
                <w:sz w:val="24"/>
                <w:szCs w:val="24"/>
              </w:rPr>
            </w:pPr>
            <w:r>
              <w:rPr>
                <w:rFonts w:ascii="仿宋" w:hAnsi="仿宋" w:eastAsia="仿宋" w:cs="仿宋"/>
                <w:color w:val="000000"/>
                <w:kern w:val="2"/>
                <w:sz w:val="24"/>
                <w:szCs w:val="24"/>
              </w:rPr>
              <w:t>教育</w:t>
            </w:r>
          </w:p>
          <w:p>
            <w:pPr>
              <w:adjustRightInd/>
              <w:snapToGrid/>
              <w:spacing w:after="0" w:line="400" w:lineRule="exact"/>
              <w:jc w:val="center"/>
              <w:rPr>
                <w:rFonts w:ascii="仿宋" w:hAnsi="仿宋" w:eastAsia="仿宋" w:cs="仿宋"/>
                <w:color w:val="000000"/>
                <w:kern w:val="2"/>
                <w:sz w:val="24"/>
                <w:szCs w:val="24"/>
              </w:rPr>
            </w:pPr>
            <w:r>
              <w:rPr>
                <w:rFonts w:ascii="仿宋" w:hAnsi="仿宋" w:eastAsia="仿宋" w:cs="仿宋"/>
                <w:color w:val="000000"/>
                <w:kern w:val="2"/>
                <w:sz w:val="24"/>
                <w:szCs w:val="24"/>
              </w:rPr>
              <w:t>与</w:t>
            </w:r>
          </w:p>
          <w:p>
            <w:pPr>
              <w:adjustRightInd/>
              <w:snapToGrid/>
              <w:spacing w:after="0" w:line="400" w:lineRule="exact"/>
              <w:jc w:val="center"/>
              <w:rPr>
                <w:rFonts w:ascii="仿宋" w:hAnsi="仿宋" w:eastAsia="仿宋" w:cs="仿宋"/>
                <w:color w:val="000000"/>
                <w:kern w:val="2"/>
                <w:sz w:val="24"/>
                <w:szCs w:val="24"/>
              </w:rPr>
            </w:pPr>
            <w:r>
              <w:rPr>
                <w:rFonts w:ascii="仿宋" w:hAnsi="仿宋" w:eastAsia="仿宋" w:cs="仿宋"/>
                <w:color w:val="000000"/>
                <w:kern w:val="2"/>
                <w:sz w:val="24"/>
                <w:szCs w:val="24"/>
              </w:rPr>
              <w:t>军训</w:t>
            </w:r>
          </w:p>
        </w:tc>
        <w:tc>
          <w:tcPr>
            <w:tcW w:w="733" w:type="dxa"/>
            <w:noWrap w:val="0"/>
            <w:vAlign w:val="center"/>
          </w:tcPr>
          <w:p>
            <w:pPr>
              <w:adjustRightInd/>
              <w:snapToGrid/>
              <w:spacing w:after="0" w:line="400" w:lineRule="exact"/>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认识实习</w:t>
            </w:r>
          </w:p>
        </w:tc>
        <w:tc>
          <w:tcPr>
            <w:tcW w:w="734" w:type="dxa"/>
            <w:noWrap w:val="0"/>
            <w:vAlign w:val="center"/>
          </w:tcPr>
          <w:p>
            <w:pPr>
              <w:adjustRightInd/>
              <w:snapToGrid/>
              <w:spacing w:after="0" w:line="400" w:lineRule="exact"/>
              <w:ind w:right="-86" w:rightChars="-39"/>
              <w:jc w:val="center"/>
              <w:rPr>
                <w:rFonts w:hint="eastAsia" w:ascii="仿宋" w:hAnsi="仿宋" w:eastAsia="仿宋" w:cs="仿宋"/>
                <w:bCs/>
                <w:color w:val="000000"/>
                <w:kern w:val="2"/>
                <w:sz w:val="24"/>
                <w:szCs w:val="24"/>
                <w:lang w:val="en-US" w:eastAsia="zh-CN"/>
              </w:rPr>
            </w:pPr>
            <w:r>
              <w:rPr>
                <w:rFonts w:ascii="仿宋" w:hAnsi="仿宋" w:eastAsia="仿宋" w:cs="仿宋"/>
                <w:color w:val="000000"/>
                <w:kern w:val="2"/>
                <w:sz w:val="24"/>
                <w:szCs w:val="24"/>
              </w:rPr>
              <w:t>岗</w:t>
            </w:r>
            <w:r>
              <w:rPr>
                <w:rFonts w:hint="eastAsia" w:ascii="仿宋" w:hAnsi="仿宋" w:eastAsia="仿宋" w:cs="仿宋"/>
                <w:color w:val="000000"/>
                <w:kern w:val="2"/>
                <w:sz w:val="24"/>
                <w:szCs w:val="24"/>
                <w:lang w:val="en-US" w:eastAsia="zh-CN"/>
              </w:rPr>
              <w:t>位</w:t>
            </w:r>
          </w:p>
          <w:p>
            <w:pPr>
              <w:adjustRightInd/>
              <w:snapToGrid/>
              <w:spacing w:after="0" w:line="400" w:lineRule="exact"/>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实习</w:t>
            </w:r>
          </w:p>
        </w:tc>
        <w:tc>
          <w:tcPr>
            <w:tcW w:w="733" w:type="dxa"/>
            <w:noWrap w:val="0"/>
            <w:vAlign w:val="center"/>
          </w:tcPr>
          <w:p>
            <w:pPr>
              <w:adjustRightInd/>
              <w:snapToGrid/>
              <w:spacing w:after="0" w:line="400" w:lineRule="exact"/>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毕业</w:t>
            </w:r>
          </w:p>
          <w:p>
            <w:pPr>
              <w:adjustRightInd/>
              <w:snapToGrid/>
              <w:spacing w:after="0" w:line="400" w:lineRule="exact"/>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教育</w:t>
            </w:r>
          </w:p>
        </w:tc>
        <w:tc>
          <w:tcPr>
            <w:tcW w:w="734" w:type="dxa"/>
            <w:noWrap w:val="0"/>
            <w:vAlign w:val="center"/>
          </w:tcPr>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理论</w:t>
            </w:r>
          </w:p>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教学</w:t>
            </w:r>
          </w:p>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周数</w:t>
            </w:r>
          </w:p>
        </w:tc>
        <w:tc>
          <w:tcPr>
            <w:tcW w:w="733" w:type="dxa"/>
            <w:noWrap w:val="0"/>
            <w:vAlign w:val="center"/>
          </w:tcPr>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学期</w:t>
            </w:r>
          </w:p>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教学</w:t>
            </w:r>
          </w:p>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总</w:t>
            </w:r>
          </w:p>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周数</w:t>
            </w:r>
          </w:p>
        </w:tc>
        <w:tc>
          <w:tcPr>
            <w:tcW w:w="734" w:type="dxa"/>
            <w:noWrap w:val="0"/>
            <w:vAlign w:val="center"/>
          </w:tcPr>
          <w:p>
            <w:pPr>
              <w:adjustRightInd/>
              <w:snapToGrid/>
              <w:spacing w:after="0" w:line="400" w:lineRule="exact"/>
              <w:ind w:right="-86" w:rightChars="-39"/>
              <w:jc w:val="both"/>
              <w:rPr>
                <w:rFonts w:ascii="仿宋" w:hAnsi="仿宋" w:eastAsia="仿宋" w:cs="仿宋"/>
                <w:bCs/>
                <w:color w:val="000000"/>
                <w:kern w:val="2"/>
                <w:sz w:val="24"/>
                <w:szCs w:val="24"/>
              </w:rPr>
            </w:pPr>
            <w:r>
              <w:rPr>
                <w:rFonts w:ascii="仿宋" w:hAnsi="仿宋" w:eastAsia="仿宋" w:cs="仿宋"/>
                <w:color w:val="00000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一</w:t>
            </w: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w:t>
            </w: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 xml:space="preserve">                  </w:t>
            </w:r>
          </w:p>
        </w:tc>
        <w:tc>
          <w:tcPr>
            <w:tcW w:w="733"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20</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二</w:t>
            </w: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20</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三</w:t>
            </w: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20</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四</w:t>
            </w: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20</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五</w:t>
            </w: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w:t>
            </w:r>
          </w:p>
        </w:tc>
        <w:tc>
          <w:tcPr>
            <w:tcW w:w="733"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20</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531"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六</w:t>
            </w: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w:t>
            </w:r>
          </w:p>
        </w:tc>
        <w:tc>
          <w:tcPr>
            <w:tcW w:w="733"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r>
              <w:rPr>
                <w:rFonts w:ascii="仿宋" w:hAnsi="仿宋" w:eastAsia="仿宋" w:cs="仿宋"/>
                <w:color w:val="000000"/>
                <w:kern w:val="2"/>
                <w:sz w:val="24"/>
                <w:szCs w:val="24"/>
              </w:rPr>
              <w:t>√</w:t>
            </w:r>
          </w:p>
        </w:tc>
        <w:tc>
          <w:tcPr>
            <w:tcW w:w="734"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p>
        </w:tc>
        <w:tc>
          <w:tcPr>
            <w:tcW w:w="733" w:type="dxa"/>
            <w:noWrap w:val="0"/>
            <w:vAlign w:val="center"/>
          </w:tcPr>
          <w:p>
            <w:pPr>
              <w:adjustRightInd/>
              <w:snapToGrid/>
              <w:spacing w:after="0" w:line="360" w:lineRule="auto"/>
              <w:ind w:right="-86" w:rightChars="-39"/>
              <w:jc w:val="center"/>
              <w:rPr>
                <w:rFonts w:ascii="仿宋" w:hAnsi="仿宋" w:eastAsia="仿宋" w:cs="仿宋"/>
                <w:color w:val="000000"/>
                <w:kern w:val="2"/>
                <w:sz w:val="24"/>
                <w:szCs w:val="24"/>
              </w:rPr>
            </w:pPr>
            <w:r>
              <w:rPr>
                <w:rFonts w:ascii="仿宋" w:hAnsi="仿宋" w:eastAsia="仿宋" w:cs="仿宋"/>
                <w:color w:val="000000"/>
                <w:kern w:val="2"/>
                <w:sz w:val="24"/>
                <w:szCs w:val="24"/>
              </w:rPr>
              <w:t>20</w:t>
            </w:r>
          </w:p>
        </w:tc>
        <w:tc>
          <w:tcPr>
            <w:tcW w:w="734" w:type="dxa"/>
            <w:noWrap w:val="0"/>
            <w:vAlign w:val="center"/>
          </w:tcPr>
          <w:p>
            <w:pPr>
              <w:adjustRightInd/>
              <w:snapToGrid/>
              <w:spacing w:after="0" w:line="360" w:lineRule="auto"/>
              <w:ind w:right="-86" w:rightChars="-39"/>
              <w:jc w:val="center"/>
              <w:rPr>
                <w:rFonts w:ascii="仿宋" w:hAnsi="仿宋" w:eastAsia="仿宋" w:cs="仿宋"/>
                <w:bCs/>
                <w:color w:val="000000"/>
                <w:kern w:val="2"/>
                <w:sz w:val="24"/>
                <w:szCs w:val="24"/>
              </w:rPr>
            </w:pPr>
          </w:p>
        </w:tc>
      </w:tr>
    </w:tbl>
    <w:p>
      <w:pPr>
        <w:widowControl w:val="0"/>
        <w:spacing w:beforeAutospacing="0" w:after="0" w:afterAutospacing="0" w:line="560" w:lineRule="exact"/>
        <w:jc w:val="center"/>
        <w:rPr>
          <w:rFonts w:hint="eastAsia" w:ascii="仿宋" w:hAnsi="仿宋" w:eastAsia="仿宋"/>
          <w:b/>
          <w:color w:val="000000"/>
          <w:kern w:val="2"/>
          <w:sz w:val="21"/>
          <w:szCs w:val="21"/>
        </w:rPr>
      </w:pPr>
      <w:r>
        <w:rPr>
          <w:rFonts w:hint="eastAsia" w:ascii="仿宋" w:hAnsi="仿宋" w:eastAsia="仿宋"/>
          <w:b/>
          <w:color w:val="000000"/>
          <w:kern w:val="2"/>
          <w:sz w:val="21"/>
          <w:szCs w:val="21"/>
        </w:rPr>
        <w:t xml:space="preserve">      </w:t>
      </w:r>
    </w:p>
    <w:p>
      <w:pPr>
        <w:spacing w:before="100" w:beforeAutospacing="1" w:after="100" w:afterAutospacing="1" w:line="560" w:lineRule="exact"/>
        <w:outlineLvl w:val="0"/>
        <w:rPr>
          <w:rFonts w:ascii="仿宋" w:hAnsi="仿宋" w:eastAsia="仿宋"/>
          <w:b/>
          <w:color w:val="000000"/>
          <w:kern w:val="44"/>
          <w:sz w:val="28"/>
          <w:szCs w:val="28"/>
        </w:rPr>
      </w:pPr>
      <w:r>
        <w:rPr>
          <w:rFonts w:ascii="仿宋" w:hAnsi="仿宋" w:eastAsia="仿宋"/>
          <w:b/>
          <w:color w:val="000000"/>
          <w:kern w:val="44"/>
          <w:sz w:val="28"/>
          <w:szCs w:val="28"/>
        </w:rPr>
        <w:t xml:space="preserve">  </w:t>
      </w:r>
      <w:r>
        <w:rPr>
          <w:rFonts w:hint="eastAsia" w:ascii="仿宋" w:hAnsi="仿宋" w:eastAsia="仿宋"/>
          <w:b/>
          <w:color w:val="000000"/>
          <w:kern w:val="44"/>
          <w:sz w:val="28"/>
          <w:szCs w:val="28"/>
        </w:rPr>
        <w:t xml:space="preserve">  </w:t>
      </w:r>
      <w:r>
        <w:rPr>
          <w:rFonts w:hint="eastAsia" w:ascii="仿宋" w:hAnsi="仿宋" w:eastAsia="仿宋"/>
          <w:b/>
          <w:bCs/>
          <w:color w:val="000000"/>
          <w:kern w:val="2"/>
          <w:sz w:val="28"/>
          <w:szCs w:val="28"/>
        </w:rPr>
        <w:t>（二）专业教学计划明细表</w:t>
      </w:r>
    </w:p>
    <w:p>
      <w:pPr>
        <w:spacing w:beforeAutospacing="0" w:afterAutospacing="0" w:line="360" w:lineRule="auto"/>
        <w:ind w:right="-86" w:rightChars="-39" w:firstLine="2640" w:firstLineChars="1200"/>
        <w:rPr>
          <w:rFonts w:hint="eastAsia" w:ascii="仿宋" w:hAnsi="仿宋" w:eastAsia="仿宋"/>
          <w:color w:val="000000"/>
          <w:sz w:val="24"/>
          <w:szCs w:val="24"/>
        </w:rPr>
      </w:pPr>
      <w:r>
        <w:rPr>
          <w:color w:val="00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2700" cy="3594100"/>
                <wp:effectExtent l="4445" t="0" r="20955" b="6350"/>
                <wp:wrapNone/>
                <wp:docPr id="32" name="_x0000_s1179"/>
                <wp:cNvGraphicFramePr/>
                <a:graphic xmlns:a="http://schemas.openxmlformats.org/drawingml/2006/main">
                  <a:graphicData uri="http://schemas.microsoft.com/office/word/2010/wordprocessingShape">
                    <wps:wsp>
                      <wps:cNvCnPr/>
                      <wps:spPr>
                        <a:xfrm>
                          <a:off x="99758496" y="292100"/>
                          <a:ext cx="12700" cy="3594100"/>
                        </a:xfrm>
                        <a:prstGeom prst="line">
                          <a:avLst/>
                        </a:prstGeom>
                        <a:ln>
                          <a:solidFill>
                            <a:prstClr val="white"/>
                          </a:solidFill>
                        </a:ln>
                      </wps:spPr>
                      <wps:bodyPr rot="0" vert="horz" wrap="square" lIns="0" tIns="0" rIns="0" bIns="0" anchor="t" anchorCtr="0"/>
                    </wps:wsp>
                  </a:graphicData>
                </a:graphic>
              </wp:anchor>
            </w:drawing>
          </mc:Choice>
          <mc:Fallback>
            <w:pict>
              <v:line id="_x0000_s1179" o:spid="_x0000_s1026" o:spt="20" style="position:absolute;left:0pt;margin-left:0pt;margin-top:0pt;height:283pt;width:1pt;z-index:251659264;mso-width-relative:page;mso-height-relative:page;" filled="f" stroked="t" coordsize="21600,21600" o:gfxdata="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OdRUtIAAAADAQAADwAAAAAAAAAB&#10;ACAAAAAiAAAAZHJzL2Rvd25yZXYueG1sUEsBAhQAFAAAAAgAh07iQCRf7NHdAQAAtgMAAA4AAAAA&#10;AAAAAQAgAAAAIQEAAGRycy9lMm9Eb2MueG1sUEsFBgAAAAAGAAYAWQEAAHAFAAAAAA==&#10;">
                <v:fill on="f" focussize="0,0"/>
                <v:stroke color="#FFFFFF" joinstyle="round"/>
                <v:imagedata o:title=""/>
                <o:lock v:ext="edit" aspectratio="f"/>
              </v:line>
            </w:pict>
          </mc:Fallback>
        </mc:AlternateContent>
      </w:r>
      <w:r>
        <w:rPr>
          <w:rFonts w:hint="eastAsia" w:ascii="仿宋" w:hAnsi="仿宋" w:eastAsia="仿宋"/>
          <w:color w:val="000000"/>
          <w:sz w:val="24"/>
          <w:szCs w:val="24"/>
        </w:rPr>
        <w:t>表11教学课时结构一览表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95"/>
        <w:gridCol w:w="1004"/>
        <w:gridCol w:w="695"/>
        <w:gridCol w:w="9"/>
        <w:gridCol w:w="2440"/>
        <w:gridCol w:w="840"/>
        <w:gridCol w:w="88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类别</w:t>
            </w:r>
          </w:p>
        </w:tc>
        <w:tc>
          <w:tcPr>
            <w:tcW w:w="895"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总学时</w:t>
            </w:r>
          </w:p>
        </w:tc>
        <w:tc>
          <w:tcPr>
            <w:tcW w:w="1004"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占 %</w:t>
            </w:r>
          </w:p>
        </w:tc>
        <w:tc>
          <w:tcPr>
            <w:tcW w:w="3144" w:type="dxa"/>
            <w:gridSpan w:val="3"/>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课程类别</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学时数</w:t>
            </w:r>
          </w:p>
        </w:tc>
        <w:tc>
          <w:tcPr>
            <w:tcW w:w="885"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占%</w:t>
            </w:r>
          </w:p>
        </w:tc>
        <w:tc>
          <w:tcPr>
            <w:tcW w:w="710" w:type="dxa"/>
            <w:noWrap w:val="0"/>
            <w:vAlign w:val="center"/>
          </w:tcPr>
          <w:p>
            <w:pPr>
              <w:spacing w:line="360" w:lineRule="auto"/>
              <w:ind w:right="-86" w:rightChars="-39"/>
              <w:jc w:val="center"/>
              <w:rPr>
                <w:rFonts w:ascii="仿宋" w:hAnsi="仿宋" w:eastAsia="仿宋" w:cs="仿宋"/>
                <w:color w:val="000000"/>
                <w:sz w:val="24"/>
                <w:szCs w:val="24"/>
              </w:rPr>
            </w:pPr>
            <w:r>
              <w:rPr>
                <w:color w:val="000000"/>
              </w:rPr>
              <w:pict>
                <v:line id="1028" o:spid="_x0000_s1029" o:spt="20" style="position:absolute;left:0pt;margin-left:11649.5pt;margin-top:-2.45pt;height:283pt;width:0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">
                  <v:path arrowok="t"/>
                  <v:fill on="f" focussize="0,0"/>
                  <v:stroke weight="1pt" joinstyle="miter"/>
                  <v:imagedata o:title=""/>
                  <o:lock v:ext="edit"/>
                </v:line>
              </w:pict>
            </w: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restart"/>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理</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论</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学</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时</w:t>
            </w:r>
          </w:p>
        </w:tc>
        <w:tc>
          <w:tcPr>
            <w:tcW w:w="895" w:type="dxa"/>
            <w:vMerge w:val="restart"/>
            <w:noWrap w:val="0"/>
            <w:vAlign w:val="center"/>
          </w:tcPr>
          <w:p>
            <w:pPr>
              <w:spacing w:line="360" w:lineRule="auto"/>
              <w:ind w:right="-86" w:rightChars="-39"/>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1390</w:t>
            </w:r>
          </w:p>
        </w:tc>
        <w:tc>
          <w:tcPr>
            <w:tcW w:w="1004" w:type="dxa"/>
            <w:vMerge w:val="restart"/>
            <w:noWrap w:val="0"/>
            <w:vAlign w:val="center"/>
          </w:tcPr>
          <w:p>
            <w:pPr>
              <w:spacing w:line="360" w:lineRule="auto"/>
              <w:ind w:right="-86" w:rightChars="-39"/>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45.4</w:t>
            </w:r>
          </w:p>
        </w:tc>
        <w:tc>
          <w:tcPr>
            <w:tcW w:w="3144" w:type="dxa"/>
            <w:gridSpan w:val="3"/>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公共基础课</w:t>
            </w:r>
          </w:p>
        </w:tc>
        <w:tc>
          <w:tcPr>
            <w:tcW w:w="840" w:type="dxa"/>
            <w:noWrap w:val="0"/>
            <w:vAlign w:val="center"/>
          </w:tcPr>
          <w:p>
            <w:pPr>
              <w:spacing w:line="360" w:lineRule="auto"/>
              <w:ind w:right="-86" w:rightChars="-39"/>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972</w:t>
            </w:r>
          </w:p>
        </w:tc>
        <w:tc>
          <w:tcPr>
            <w:tcW w:w="885" w:type="dxa"/>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31.7</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695" w:type="dxa"/>
            <w:vMerge w:val="restart"/>
            <w:noWrap w:val="0"/>
            <w:textDirection w:val="tbRlV"/>
            <w:vAlign w:val="center"/>
          </w:tcPr>
          <w:p>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专业技能课</w:t>
            </w:r>
          </w:p>
        </w:tc>
        <w:tc>
          <w:tcPr>
            <w:tcW w:w="2449" w:type="dxa"/>
            <w:gridSpan w:val="2"/>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专业核心课</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400</w:t>
            </w:r>
          </w:p>
        </w:tc>
        <w:tc>
          <w:tcPr>
            <w:tcW w:w="88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13.1</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6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2449" w:type="dxa"/>
            <w:gridSpan w:val="2"/>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选修课</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88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0.6</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3144" w:type="dxa"/>
            <w:gridSpan w:val="3"/>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小计</w:t>
            </w:r>
          </w:p>
        </w:tc>
        <w:tc>
          <w:tcPr>
            <w:tcW w:w="840" w:type="dxa"/>
            <w:noWrap w:val="0"/>
            <w:vAlign w:val="center"/>
          </w:tcPr>
          <w:p>
            <w:pPr>
              <w:jc w:val="center"/>
              <w:rPr>
                <w:rFonts w:ascii="仿宋" w:hAnsi="仿宋" w:eastAsia="仿宋" w:cs="仿宋"/>
                <w:color w:val="000000"/>
                <w:sz w:val="24"/>
                <w:szCs w:val="24"/>
              </w:rPr>
            </w:pPr>
          </w:p>
        </w:tc>
        <w:tc>
          <w:tcPr>
            <w:tcW w:w="885" w:type="dxa"/>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45.4</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restart"/>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实</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训</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实</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习</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学</w:t>
            </w:r>
          </w:p>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时</w:t>
            </w:r>
          </w:p>
        </w:tc>
        <w:tc>
          <w:tcPr>
            <w:tcW w:w="895" w:type="dxa"/>
            <w:vMerge w:val="restart"/>
            <w:noWrap w:val="0"/>
            <w:vAlign w:val="center"/>
          </w:tcPr>
          <w:p>
            <w:pPr>
              <w:spacing w:line="360" w:lineRule="auto"/>
              <w:ind w:right="-86" w:rightChars="-39"/>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1670</w:t>
            </w:r>
          </w:p>
        </w:tc>
        <w:tc>
          <w:tcPr>
            <w:tcW w:w="1004" w:type="dxa"/>
            <w:vMerge w:val="restart"/>
            <w:noWrap w:val="0"/>
            <w:vAlign w:val="center"/>
          </w:tcPr>
          <w:p>
            <w:pPr>
              <w:spacing w:line="360" w:lineRule="auto"/>
              <w:ind w:right="-86" w:rightChars="-39"/>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4.6</w:t>
            </w:r>
          </w:p>
        </w:tc>
        <w:tc>
          <w:tcPr>
            <w:tcW w:w="3144" w:type="dxa"/>
            <w:gridSpan w:val="3"/>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公共基础课</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198</w:t>
            </w:r>
          </w:p>
        </w:tc>
        <w:tc>
          <w:tcPr>
            <w:tcW w:w="88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6.5</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704" w:type="dxa"/>
            <w:gridSpan w:val="2"/>
            <w:vMerge w:val="restart"/>
            <w:noWrap w:val="0"/>
            <w:textDirection w:val="tbRlV"/>
            <w:vAlign w:val="center"/>
          </w:tcPr>
          <w:p>
            <w:pPr>
              <w:spacing w:line="360" w:lineRule="auto"/>
              <w:ind w:left="113"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专业技能课</w:t>
            </w:r>
          </w:p>
        </w:tc>
        <w:tc>
          <w:tcPr>
            <w:tcW w:w="24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专业核心课</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770</w:t>
            </w:r>
          </w:p>
        </w:tc>
        <w:tc>
          <w:tcPr>
            <w:tcW w:w="88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25.2</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704" w:type="dxa"/>
            <w:gridSpan w:val="2"/>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24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选修课</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36</w:t>
            </w:r>
          </w:p>
        </w:tc>
        <w:tc>
          <w:tcPr>
            <w:tcW w:w="88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3144" w:type="dxa"/>
            <w:gridSpan w:val="3"/>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认识实习</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126</w:t>
            </w:r>
          </w:p>
        </w:tc>
        <w:tc>
          <w:tcPr>
            <w:tcW w:w="88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3144" w:type="dxa"/>
            <w:gridSpan w:val="3"/>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岗</w:t>
            </w:r>
            <w:r>
              <w:rPr>
                <w:rFonts w:hint="eastAsia" w:ascii="仿宋" w:hAnsi="仿宋" w:eastAsia="仿宋" w:cs="仿宋"/>
                <w:color w:val="000000"/>
                <w:sz w:val="24"/>
                <w:szCs w:val="24"/>
                <w:lang w:val="en-US" w:eastAsia="zh-CN"/>
              </w:rPr>
              <w:t>位</w:t>
            </w:r>
            <w:r>
              <w:rPr>
                <w:rFonts w:hint="eastAsia" w:ascii="仿宋" w:hAnsi="仿宋" w:eastAsia="仿宋" w:cs="仿宋"/>
                <w:color w:val="000000"/>
                <w:sz w:val="24"/>
                <w:szCs w:val="24"/>
              </w:rPr>
              <w:t>实习</w:t>
            </w:r>
          </w:p>
        </w:tc>
        <w:tc>
          <w:tcPr>
            <w:tcW w:w="840" w:type="dxa"/>
            <w:noWrap w:val="0"/>
            <w:vAlign w:val="center"/>
          </w:tcPr>
          <w:p>
            <w:pPr>
              <w:spacing w:line="360" w:lineRule="auto"/>
              <w:ind w:right="-86" w:rightChars="-39"/>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540</w:t>
            </w:r>
          </w:p>
        </w:tc>
        <w:tc>
          <w:tcPr>
            <w:tcW w:w="885" w:type="dxa"/>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71.6</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895"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1004" w:type="dxa"/>
            <w:vMerge w:val="continue"/>
            <w:noWrap w:val="0"/>
            <w:vAlign w:val="center"/>
          </w:tcPr>
          <w:p>
            <w:pPr>
              <w:spacing w:line="360" w:lineRule="auto"/>
              <w:ind w:right="-86" w:rightChars="-39" w:firstLine="480"/>
              <w:jc w:val="center"/>
              <w:rPr>
                <w:rFonts w:ascii="仿宋" w:hAnsi="仿宋" w:eastAsia="仿宋" w:cs="仿宋"/>
                <w:color w:val="000000"/>
                <w:sz w:val="24"/>
                <w:szCs w:val="24"/>
              </w:rPr>
            </w:pPr>
          </w:p>
        </w:tc>
        <w:tc>
          <w:tcPr>
            <w:tcW w:w="3144" w:type="dxa"/>
            <w:gridSpan w:val="3"/>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小计</w:t>
            </w: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1796</w:t>
            </w:r>
          </w:p>
        </w:tc>
        <w:tc>
          <w:tcPr>
            <w:tcW w:w="885" w:type="dxa"/>
            <w:noWrap w:val="0"/>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54.6</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合计</w:t>
            </w:r>
          </w:p>
        </w:tc>
        <w:tc>
          <w:tcPr>
            <w:tcW w:w="895" w:type="dxa"/>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3060</w:t>
            </w:r>
          </w:p>
        </w:tc>
        <w:tc>
          <w:tcPr>
            <w:tcW w:w="1004"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100</w:t>
            </w:r>
          </w:p>
        </w:tc>
        <w:tc>
          <w:tcPr>
            <w:tcW w:w="3144" w:type="dxa"/>
            <w:gridSpan w:val="3"/>
            <w:noWrap w:val="0"/>
            <w:vAlign w:val="center"/>
          </w:tcPr>
          <w:p>
            <w:pPr>
              <w:spacing w:line="360" w:lineRule="auto"/>
              <w:ind w:right="-86" w:rightChars="-39" w:firstLine="480"/>
              <w:jc w:val="center"/>
              <w:rPr>
                <w:rFonts w:ascii="仿宋" w:hAnsi="仿宋" w:eastAsia="仿宋" w:cs="仿宋"/>
                <w:color w:val="000000"/>
                <w:sz w:val="24"/>
                <w:szCs w:val="24"/>
              </w:rPr>
            </w:pPr>
          </w:p>
        </w:tc>
        <w:tc>
          <w:tcPr>
            <w:tcW w:w="840" w:type="dxa"/>
            <w:noWrap w:val="0"/>
            <w:vAlign w:val="center"/>
          </w:tcPr>
          <w:p>
            <w:pPr>
              <w:spacing w:line="360" w:lineRule="auto"/>
              <w:ind w:right="-86" w:rightChars="-39"/>
              <w:jc w:val="center"/>
              <w:rPr>
                <w:rFonts w:ascii="仿宋" w:hAnsi="仿宋" w:eastAsia="仿宋" w:cs="仿宋"/>
                <w:color w:val="000000"/>
                <w:sz w:val="24"/>
                <w:szCs w:val="24"/>
              </w:rPr>
            </w:pPr>
            <w:r>
              <w:rPr>
                <w:rFonts w:hint="eastAsia" w:ascii="仿宋" w:hAnsi="仿宋" w:eastAsia="仿宋" w:cs="仿宋"/>
                <w:color w:val="000000"/>
                <w:sz w:val="24"/>
                <w:szCs w:val="24"/>
              </w:rPr>
              <w:t>3060</w:t>
            </w:r>
          </w:p>
        </w:tc>
        <w:tc>
          <w:tcPr>
            <w:tcW w:w="88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w:t>
            </w:r>
          </w:p>
        </w:tc>
        <w:tc>
          <w:tcPr>
            <w:tcW w:w="710" w:type="dxa"/>
            <w:noWrap w:val="0"/>
            <w:vAlign w:val="center"/>
          </w:tcPr>
          <w:p>
            <w:pPr>
              <w:spacing w:line="360" w:lineRule="auto"/>
              <w:ind w:right="-86" w:rightChars="-39" w:firstLine="480"/>
              <w:jc w:val="center"/>
              <w:rPr>
                <w:rFonts w:ascii="仿宋" w:hAnsi="仿宋" w:eastAsia="仿宋" w:cs="仿宋"/>
                <w:color w:val="000000"/>
                <w:sz w:val="24"/>
                <w:szCs w:val="24"/>
              </w:rPr>
            </w:pPr>
          </w:p>
        </w:tc>
      </w:tr>
    </w:tbl>
    <w:p>
      <w:pPr>
        <w:spacing w:beforeAutospacing="0" w:afterAutospacing="0" w:line="360" w:lineRule="auto"/>
        <w:ind w:right="-86" w:rightChars="-39" w:firstLine="2880" w:firstLineChars="1200"/>
        <w:rPr>
          <w:rFonts w:hint="eastAsia" w:ascii="仿宋" w:hAnsi="仿宋" w:eastAsia="仿宋"/>
          <w:color w:val="000000"/>
          <w:sz w:val="24"/>
          <w:szCs w:val="24"/>
        </w:rPr>
      </w:pPr>
    </w:p>
    <w:p>
      <w:pPr>
        <w:widowControl w:val="0"/>
        <w:spacing w:beforeAutospacing="0" w:after="0" w:afterAutospacing="0" w:line="560" w:lineRule="exact"/>
        <w:ind w:firstLine="280" w:firstLineChars="100"/>
        <w:rPr>
          <w:rFonts w:hint="eastAsia" w:ascii="仿宋" w:hAnsi="仿宋" w:eastAsia="仿宋"/>
          <w:color w:val="000000"/>
          <w:kern w:val="2"/>
          <w:sz w:val="28"/>
          <w:szCs w:val="28"/>
        </w:rPr>
      </w:pPr>
      <w:r>
        <w:rPr>
          <w:rFonts w:hint="eastAsia" w:ascii="仿宋" w:hAnsi="仿宋" w:eastAsia="仿宋"/>
          <w:color w:val="000000"/>
          <w:kern w:val="2"/>
          <w:sz w:val="28"/>
          <w:szCs w:val="28"/>
        </w:rPr>
        <w:t>说明：</w:t>
      </w:r>
    </w:p>
    <w:p>
      <w:pPr>
        <w:widowControl w:val="0"/>
        <w:spacing w:beforeAutospacing="0" w:after="0" w:afterAutospacing="0" w:line="560" w:lineRule="exact"/>
        <w:ind w:firstLine="280" w:firstLineChars="1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（1）“√”表示建议相应课程开设的学期。</w:t>
      </w:r>
    </w:p>
    <w:p>
      <w:pPr>
        <w:widowControl w:val="0"/>
        <w:spacing w:beforeAutospacing="0" w:after="0" w:afterAutospacing="0" w:line="560" w:lineRule="exact"/>
        <w:ind w:firstLine="280" w:firstLineChars="1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（2）本表不含入学教育、军训、社会实践、公益劳动、毕业教育等教学安排，学校可根据实际情况灵活设置。</w:t>
      </w:r>
    </w:p>
    <w:p>
      <w:pPr>
        <w:widowControl w:val="0"/>
        <w:spacing w:beforeAutospacing="0" w:after="0" w:afterAutospacing="0"/>
        <w:ind w:firstLine="480" w:firstLineChars="200"/>
        <w:jc w:val="both"/>
        <w:rPr>
          <w:rFonts w:hint="eastAsia" w:ascii="仿宋" w:hAnsi="仿宋" w:eastAsia="仿宋"/>
          <w:kern w:val="2"/>
          <w:sz w:val="24"/>
          <w:szCs w:val="24"/>
        </w:rPr>
      </w:pPr>
      <w:r>
        <w:rPr>
          <w:rFonts w:hint="eastAsia" w:ascii="仿宋" w:hAnsi="仿宋" w:eastAsia="仿宋"/>
          <w:kern w:val="2"/>
          <w:sz w:val="24"/>
          <w:szCs w:val="24"/>
        </w:rPr>
        <w:t>表12教学安排建议一览表</w:t>
      </w:r>
    </w:p>
    <w:tbl>
      <w:tblPr>
        <w:tblStyle w:val="3"/>
        <w:tblpPr w:leftFromText="180" w:rightFromText="180" w:vertAnchor="text" w:horzAnchor="page" w:tblpXSpec="center" w:tblpY="479"/>
        <w:tblOverlap w:val="never"/>
        <w:tblW w:w="7426" w:type="dxa"/>
        <w:jc w:val="center"/>
        <w:tblLayout w:type="fixed"/>
        <w:tblCellMar>
          <w:top w:w="0" w:type="dxa"/>
          <w:left w:w="108" w:type="dxa"/>
          <w:bottom w:w="0" w:type="dxa"/>
          <w:right w:w="108" w:type="dxa"/>
        </w:tblCellMar>
      </w:tblPr>
      <w:tblGrid>
        <w:gridCol w:w="499"/>
        <w:gridCol w:w="362"/>
        <w:gridCol w:w="512"/>
        <w:gridCol w:w="1944"/>
        <w:gridCol w:w="771"/>
        <w:gridCol w:w="741"/>
        <w:gridCol w:w="385"/>
        <w:gridCol w:w="445"/>
        <w:gridCol w:w="445"/>
        <w:gridCol w:w="430"/>
        <w:gridCol w:w="416"/>
        <w:gridCol w:w="476"/>
      </w:tblGrid>
      <w:tr>
        <w:tblPrEx>
          <w:tblCellMar>
            <w:top w:w="0" w:type="dxa"/>
            <w:left w:w="108" w:type="dxa"/>
            <w:bottom w:w="0" w:type="dxa"/>
            <w:right w:w="108" w:type="dxa"/>
          </w:tblCellMar>
        </w:tblPrEx>
        <w:trPr>
          <w:trHeight w:val="245" w:hRule="atLeast"/>
          <w:jc w:val="center"/>
        </w:trPr>
        <w:tc>
          <w:tcPr>
            <w:tcW w:w="1373" w:type="dxa"/>
            <w:gridSpan w:val="3"/>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课程类别</w:t>
            </w:r>
          </w:p>
        </w:tc>
        <w:tc>
          <w:tcPr>
            <w:tcW w:w="1944" w:type="dxa"/>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课程名称</w:t>
            </w:r>
          </w:p>
        </w:tc>
        <w:tc>
          <w:tcPr>
            <w:tcW w:w="771" w:type="dxa"/>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学分</w:t>
            </w:r>
          </w:p>
        </w:tc>
        <w:tc>
          <w:tcPr>
            <w:tcW w:w="741" w:type="dxa"/>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总学时</w:t>
            </w:r>
          </w:p>
        </w:tc>
        <w:tc>
          <w:tcPr>
            <w:tcW w:w="2597" w:type="dxa"/>
            <w:gridSpan w:val="6"/>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学期</w:t>
            </w:r>
          </w:p>
        </w:tc>
      </w:tr>
      <w:tr>
        <w:tblPrEx>
          <w:tblCellMar>
            <w:top w:w="0" w:type="dxa"/>
            <w:left w:w="108" w:type="dxa"/>
            <w:bottom w:w="0" w:type="dxa"/>
            <w:right w:w="108" w:type="dxa"/>
          </w:tblCellMar>
        </w:tblPrEx>
        <w:trPr>
          <w:trHeight w:val="245" w:hRule="atLeast"/>
          <w:jc w:val="center"/>
        </w:trPr>
        <w:tc>
          <w:tcPr>
            <w:tcW w:w="1373" w:type="dxa"/>
            <w:gridSpan w:val="3"/>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771" w:type="dxa"/>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741" w:type="dxa"/>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both"/>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both"/>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5</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6</w:t>
            </w:r>
          </w:p>
        </w:tc>
      </w:tr>
      <w:tr>
        <w:tblPrEx>
          <w:tblCellMar>
            <w:top w:w="0" w:type="dxa"/>
            <w:left w:w="108" w:type="dxa"/>
            <w:bottom w:w="0" w:type="dxa"/>
            <w:right w:w="108" w:type="dxa"/>
          </w:tblCellMar>
        </w:tblPrEx>
        <w:trPr>
          <w:trHeight w:val="477" w:hRule="atLeast"/>
          <w:jc w:val="center"/>
        </w:trPr>
        <w:tc>
          <w:tcPr>
            <w:tcW w:w="499" w:type="dxa"/>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公</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共</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基</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础</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课</w:t>
            </w:r>
          </w:p>
        </w:tc>
        <w:tc>
          <w:tcPr>
            <w:tcW w:w="874" w:type="dxa"/>
            <w:gridSpan w:val="2"/>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必</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修</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课</w:t>
            </w: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中国特色社会主义</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心理健康与职业生涯</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哲学与人生</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职业道德与法治</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语文</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r>
              <w:rPr>
                <w:rFonts w:hint="eastAsia" w:ascii="仿宋" w:hAnsi="仿宋" w:eastAsia="仿宋" w:cs="仿宋"/>
                <w:color w:val="000000" w:themeColor="text1"/>
                <w:kern w:val="2"/>
                <w:sz w:val="24"/>
                <w:szCs w:val="24"/>
                <w:lang w:val="en-US" w:eastAsia="zh-CN"/>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r>
              <w:rPr>
                <w:rFonts w:hint="eastAsia" w:ascii="仿宋" w:hAnsi="仿宋" w:eastAsia="仿宋" w:cs="仿宋"/>
                <w:color w:val="000000" w:themeColor="text1"/>
                <w:kern w:val="2"/>
                <w:sz w:val="24"/>
                <w:szCs w:val="24"/>
                <w:lang w:val="en-US" w:eastAsia="zh-CN"/>
                <w14:textFill>
                  <w14:solidFill>
                    <w14:schemeClr w14:val="tx1"/>
                  </w14:solidFill>
                </w14:textFill>
              </w:rPr>
              <w:t>98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数学</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8</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144</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英语</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8</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144</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信息技术</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6</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108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体育与健康</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8</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144</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艺术</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历史</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72</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劳动教育</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72</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小计</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48</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1062</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362" w:type="dxa"/>
            <w:vMerge w:val="restart"/>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选修课</w:t>
            </w:r>
          </w:p>
        </w:tc>
        <w:tc>
          <w:tcPr>
            <w:tcW w:w="512" w:type="dxa"/>
            <w:vMerge w:val="restart"/>
            <w:tcBorders>
              <w:left w:val="single" w:color="auto" w:sz="6" w:space="0"/>
              <w:right w:val="single" w:color="auto" w:sz="6" w:space="0"/>
            </w:tcBorders>
            <w:noWrap w:val="0"/>
            <w:vAlign w:val="center"/>
          </w:tcPr>
          <w:p>
            <w:pPr>
              <w:widowControl w:val="0"/>
              <w:adjustRightInd/>
              <w:snapToGrid/>
              <w:spacing w:after="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限定选修课</w:t>
            </w: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中华优秀传统文化</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362"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512"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职业素养</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362"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512" w:type="dxa"/>
            <w:vMerge w:val="restart"/>
            <w:tcBorders>
              <w:top w:val="single" w:color="auto" w:sz="6" w:space="0"/>
              <w:left w:val="single" w:color="auto" w:sz="4"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选修课</w:t>
            </w: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书法</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362"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512" w:type="dxa"/>
            <w:vMerge w:val="continue"/>
            <w:tcBorders>
              <w:left w:val="single" w:color="auto" w:sz="4"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礼仪</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362" w:type="dxa"/>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512" w:type="dxa"/>
            <w:vMerge w:val="continue"/>
            <w:tcBorders>
              <w:left w:val="single" w:color="auto" w:sz="4"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left w:val="single" w:color="auto" w:sz="4"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小计</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10</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108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499" w:type="dxa"/>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专业技能课</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专</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业</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核</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心</w:t>
            </w:r>
          </w:p>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课</w:t>
            </w: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基本乐理</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10</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180</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视唱练耳</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10</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180</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和声基础</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民族民间音乐</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中外音乐史</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钢琴基础训练</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216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音乐欣赏</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声乐</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216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正音</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合唱</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2</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ind w:firstLine="240" w:firstLineChars="10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器乐演奏</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9</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162</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合奏</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72</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000000" w:sz="2" w:space="0"/>
              <w:left w:val="single" w:color="auto" w:sz="4"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小计</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65</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1170</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34"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restart"/>
            <w:tcBorders>
              <w:top w:val="single" w:color="auto" w:sz="6" w:space="0"/>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专业选修课</w:t>
            </w: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形体训练</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手风琴</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 xml:space="preserve">     二胡</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18</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45" w:hRule="atLeast"/>
          <w:jc w:val="center"/>
        </w:trPr>
        <w:tc>
          <w:tcPr>
            <w:tcW w:w="499" w:type="dxa"/>
            <w:vMerge w:val="continue"/>
            <w:tcBorders>
              <w:left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874" w:type="dxa"/>
            <w:gridSpan w:val="2"/>
            <w:vMerge w:val="continue"/>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小计</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54</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64" w:hRule="atLeast"/>
          <w:jc w:val="center"/>
        </w:trPr>
        <w:tc>
          <w:tcPr>
            <w:tcW w:w="3317"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认</w:t>
            </w:r>
            <w:r>
              <w:rPr>
                <w:rFonts w:hint="eastAsia" w:ascii="仿宋" w:hAnsi="仿宋" w:eastAsia="仿宋" w:cs="仿宋"/>
                <w:color w:val="000000" w:themeColor="text1"/>
                <w:kern w:val="2"/>
                <w:sz w:val="24"/>
                <w:szCs w:val="24"/>
                <w:lang w:val="en-US" w:eastAsia="zh-CN"/>
                <w14:textFill>
                  <w14:solidFill>
                    <w14:schemeClr w14:val="tx1"/>
                  </w14:solidFill>
                </w14:textFill>
              </w:rPr>
              <w:t>识</w:t>
            </w:r>
            <w:r>
              <w:rPr>
                <w:rFonts w:hint="eastAsia" w:ascii="仿宋" w:hAnsi="仿宋" w:eastAsia="仿宋" w:cs="仿宋"/>
                <w:color w:val="000000" w:themeColor="text1"/>
                <w:kern w:val="2"/>
                <w:sz w:val="24"/>
                <w:szCs w:val="24"/>
                <w14:textFill>
                  <w14:solidFill>
                    <w14:schemeClr w14:val="tx1"/>
                  </w14:solidFill>
                </w14:textFill>
              </w:rPr>
              <w:t>实习</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7</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126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64" w:hRule="atLeast"/>
          <w:jc w:val="center"/>
        </w:trPr>
        <w:tc>
          <w:tcPr>
            <w:tcW w:w="3317" w:type="dxa"/>
            <w:gridSpan w:val="4"/>
            <w:tcBorders>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岗位实习</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w:t>
            </w:r>
            <w:r>
              <w:rPr>
                <w:rFonts w:hint="eastAsia" w:ascii="仿宋" w:hAnsi="仿宋" w:eastAsia="仿宋" w:cs="仿宋"/>
                <w:color w:val="000000" w:themeColor="text1"/>
                <w:kern w:val="2"/>
                <w:sz w:val="24"/>
                <w:szCs w:val="24"/>
                <w:lang w:val="en-US" w:eastAsia="zh-CN"/>
                <w14:textFill>
                  <w14:solidFill>
                    <w14:schemeClr w14:val="tx1"/>
                  </w14:solidFill>
                </w14:textFill>
              </w:rPr>
              <w:t>0</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540</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w:t>
            </w:r>
          </w:p>
        </w:tc>
      </w:tr>
      <w:tr>
        <w:tblPrEx>
          <w:tblCellMar>
            <w:top w:w="0" w:type="dxa"/>
            <w:left w:w="108" w:type="dxa"/>
            <w:bottom w:w="0" w:type="dxa"/>
            <w:right w:w="108" w:type="dxa"/>
          </w:tblCellMar>
        </w:tblPrEx>
        <w:trPr>
          <w:trHeight w:val="264" w:hRule="atLeast"/>
          <w:jc w:val="center"/>
        </w:trPr>
        <w:tc>
          <w:tcPr>
            <w:tcW w:w="3317"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小计</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44</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666</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r>
        <w:tblPrEx>
          <w:tblCellMar>
            <w:top w:w="0" w:type="dxa"/>
            <w:left w:w="108" w:type="dxa"/>
            <w:bottom w:w="0" w:type="dxa"/>
            <w:right w:w="108" w:type="dxa"/>
          </w:tblCellMar>
        </w:tblPrEx>
        <w:trPr>
          <w:trHeight w:val="264" w:hRule="atLeast"/>
          <w:jc w:val="center"/>
        </w:trPr>
        <w:tc>
          <w:tcPr>
            <w:tcW w:w="3317" w:type="dxa"/>
            <w:gridSpan w:val="4"/>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合     计</w:t>
            </w:r>
          </w:p>
        </w:tc>
        <w:tc>
          <w:tcPr>
            <w:tcW w:w="77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170</w:t>
            </w:r>
          </w:p>
        </w:tc>
        <w:tc>
          <w:tcPr>
            <w:tcW w:w="741"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3060</w:t>
            </w:r>
          </w:p>
        </w:tc>
        <w:tc>
          <w:tcPr>
            <w:tcW w:w="38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45"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30"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1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c>
          <w:tcPr>
            <w:tcW w:w="476" w:type="dxa"/>
            <w:tcBorders>
              <w:top w:val="single" w:color="auto" w:sz="6" w:space="0"/>
              <w:left w:val="single" w:color="auto" w:sz="6" w:space="0"/>
              <w:bottom w:val="single" w:color="auto" w:sz="6" w:space="0"/>
              <w:right w:val="single" w:color="auto" w:sz="6" w:space="0"/>
            </w:tcBorders>
            <w:noWrap w:val="0"/>
            <w:vAlign w:val="center"/>
          </w:tcPr>
          <w:p>
            <w:pPr>
              <w:widowControl w:val="0"/>
              <w:adjustRightInd/>
              <w:snapToGrid/>
              <w:spacing w:after="0"/>
              <w:jc w:val="center"/>
              <w:rPr>
                <w:rFonts w:ascii="仿宋" w:hAnsi="仿宋" w:eastAsia="仿宋" w:cs="仿宋"/>
                <w:color w:val="000000" w:themeColor="text1"/>
                <w:kern w:val="2"/>
                <w:sz w:val="24"/>
                <w:szCs w:val="24"/>
                <w14:textFill>
                  <w14:solidFill>
                    <w14:schemeClr w14:val="tx1"/>
                  </w14:solidFill>
                </w14:textFill>
              </w:rPr>
            </w:pPr>
          </w:p>
        </w:tc>
      </w:tr>
    </w:tbl>
    <w:p>
      <w:pPr>
        <w:widowControl w:val="0"/>
        <w:spacing w:beforeAutospacing="0" w:after="0" w:afterAutospacing="0"/>
        <w:ind w:firstLine="480" w:firstLineChars="200"/>
        <w:jc w:val="both"/>
        <w:rPr>
          <w:rFonts w:hint="eastAsia" w:ascii="仿宋" w:hAnsi="仿宋" w:eastAsia="仿宋"/>
          <w:kern w:val="2"/>
          <w:sz w:val="24"/>
          <w:szCs w:val="24"/>
        </w:rPr>
      </w:pPr>
    </w:p>
    <w:p>
      <w:pPr>
        <w:widowControl w:val="0"/>
        <w:spacing w:beforeAutospacing="0" w:after="0" w:afterAutospacing="0" w:line="560" w:lineRule="exact"/>
        <w:ind w:firstLine="560" w:firstLineChars="200"/>
        <w:jc w:val="both"/>
        <w:rPr>
          <w:rFonts w:ascii="仿宋" w:hAnsi="仿宋" w:eastAsia="仿宋"/>
          <w:color w:val="000000"/>
          <w:kern w:val="2"/>
          <w:sz w:val="28"/>
          <w:szCs w:val="28"/>
        </w:rPr>
      </w:pPr>
      <w:r>
        <w:rPr>
          <w:rFonts w:ascii="仿宋" w:hAnsi="仿宋" w:eastAsia="仿宋"/>
          <w:color w:val="000000"/>
          <w:kern w:val="2"/>
          <w:sz w:val="28"/>
          <w:szCs w:val="28"/>
        </w:rPr>
        <w:t>说明</w:t>
      </w:r>
      <w:r>
        <w:rPr>
          <w:rFonts w:hint="eastAsia" w:ascii="仿宋" w:hAnsi="仿宋" w:eastAsia="仿宋"/>
          <w:color w:val="000000"/>
          <w:kern w:val="2"/>
          <w:sz w:val="28"/>
          <w:szCs w:val="28"/>
        </w:rPr>
        <w:t>：</w:t>
      </w:r>
      <w:r>
        <w:rPr>
          <w:rFonts w:ascii="仿宋" w:hAnsi="仿宋" w:eastAsia="仿宋"/>
          <w:color w:val="000000"/>
          <w:kern w:val="2"/>
          <w:sz w:val="28"/>
          <w:szCs w:val="28"/>
        </w:rPr>
        <w:t>每学年为 52 周，其中教学时间 40 周（含复习考试），周学时为 28 学时，实习按每周 30 小时（1 小时折 1 学时）安排，3 年总学时数为</w:t>
      </w:r>
      <w:r>
        <w:rPr>
          <w:rFonts w:hint="eastAsia" w:ascii="仿宋" w:hAnsi="仿宋" w:eastAsia="仿宋"/>
          <w:color w:val="000000"/>
          <w:kern w:val="2"/>
          <w:sz w:val="28"/>
          <w:szCs w:val="28"/>
        </w:rPr>
        <w:t>3060学时</w:t>
      </w:r>
      <w:r>
        <w:rPr>
          <w:rFonts w:ascii="仿宋" w:hAnsi="仿宋" w:eastAsia="仿宋"/>
          <w:color w:val="000000"/>
          <w:kern w:val="2"/>
          <w:sz w:val="28"/>
          <w:szCs w:val="28"/>
        </w:rPr>
        <w:t xml:space="preserve"> 。实行学分制的学校，18 学时为 1 学分，3 年总学分数不少于 170学分。 </w:t>
      </w:r>
    </w:p>
    <w:p>
      <w:pPr>
        <w:widowControl w:val="0"/>
        <w:spacing w:beforeAutospacing="0" w:after="0" w:afterAutospacing="0" w:line="560" w:lineRule="exact"/>
        <w:ind w:firstLine="281" w:firstLineChars="100"/>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（三）核心素养活动</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为贯彻落实党的</w:t>
      </w:r>
      <w:r>
        <w:rPr>
          <w:rFonts w:hint="eastAsia" w:ascii="仿宋" w:hAnsi="仿宋" w:eastAsia="仿宋"/>
          <w:color w:val="000000"/>
          <w:kern w:val="2"/>
          <w:sz w:val="28"/>
          <w:szCs w:val="28"/>
          <w:lang w:val="en-US" w:eastAsia="zh-CN"/>
        </w:rPr>
        <w:t>二十</w:t>
      </w:r>
      <w:r>
        <w:rPr>
          <w:rFonts w:hint="eastAsia" w:ascii="仿宋" w:hAnsi="仿宋" w:eastAsia="仿宋"/>
          <w:color w:val="000000"/>
          <w:kern w:val="2"/>
          <w:sz w:val="28"/>
          <w:szCs w:val="28"/>
        </w:rPr>
        <w:t>大精神和全国教育大会精神，加强和改进中等职业学校思想政治工作，教育部决定将原中等职业学校“文明风采”竞赛活动调整为中等职业学校“文明风采”活动，为了贯彻教育部的决定，细化学校“文明风采”活动内容。特制定我校音乐专业“文明风采”一览表。</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音乐表演专业“文明风采”活动要以习近平新时代中国特色社会主义思想为指导，全面贯彻党的教育方针，把立德树人融入思想道德教育、文化知识教育、社会实践教育各环节，紧紧围绕育人目的设计开展德育活动，教育引导学生在坚定理想信念、厚植爱国情怀、加强品德修养、培养奋斗精神、增强综合素质上下功夫，促进学生全面发展、健康成长。</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音乐表演专业“文明风采”活动坚持活动育人、实践育人、以文化人，将“文明风采”活动纳入学校整体思想政治工作中，引导全体学生广泛参与，让每位中职生在校期间至少加入一个学生社团、发展一项兴趣爱好、参加一次竞赛竞技、参与一项志愿服务、展示一项才艺特长。注重人人参与，达到育人实效。</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音乐表演专业“文明风采”活动继续深入开展师生认可和广泛参与的征文演讲、职业规划、摄影视频、才艺展示等项目活动 ，创新开展升旗、入团、毕业等仪式教育活动，五四、七一、国庆等纪念教育活动，《中等职业学校学生公约》学习签署践行活动、学雷锋志愿服务、孝老敬亲文化教育等实践活动，大国工匠进校园、感动中国人物面对面等典型引领活动，高雅艺术进校园、校园文化艺术节等校园文化活动。要把“文明风采”活动的开展与思想政治课教学相结合，与学生日常管理相结合，与创建文明校园相结合，与职业指导相结合，推进活动常态化规范化。具体活动内容见表13。</w:t>
      </w:r>
    </w:p>
    <w:p>
      <w:pPr>
        <w:widowControl w:val="0"/>
        <w:spacing w:beforeAutospacing="0" w:after="0" w:afterAutospacing="0"/>
        <w:ind w:firstLine="1680" w:firstLineChars="700"/>
        <w:rPr>
          <w:rFonts w:hint="eastAsia" w:ascii="仿宋" w:hAnsi="仿宋" w:eastAsia="仿宋"/>
          <w:color w:val="000000"/>
          <w:kern w:val="2"/>
          <w:sz w:val="24"/>
          <w:szCs w:val="24"/>
        </w:rPr>
      </w:pPr>
      <w:r>
        <w:rPr>
          <w:rFonts w:hint="eastAsia" w:ascii="仿宋" w:hAnsi="仿宋" w:eastAsia="仿宋"/>
          <w:color w:val="000000"/>
          <w:kern w:val="2"/>
          <w:sz w:val="24"/>
          <w:szCs w:val="24"/>
        </w:rPr>
        <w:t>表13音乐表演专业“文明风采”活动一览表</w:t>
      </w:r>
    </w:p>
    <w:tbl>
      <w:tblPr>
        <w:tblStyle w:val="3"/>
        <w:tblpPr w:leftFromText="180" w:rightFromText="180" w:vertAnchor="text" w:horzAnchor="page" w:tblpX="1795" w:tblpY="6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314"/>
        <w:gridCol w:w="6154"/>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2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学期</w:t>
            </w: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活动项目</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活动内容</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722" w:type="dxa"/>
            <w:vMerge w:val="restart"/>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第一学年第一学期</w:t>
            </w: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a考察探究活动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xml:space="preserve">*走访本行业的名师、名家、工匠。（访谈录） </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b社会服务活动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*我是校园志愿者（我是志愿者征文）。</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c设计制作（信息技术）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*电脑文件的有效管理（收集机电技术应用专业15份相关资料编辑）</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2"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d劳动技术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*创意设计与制作（教室环境设计）</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e职业体验和其他活动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*制定我们的班规班约。（小组制定）</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2"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f其他</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*制定个人职业规划。</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722" w:type="dxa"/>
            <w:vMerge w:val="restart"/>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第一学年第二学期</w:t>
            </w: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a考察探究活动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*参加“五四”节日活动纪实</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b社会服务活动。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*参与禁毒宣传活动（活动总结）</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c设计制作（信息技术）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*制作宣传音乐专业演示文稿</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2"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d劳动技术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*设计体育比赛或文艺演出等</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e职业体验和其他活动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*校园文化艺术节我参与。（我与校园文化节征文）</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f其他</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*学生完善自己的职业生涯规划。</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722" w:type="dxa"/>
            <w:vMerge w:val="restart"/>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第二学年第一学期</w:t>
            </w: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a考察探究活动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*参加“国庆”节日的活动</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b社会服务活动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*在敬老院福利院做志愿者（感恩）</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c设计制作（信息技术）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*镜头下的美丽校园。（办摄影展）</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2"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d劳动技术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*创意设计与制作（教室环境设计）</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e职业体验和其他活动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*参加升旗仪式活动</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2"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f其他</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*调查本专业两个自己喜欢的工作岗位（设定调查内容）</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722" w:type="dxa"/>
            <w:vMerge w:val="restart"/>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第二学年第二学期</w:t>
            </w: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a考察探究活动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*生活垃圾的研究（研究报告）</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b社会服务活动。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*学雷锋志愿服务活动</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c设计制作（信息技术）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*制作手机版的音乐专业招生宣传资料</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2"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d劳动技术</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*设计体育比赛或文艺演出等</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e职业体验和其他活动</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*举办班级文艺晚会。（策划方案、节目单、节目录像）</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6" w:hRule="atLeast"/>
        </w:trPr>
        <w:tc>
          <w:tcPr>
            <w:tcW w:w="722" w:type="dxa"/>
            <w:vMerge w:val="continue"/>
            <w:tcBorders>
              <w:top w:val="nil"/>
              <w:left w:val="single" w:color="000000" w:sz="4" w:space="0"/>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c>
          <w:tcPr>
            <w:tcW w:w="131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f其他</w:t>
            </w:r>
          </w:p>
        </w:tc>
        <w:tc>
          <w:tcPr>
            <w:tcW w:w="6154"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*调查两个自己新喜欢的工作岗位(调查报告)</w:t>
            </w:r>
          </w:p>
        </w:tc>
        <w:tc>
          <w:tcPr>
            <w:tcW w:w="810" w:type="dxa"/>
            <w:tcBorders>
              <w:top w:val="single" w:color="000000" w:sz="4" w:space="0"/>
              <w:left w:val="nil"/>
              <w:bottom w:val="single" w:color="000000" w:sz="4" w:space="0"/>
              <w:right w:val="single" w:color="000000" w:sz="4" w:space="0"/>
            </w:tcBorders>
            <w:vAlign w:val="center"/>
          </w:tcPr>
          <w:p>
            <w:pPr>
              <w:widowControl w:val="0"/>
              <w:spacing w:beforeAutospacing="0" w:after="0" w:afterAutospacing="0"/>
              <w:jc w:val="center"/>
              <w:rPr>
                <w:rFonts w:hint="eastAsia" w:ascii="仿宋" w:hAnsi="仿宋" w:eastAsia="仿宋"/>
                <w:color w:val="000000"/>
                <w:kern w:val="2"/>
                <w:sz w:val="24"/>
                <w:szCs w:val="24"/>
              </w:rPr>
            </w:pPr>
          </w:p>
        </w:tc>
      </w:tr>
    </w:tbl>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p>
    <w:p>
      <w:pPr>
        <w:widowControl w:val="0"/>
        <w:spacing w:beforeAutospacing="0" w:after="0" w:afterAutospacing="0" w:line="560" w:lineRule="exact"/>
        <w:ind w:firstLine="280" w:firstLineChars="100"/>
        <w:jc w:val="both"/>
        <w:rPr>
          <w:rFonts w:hint="eastAsia" w:ascii="仿宋" w:hAnsi="仿宋" w:eastAsia="仿宋"/>
          <w:color w:val="000000"/>
          <w:kern w:val="2"/>
          <w:sz w:val="28"/>
          <w:szCs w:val="28"/>
        </w:rPr>
      </w:pP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八</w:t>
      </w:r>
      <w:r>
        <w:rPr>
          <w:rFonts w:ascii="仿宋" w:hAnsi="仿宋" w:eastAsia="仿宋"/>
          <w:b/>
          <w:color w:val="000000"/>
          <w:kern w:val="2"/>
          <w:sz w:val="28"/>
          <w:szCs w:val="28"/>
        </w:rPr>
        <w:t>、实施</w:t>
      </w:r>
      <w:r>
        <w:rPr>
          <w:rFonts w:hint="eastAsia" w:ascii="仿宋" w:hAnsi="仿宋" w:eastAsia="仿宋"/>
          <w:b/>
          <w:color w:val="000000"/>
          <w:kern w:val="2"/>
          <w:sz w:val="28"/>
          <w:szCs w:val="28"/>
        </w:rPr>
        <w:t>保障</w:t>
      </w:r>
      <w:r>
        <w:rPr>
          <w:rFonts w:ascii="仿宋" w:hAnsi="仿宋" w:eastAsia="仿宋"/>
          <w:b/>
          <w:color w:val="000000"/>
          <w:kern w:val="2"/>
          <w:sz w:val="28"/>
          <w:szCs w:val="28"/>
        </w:rPr>
        <w:t xml:space="preserve"> </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（一）师资队伍</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本专业目前有教师10人，专职教师8人，兼职教师2人，师生比为1：10,骨干教师4人，学科带头人3人，双师型教师占80%，有企业实践经历的老师有7人，且专业教师有良好的师德师风，思想素质高，专业教学能力强，有较强的实训指导能力，都能很好地运用信息化教学手段教学。</w:t>
      </w:r>
    </w:p>
    <w:p>
      <w:pPr>
        <w:widowControl w:val="0"/>
        <w:spacing w:beforeAutospacing="0" w:after="0" w:afterAutospacing="0" w:line="360" w:lineRule="auto"/>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（二）教学设施</w:t>
      </w:r>
    </w:p>
    <w:p>
      <w:pPr>
        <w:spacing w:beforeAutospacing="0" w:afterAutospacing="0"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pStyle w:val="24"/>
        <w:spacing w:beforeAutospacing="0" w:afterAutospacing="0" w:line="560" w:lineRule="exact"/>
        <w:ind w:right="-86" w:rightChars="-39" w:firstLine="560"/>
        <w:rPr>
          <w:rFonts w:ascii="仿宋" w:hAnsi="仿宋" w:eastAsia="仿宋"/>
          <w:b w:val="0"/>
          <w:sz w:val="28"/>
          <w:szCs w:val="28"/>
        </w:rPr>
      </w:pPr>
      <w:r>
        <w:rPr>
          <w:rFonts w:ascii="仿宋" w:hAnsi="仿宋" w:eastAsia="仿宋"/>
          <w:b w:val="0"/>
          <w:sz w:val="28"/>
          <w:szCs w:val="28"/>
        </w:rPr>
        <w:t>本专业配备教室、校内实训室和校外实训基地。</w:t>
      </w:r>
    </w:p>
    <w:p>
      <w:pPr>
        <w:widowControl w:val="0"/>
        <w:numPr>
          <w:ilvl w:val="0"/>
          <w:numId w:val="16"/>
        </w:numPr>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教室</w:t>
      </w:r>
    </w:p>
    <w:p>
      <w:pPr>
        <w:pStyle w:val="38"/>
        <w:spacing w:beforeAutospacing="0" w:afterAutospacing="0"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学生学习理论课程的教室，全部配备了教学希沃一体机，每位学生配置了一台平板电脑，安装了理想工厂学习客户端，可以直接访问学校购买的教学资源，教师进行线上教学可以使用超星学习通、蓝墨云班课等教学软件，充分满足了教师进行信息化教学，以及学生通过信息化平台进行学习的需要。</w:t>
      </w:r>
    </w:p>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2.</w:t>
      </w:r>
      <w:r>
        <w:rPr>
          <w:rFonts w:ascii="仿宋" w:hAnsi="仿宋" w:eastAsia="仿宋"/>
          <w:b/>
          <w:bCs/>
          <w:color w:val="000000"/>
          <w:kern w:val="2"/>
          <w:sz w:val="28"/>
          <w:szCs w:val="28"/>
        </w:rPr>
        <w:t xml:space="preserve">校内实训室 </w:t>
      </w:r>
    </w:p>
    <w:p>
      <w:pPr>
        <w:widowControl w:val="0"/>
        <w:spacing w:beforeAutospacing="0" w:after="0" w:afterAutospacing="0" w:line="560" w:lineRule="exact"/>
        <w:ind w:firstLine="560" w:firstLineChars="200"/>
        <w:jc w:val="both"/>
        <w:rPr>
          <w:rFonts w:ascii="仿宋" w:hAnsi="仿宋" w:eastAsia="仿宋"/>
          <w:color w:val="000000"/>
          <w:kern w:val="2"/>
          <w:sz w:val="28"/>
          <w:szCs w:val="28"/>
        </w:rPr>
      </w:pPr>
      <w:r>
        <w:rPr>
          <w:rFonts w:ascii="仿宋" w:hAnsi="仿宋" w:eastAsia="仿宋"/>
          <w:color w:val="000000"/>
          <w:kern w:val="2"/>
          <w:sz w:val="28"/>
          <w:szCs w:val="28"/>
        </w:rPr>
        <w:t>校内实训室及主要设施设备和数量</w:t>
      </w:r>
    </w:p>
    <w:p>
      <w:pPr>
        <w:spacing w:beforeAutospacing="0" w:afterAutospacing="0" w:line="560" w:lineRule="exact"/>
        <w:ind w:right="-86" w:rightChars="-39"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校内实训室是实训教学场所，是实训教学的基本保障，是职业教育最重要的教学平台，是配合理论教学而设置的为锻炼学生动手实践能力、培养学生职业素养而提供的基本硬件，包括实训场所、实训现场环境、设备器材、实训教学指导人员、实训教学方案、实训指导文件等。所有实训都是在可控制的状态下，按照人才培养规律和培养目标，对学生进行职业技能训练的过程。</w:t>
      </w:r>
    </w:p>
    <w:p>
      <w:pPr>
        <w:spacing w:beforeAutospacing="0" w:afterAutospacing="0" w:line="560" w:lineRule="exact"/>
        <w:ind w:right="-86" w:rightChars="-39"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学校教学设施比较完善，建有专业实训室</w:t>
      </w:r>
      <w:r>
        <w:rPr>
          <w:rFonts w:hint="eastAsia" w:ascii="仿宋" w:hAnsi="仿宋" w:eastAsia="仿宋"/>
          <w:color w:val="000000"/>
          <w:kern w:val="2"/>
          <w:sz w:val="28"/>
          <w:szCs w:val="28"/>
          <w:lang w:val="en-US" w:eastAsia="zh-CN"/>
        </w:rPr>
        <w:t>5</w:t>
      </w:r>
      <w:r>
        <w:rPr>
          <w:rFonts w:hint="eastAsia" w:ascii="仿宋" w:hAnsi="仿宋" w:eastAsia="仿宋"/>
          <w:color w:val="000000"/>
          <w:kern w:val="2"/>
          <w:sz w:val="28"/>
          <w:szCs w:val="28"/>
        </w:rPr>
        <w:t>个，硬件配备齐全，音乐厅一次可容纳100余人实训室有管乐</w:t>
      </w:r>
      <w:r>
        <w:rPr>
          <w:rFonts w:hint="eastAsia" w:ascii="仿宋" w:hAnsi="仿宋" w:eastAsia="仿宋"/>
          <w:color w:val="000000"/>
          <w:kern w:val="2"/>
          <w:sz w:val="28"/>
          <w:szCs w:val="28"/>
          <w:lang w:val="en-US" w:eastAsia="zh-CN"/>
        </w:rPr>
        <w:t>70</w:t>
      </w:r>
      <w:r>
        <w:rPr>
          <w:rFonts w:hint="eastAsia" w:ascii="仿宋" w:hAnsi="仿宋" w:eastAsia="仿宋"/>
          <w:color w:val="000000"/>
          <w:kern w:val="2"/>
          <w:sz w:val="28"/>
          <w:szCs w:val="28"/>
        </w:rPr>
        <w:t>件，电钢40台，钢琴22台。</w:t>
      </w:r>
    </w:p>
    <w:p>
      <w:pPr>
        <w:widowControl w:val="0"/>
        <w:spacing w:beforeAutospacing="0" w:after="0" w:afterAutospacing="0" w:line="360" w:lineRule="auto"/>
        <w:ind w:left="641"/>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3</w:t>
      </w:r>
      <w:r>
        <w:rPr>
          <w:rFonts w:ascii="仿宋" w:hAnsi="仿宋" w:eastAsia="仿宋"/>
          <w:b/>
          <w:color w:val="000000"/>
          <w:kern w:val="2"/>
          <w:sz w:val="28"/>
          <w:szCs w:val="28"/>
        </w:rPr>
        <w:t xml:space="preserve">.校外实训基地 </w:t>
      </w:r>
    </w:p>
    <w:p>
      <w:pPr>
        <w:spacing w:beforeAutospacing="0" w:afterAutospacing="0" w:line="560" w:lineRule="exact"/>
        <w:ind w:right="-86" w:rightChars="-39"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校外实训基地是指本专业与演艺公司、剧场等单位合作建立，由对方提供实训场所和实训资源，具有一定规律，且相对稳定，能够提供学生直接进行操作训练的重要场所。是本专业人才培养和教学体系的重要组成部分，是体现职业教育应用型人才培育特色的不可缺少的教学环节，学生通过校外实训，巩固所学理论知识，训练职业技能，全面提高综合素质，为就业搭建平台。</w:t>
      </w:r>
    </w:p>
    <w:p>
      <w:pPr>
        <w:spacing w:beforeAutospacing="0" w:afterAutospacing="0" w:line="560" w:lineRule="exact"/>
        <w:ind w:right="-86" w:rightChars="-39" w:firstLine="560" w:firstLineChars="200"/>
        <w:jc w:val="both"/>
        <w:rPr>
          <w:rFonts w:ascii="仿宋" w:hAnsi="仿宋" w:eastAsia="仿宋"/>
          <w:color w:val="000000"/>
          <w:kern w:val="2"/>
          <w:sz w:val="28"/>
          <w:szCs w:val="28"/>
        </w:rPr>
      </w:pPr>
      <w:r>
        <w:rPr>
          <w:rFonts w:ascii="仿宋" w:hAnsi="仿宋" w:eastAsia="仿宋"/>
          <w:color w:val="000000"/>
          <w:kern w:val="2"/>
          <w:sz w:val="28"/>
          <w:szCs w:val="28"/>
        </w:rPr>
        <w:t>校外实训基地主要场所是</w:t>
      </w:r>
      <w:r>
        <w:rPr>
          <w:rFonts w:hint="eastAsia" w:ascii="仿宋" w:hAnsi="仿宋" w:eastAsia="仿宋"/>
          <w:color w:val="000000"/>
          <w:kern w:val="2"/>
          <w:sz w:val="28"/>
          <w:szCs w:val="28"/>
        </w:rPr>
        <w:t>幼儿园</w:t>
      </w:r>
      <w:r>
        <w:rPr>
          <w:rFonts w:ascii="仿宋" w:hAnsi="仿宋" w:eastAsia="仿宋"/>
          <w:color w:val="000000"/>
          <w:kern w:val="2"/>
          <w:sz w:val="28"/>
          <w:szCs w:val="28"/>
        </w:rPr>
        <w:t>等，主要设施设备要求同于校内实验剧场，根据需要配备。</w:t>
      </w:r>
    </w:p>
    <w:p>
      <w:pPr>
        <w:widowControl w:val="0"/>
        <w:spacing w:beforeAutospacing="0" w:after="0" w:afterAutospacing="0" w:line="560" w:lineRule="exact"/>
        <w:ind w:left="562"/>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（三）教学资源</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专业教学资源应能够满足学生专业学习、教师专业教学研究、教学实施和社会服务需要。严格执行国家和省（区、市）关于教材选用的有关要求，健全本校教材选用制度。根据需要组织编写校本教材，开发教学资源。</w:t>
      </w:r>
    </w:p>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1.互联网教学资源（必读资料）</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利用好学校资源库平台音乐专业相关内容。</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具体内容是：声乐、钢琴基础训练、器乐演奏、合奏等资源。</w:t>
      </w:r>
    </w:p>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2.图书馆教学资源</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（1）十三五规划教材：声乐演唱、基本乐理、器乐、钢琴基础训练等教材。</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（2）校本教材： 基本乐理。</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 xml:space="preserve">（3）拓展阅读资料 </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（4）必读期刊、杂志教学资源</w:t>
      </w:r>
    </w:p>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3.教学资源开发</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逐步开发并完善与教材配套使用的多媒体教学软件和教学参考资料，包括：</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（1）注重项目教学指导手册、实训方案、实训指导书的开发和应用。</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（2）注重课程资源和现代化教学资源的开发和利用，开发这些资源有利于创设形象生动的工作情景，有利于激发学生的学习兴趣，促进学生对知识的理解和掌握。</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 xml:space="preserve">（3）积极开发和利用网络课程资源，充分利用诸如电子书籍、电子期刊、数据库、数字图书馆、教育网站和电子论坛等网上信息资源，使教学从单一媒体向多种媒体转变；教学活动从信息的单向传递向双向交换转变； 学生单独学习向合作学习转变。  </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（4）运用现代教育技术和虚拟现实技术，建立虚拟社会、虚拟企业、虚拟项目等仿真教学环境，优化教学过程，提高教学质量和效率，以利于规范学生操作流程，有利于培养学生专业素质。</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（5）建立习题库及答案，同时为学生提供多种版本的参考书，以利于学生复习和巩固知识。</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（6）建立学生资料库，推荐国内与专业有关的网站地址，积极引导与培养学生学会自主学习、资料查询等能力。</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（7）校企合作开发实训课程资源，充分利用校内外实训基地，进行校企合作，探索实践“工学”交替的模式，理实一体化模式，满足学生的实习、实训，同时为学生的就业创造机会。</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（四）教学方法</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教师要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widowControl w:val="0"/>
        <w:spacing w:beforeAutospacing="0" w:after="0" w:afterAutospacing="0" w:line="560" w:lineRule="exact"/>
        <w:ind w:firstLine="1680" w:firstLineChars="700"/>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表14四大模块教学模式与教学方法一览表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4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模块</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教学模式</w:t>
            </w:r>
          </w:p>
        </w:tc>
        <w:tc>
          <w:tcPr>
            <w:tcW w:w="472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实践和活动模块</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体验+探究</w:t>
            </w:r>
          </w:p>
        </w:tc>
        <w:tc>
          <w:tcPr>
            <w:tcW w:w="472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考察探究、社会服务、设计制作、职业体验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专业课程模块</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工学结合</w:t>
            </w:r>
          </w:p>
        </w:tc>
        <w:tc>
          <w:tcPr>
            <w:tcW w:w="472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理实一体化、任务驱动、项目导向、案例教学法、情景教学法、探究法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专业基础课程模块</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讲练结合</w:t>
            </w:r>
          </w:p>
        </w:tc>
        <w:tc>
          <w:tcPr>
            <w:tcW w:w="472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任务驱动、案例教学法、情景教学法</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讨论法、探究法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公共基础课程模块</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知行合一</w:t>
            </w:r>
          </w:p>
        </w:tc>
        <w:tc>
          <w:tcPr>
            <w:tcW w:w="472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实践法、情景教学法、探究法</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讲授法、讨论法</w:t>
            </w:r>
          </w:p>
        </w:tc>
      </w:tr>
    </w:tbl>
    <w:p>
      <w:pPr>
        <w:widowControl w:val="0"/>
        <w:spacing w:beforeAutospacing="0" w:after="0" w:afterAutospacing="0" w:line="560" w:lineRule="exact"/>
        <w:ind w:firstLine="281" w:firstLineChars="1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（五）学习评价</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教学评价是依据教学目标对教学过程及结果进行价值判断并为教学决策服务的活动，教学评价是研究教师的教和学生的学的价值的过程，这里的教学评价主指对学生学习态度、学习行为和学习效果的评价。</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对学生的学业考核评价应体现评价主体、评价方式、评价过程的多元化，即教师的评价、学生的相互评价与自我评价相结合，校内评价与校外评价的结合，职业技能鉴定与学业考核结合，过程评价和结果评价结合。过程性评价应以情感态度、岗位能力、职业行为等多方面对学生在整个学习过程中的表现进行综合测评；结果性评价要从学生知识点的掌握、技能的熟练程度、完成任务的质量等方面进行评价。不仅关注学生对知识的理解和技能的掌握，更要关注在实践中应用知识与解决实际问题的能力水平。重视规范操作、安全文明生产的职业素养的形成，以及节约能源、节约原材料与爱护设备工具、保护环境等意识和观念的树立。</w:t>
      </w:r>
    </w:p>
    <w:p>
      <w:pPr>
        <w:spacing w:beforeAutospacing="0" w:afterAutospacing="0" w:line="560" w:lineRule="exact"/>
        <w:ind w:firstLine="562" w:firstLineChars="200"/>
        <w:rPr>
          <w:rFonts w:hint="eastAsia" w:ascii="仿宋" w:hAnsi="仿宋" w:eastAsia="仿宋"/>
          <w:b/>
          <w:bCs/>
          <w:sz w:val="28"/>
          <w:szCs w:val="28"/>
        </w:rPr>
      </w:pPr>
      <w:r>
        <w:rPr>
          <w:rFonts w:hint="eastAsia" w:ascii="仿宋" w:hAnsi="仿宋" w:eastAsia="仿宋"/>
          <w:b/>
          <w:bCs/>
          <w:sz w:val="28"/>
          <w:szCs w:val="28"/>
        </w:rPr>
        <w:t>1.分类课程考核评价</w:t>
      </w:r>
      <w:r>
        <w:rPr>
          <w:rFonts w:hint="eastAsia" w:ascii="仿宋" w:hAnsi="仿宋" w:eastAsia="仿宋"/>
          <w:sz w:val="28"/>
          <w:szCs w:val="28"/>
        </w:rPr>
        <w:t>（结合课程的考核评价方式）</w:t>
      </w:r>
    </w:p>
    <w:p>
      <w:pPr>
        <w:spacing w:beforeAutospacing="0" w:afterAutospacing="0" w:line="560" w:lineRule="exact"/>
        <w:jc w:val="center"/>
        <w:rPr>
          <w:rFonts w:hint="eastAsia" w:ascii="仿宋" w:hAnsi="仿宋" w:eastAsia="仿宋"/>
          <w:sz w:val="24"/>
          <w:szCs w:val="24"/>
        </w:rPr>
      </w:pPr>
      <w:r>
        <w:rPr>
          <w:rFonts w:hint="eastAsia" w:ascii="仿宋" w:hAnsi="仿宋" w:eastAsia="仿宋"/>
          <w:sz w:val="24"/>
          <w:szCs w:val="24"/>
        </w:rPr>
        <w:t>表15  分类课程考核评价一览表</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2"/>
        <w:gridCol w:w="807"/>
        <w:gridCol w:w="715"/>
        <w:gridCol w:w="715"/>
        <w:gridCol w:w="715"/>
        <w:gridCol w:w="715"/>
        <w:gridCol w:w="716"/>
        <w:gridCol w:w="715"/>
        <w:gridCol w:w="715"/>
        <w:gridCol w:w="715"/>
        <w:gridCol w:w="715"/>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课程大类</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课程</w:t>
            </w:r>
          </w:p>
          <w:p>
            <w:pPr>
              <w:jc w:val="center"/>
              <w:rPr>
                <w:rFonts w:hint="eastAsia" w:ascii="仿宋" w:hAnsi="仿宋" w:eastAsia="仿宋"/>
                <w:sz w:val="24"/>
                <w:szCs w:val="24"/>
              </w:rPr>
            </w:pPr>
            <w:r>
              <w:rPr>
                <w:rFonts w:hint="eastAsia" w:ascii="仿宋" w:hAnsi="仿宋" w:eastAsia="仿宋"/>
                <w:sz w:val="24"/>
                <w:szCs w:val="24"/>
              </w:rPr>
              <w:t>分类</w:t>
            </w:r>
          </w:p>
        </w:tc>
        <w:tc>
          <w:tcPr>
            <w:tcW w:w="429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过程考核</w:t>
            </w:r>
          </w:p>
        </w:tc>
        <w:tc>
          <w:tcPr>
            <w:tcW w:w="286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结果考核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1"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出勤</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课后</w:t>
            </w:r>
          </w:p>
          <w:p>
            <w:pPr>
              <w:jc w:val="center"/>
              <w:rPr>
                <w:rFonts w:hint="eastAsia" w:ascii="仿宋" w:hAnsi="仿宋" w:eastAsia="仿宋"/>
                <w:sz w:val="24"/>
                <w:szCs w:val="24"/>
              </w:rPr>
            </w:pPr>
            <w:r>
              <w:rPr>
                <w:rFonts w:hint="eastAsia" w:ascii="仿宋" w:hAnsi="仿宋" w:eastAsia="仿宋"/>
                <w:sz w:val="24"/>
                <w:szCs w:val="24"/>
              </w:rPr>
              <w:t>作业</w:t>
            </w:r>
          </w:p>
          <w:p>
            <w:pPr>
              <w:jc w:val="center"/>
              <w:rPr>
                <w:rFonts w:hint="eastAsia" w:ascii="仿宋" w:hAnsi="仿宋" w:eastAsia="仿宋"/>
                <w:sz w:val="24"/>
                <w:szCs w:val="24"/>
              </w:rPr>
            </w:pPr>
            <w:r>
              <w:rPr>
                <w:rFonts w:hint="eastAsia" w:ascii="仿宋" w:hAnsi="仿宋" w:eastAsia="仿宋"/>
                <w:sz w:val="24"/>
                <w:szCs w:val="24"/>
              </w:rPr>
              <w:t>（实训报告单）</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课堂问题回答与讨论</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课堂</w:t>
            </w:r>
          </w:p>
          <w:p>
            <w:pPr>
              <w:jc w:val="center"/>
              <w:rPr>
                <w:rFonts w:hint="eastAsia" w:ascii="仿宋" w:hAnsi="仿宋" w:eastAsia="仿宋"/>
                <w:sz w:val="24"/>
                <w:szCs w:val="24"/>
              </w:rPr>
            </w:pPr>
            <w:r>
              <w:rPr>
                <w:rFonts w:hint="eastAsia" w:ascii="仿宋" w:hAnsi="仿宋" w:eastAsia="仿宋"/>
                <w:sz w:val="24"/>
                <w:szCs w:val="24"/>
              </w:rPr>
              <w:t>练习（实操）</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设备工具使用</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权重</w:t>
            </w:r>
          </w:p>
          <w:p>
            <w:pPr>
              <w:jc w:val="center"/>
              <w:rPr>
                <w:rFonts w:hint="eastAsia" w:ascii="仿宋" w:hAnsi="仿宋" w:eastAsia="仿宋"/>
                <w:sz w:val="24"/>
                <w:szCs w:val="24"/>
              </w:rPr>
            </w:pPr>
            <w:r>
              <w:rPr>
                <w:rFonts w:hint="eastAsia" w:ascii="仿宋" w:hAnsi="仿宋" w:eastAsia="仿宋"/>
                <w:sz w:val="24"/>
                <w:szCs w:val="24"/>
              </w:rPr>
              <w:t>%</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理论</w:t>
            </w:r>
          </w:p>
          <w:p>
            <w:pPr>
              <w:jc w:val="center"/>
              <w:rPr>
                <w:rFonts w:hint="eastAsia" w:ascii="仿宋" w:hAnsi="仿宋" w:eastAsia="仿宋"/>
                <w:sz w:val="24"/>
                <w:szCs w:val="24"/>
              </w:rPr>
            </w:pPr>
            <w:r>
              <w:rPr>
                <w:rFonts w:hint="eastAsia" w:ascii="仿宋" w:hAnsi="仿宋" w:eastAsia="仿宋"/>
                <w:sz w:val="24"/>
                <w:szCs w:val="24"/>
              </w:rPr>
              <w:t>考试</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实践</w:t>
            </w:r>
          </w:p>
          <w:p>
            <w:pPr>
              <w:jc w:val="center"/>
              <w:rPr>
                <w:rFonts w:hint="eastAsia" w:ascii="仿宋" w:hAnsi="仿宋" w:eastAsia="仿宋"/>
                <w:sz w:val="24"/>
                <w:szCs w:val="24"/>
              </w:rPr>
            </w:pPr>
            <w:r>
              <w:rPr>
                <w:rFonts w:hint="eastAsia" w:ascii="仿宋" w:hAnsi="仿宋" w:eastAsia="仿宋"/>
                <w:sz w:val="24"/>
                <w:szCs w:val="24"/>
              </w:rPr>
              <w:t>考核</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其它</w:t>
            </w:r>
          </w:p>
          <w:p>
            <w:pPr>
              <w:jc w:val="center"/>
              <w:rPr>
                <w:rFonts w:hint="eastAsia" w:ascii="仿宋" w:hAnsi="仿宋" w:eastAsia="仿宋"/>
                <w:sz w:val="24"/>
                <w:szCs w:val="24"/>
              </w:rPr>
            </w:pPr>
            <w:r>
              <w:rPr>
                <w:rFonts w:hint="eastAsia" w:ascii="仿宋" w:hAnsi="仿宋" w:eastAsia="仿宋"/>
                <w:sz w:val="24"/>
                <w:szCs w:val="24"/>
              </w:rPr>
              <w:t>（加分）</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权重</w:t>
            </w:r>
          </w:p>
          <w:p>
            <w:pPr>
              <w:jc w:val="center"/>
              <w:rPr>
                <w:rFonts w:hint="eastAsia" w:ascii="仿宋" w:hAnsi="仿宋" w:eastAsia="仿宋"/>
                <w:sz w:val="24"/>
                <w:szCs w:val="24"/>
              </w:rPr>
            </w:pPr>
            <w:r>
              <w:rPr>
                <w:rFonts w:hint="eastAsia" w:ascii="仿宋" w:hAnsi="仿宋"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公共基础课</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思想政治课</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体育与健康</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文化基础课</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公共艺术（音乐）</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公共艺术（书法）</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礼仪</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7"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专业技能课</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专业核心课</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7.5%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15%</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7.5%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专业（技能）方向课</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7.5%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15%</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7.5%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专业选修课</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7.5%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15%</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7.5%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25%</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综合实训</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20%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岗</w:t>
            </w:r>
            <w:r>
              <w:rPr>
                <w:rFonts w:hint="eastAsia" w:ascii="仿宋" w:hAnsi="仿宋" w:eastAsia="仿宋"/>
                <w:sz w:val="24"/>
                <w:szCs w:val="24"/>
                <w:lang w:val="en-US" w:eastAsia="zh-CN"/>
              </w:rPr>
              <w:t>位</w:t>
            </w:r>
            <w:r>
              <w:rPr>
                <w:rFonts w:hint="eastAsia" w:ascii="仿宋" w:hAnsi="仿宋" w:eastAsia="仿宋"/>
                <w:sz w:val="24"/>
                <w:szCs w:val="24"/>
              </w:rPr>
              <w:t>实习</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考勤20%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实习日志10%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实习态度表现10%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任务业绩10%</w:t>
            </w: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实习报告总结10%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60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学校指导教师评价10%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企业兼职指导教师评价30%</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rPr>
            </w:pPr>
            <w:r>
              <w:rPr>
                <w:rFonts w:hint="eastAsia" w:ascii="仿宋" w:hAnsi="仿宋" w:eastAsia="仿宋"/>
                <w:sz w:val="24"/>
                <w:szCs w:val="24"/>
              </w:rPr>
              <w:t>40</w:t>
            </w:r>
          </w:p>
        </w:tc>
      </w:tr>
    </w:tbl>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2.评价标准说明</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（1）过程性评价</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以学校政教处制定的学生考核细则为准。</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①出勤：全勤满分，缺勤根据学期课程课时数量制订细则。如缺勤1次扣1分或2分，迟到早退1次扣1分。出勤分扣完为止。如出勤次数超过全学期上课次数的1/3，取消期末考试资格。</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②课后作业</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每学期至少全部学生作业批阅5次，每次作业批改按A、B、C三个等级评价。5次作业中5A为满分，有一个B扣1分，有一个C分扣1.5分。</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③课堂提问和讨论（包括课堂表现、实训过程表现）</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每学期老师对每个同学至少记录3次，用A、B、C标记。全A满分，有一个B扣1分，有一个C扣2分。</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④课堂训练</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结合课程内容，有技能、任务等单项实训项目的，或撰写相关分析报告等内容。每学期课堂训练不少于3次，以3次为例，每次报告按百分制赋分。3次平均分×权重即为该项目评价分值。</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⑤课程类型不同，结合课程性质和教学规律可进行具体设计。</w:t>
      </w:r>
    </w:p>
    <w:p>
      <w:pPr>
        <w:widowControl w:val="0"/>
        <w:spacing w:beforeAutospacing="0" w:after="0" w:afterAutospacing="0" w:line="560" w:lineRule="exact"/>
        <w:ind w:firstLine="1680" w:firstLineChars="700"/>
        <w:jc w:val="both"/>
        <w:rPr>
          <w:rFonts w:hint="eastAsia" w:ascii="仿宋" w:hAnsi="仿宋" w:eastAsia="仿宋"/>
          <w:bCs/>
          <w:color w:val="000000"/>
          <w:kern w:val="2"/>
          <w:sz w:val="24"/>
          <w:szCs w:val="24"/>
        </w:rPr>
      </w:pPr>
      <w:r>
        <w:rPr>
          <w:rFonts w:hint="eastAsia" w:ascii="仿宋" w:hAnsi="仿宋" w:eastAsia="仿宋"/>
          <w:bCs/>
          <w:color w:val="000000"/>
          <w:kern w:val="2"/>
          <w:sz w:val="24"/>
          <w:szCs w:val="24"/>
        </w:rPr>
        <w:t>表16一体化教学项目学生过程考核成绩评价表</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年  月——     年  月）</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班级：             课程：                     教师：</w:t>
      </w:r>
    </w:p>
    <w:tbl>
      <w:tblPr>
        <w:tblStyle w:val="3"/>
        <w:tblW w:w="8840" w:type="dxa"/>
        <w:tblInd w:w="93" w:type="dxa"/>
        <w:tblLayout w:type="fixed"/>
        <w:tblCellMar>
          <w:top w:w="0" w:type="dxa"/>
          <w:left w:w="108" w:type="dxa"/>
          <w:bottom w:w="0" w:type="dxa"/>
          <w:right w:w="108" w:type="dxa"/>
        </w:tblCellMar>
      </w:tblPr>
      <w:tblGrid>
        <w:gridCol w:w="1288"/>
        <w:gridCol w:w="990"/>
        <w:gridCol w:w="1020"/>
        <w:gridCol w:w="1095"/>
        <w:gridCol w:w="1275"/>
        <w:gridCol w:w="1200"/>
        <w:gridCol w:w="1215"/>
        <w:gridCol w:w="757"/>
      </w:tblGrid>
      <w:tr>
        <w:tblPrEx>
          <w:tblCellMar>
            <w:top w:w="0" w:type="dxa"/>
            <w:left w:w="108" w:type="dxa"/>
            <w:bottom w:w="0" w:type="dxa"/>
            <w:right w:w="108" w:type="dxa"/>
          </w:tblCellMar>
        </w:tblPrEx>
        <w:trPr>
          <w:trHeight w:val="541" w:hRule="atLeast"/>
        </w:trPr>
        <w:tc>
          <w:tcPr>
            <w:tcW w:w="1288" w:type="dxa"/>
            <w:tcBorders>
              <w:top w:val="single" w:color="000000" w:sz="8" w:space="0"/>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项目名称</w:t>
            </w:r>
          </w:p>
        </w:tc>
        <w:tc>
          <w:tcPr>
            <w:tcW w:w="3105" w:type="dxa"/>
            <w:gridSpan w:val="3"/>
            <w:tcBorders>
              <w:top w:val="single" w:color="000000" w:sz="8" w:space="0"/>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75" w:type="dxa"/>
            <w:tcBorders>
              <w:top w:val="single" w:color="000000" w:sz="8" w:space="0"/>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时间</w:t>
            </w:r>
          </w:p>
        </w:tc>
        <w:tc>
          <w:tcPr>
            <w:tcW w:w="1200" w:type="dxa"/>
            <w:tcBorders>
              <w:top w:val="single" w:color="000000" w:sz="8" w:space="0"/>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15" w:type="dxa"/>
            <w:tcBorders>
              <w:top w:val="single" w:color="000000" w:sz="8" w:space="0"/>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评分标准</w:t>
            </w:r>
          </w:p>
        </w:tc>
        <w:tc>
          <w:tcPr>
            <w:tcW w:w="757" w:type="dxa"/>
            <w:tcBorders>
              <w:top w:val="single" w:color="000000" w:sz="8" w:space="0"/>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50分</w:t>
            </w:r>
          </w:p>
        </w:tc>
      </w:tr>
      <w:tr>
        <w:tblPrEx>
          <w:tblCellMar>
            <w:top w:w="0" w:type="dxa"/>
            <w:left w:w="108" w:type="dxa"/>
            <w:bottom w:w="0" w:type="dxa"/>
            <w:right w:w="108" w:type="dxa"/>
          </w:tblCellMar>
        </w:tblPrEx>
        <w:trPr>
          <w:trHeight w:val="1140" w:hRule="atLeast"/>
        </w:trPr>
        <w:tc>
          <w:tcPr>
            <w:tcW w:w="1288"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姓名</w:t>
            </w:r>
          </w:p>
        </w:tc>
        <w:tc>
          <w:tcPr>
            <w:tcW w:w="990"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座位号</w:t>
            </w:r>
          </w:p>
        </w:tc>
        <w:tc>
          <w:tcPr>
            <w:tcW w:w="1020"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出勤</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（5分）</w:t>
            </w:r>
          </w:p>
        </w:tc>
        <w:tc>
          <w:tcPr>
            <w:tcW w:w="1095"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实训报告单</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（15分）</w:t>
            </w:r>
          </w:p>
        </w:tc>
        <w:tc>
          <w:tcPr>
            <w:tcW w:w="1275"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课堂问题回答与讨论（7.5分）</w:t>
            </w:r>
          </w:p>
        </w:tc>
        <w:tc>
          <w:tcPr>
            <w:tcW w:w="1200"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实操</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（15分）</w:t>
            </w:r>
          </w:p>
        </w:tc>
        <w:tc>
          <w:tcPr>
            <w:tcW w:w="1215"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设备工具的使用（7.5分）</w:t>
            </w:r>
          </w:p>
        </w:tc>
        <w:tc>
          <w:tcPr>
            <w:tcW w:w="75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项目</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得分</w:t>
            </w:r>
          </w:p>
        </w:tc>
      </w:tr>
      <w:tr>
        <w:tblPrEx>
          <w:tblCellMar>
            <w:top w:w="0" w:type="dxa"/>
            <w:left w:w="108" w:type="dxa"/>
            <w:bottom w:w="0" w:type="dxa"/>
            <w:right w:w="108" w:type="dxa"/>
          </w:tblCellMar>
        </w:tblPrEx>
        <w:trPr>
          <w:trHeight w:val="312" w:hRule="atLeast"/>
        </w:trPr>
        <w:tc>
          <w:tcPr>
            <w:tcW w:w="1288"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990"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020"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095"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75"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00"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15"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75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r>
        <w:tblPrEx>
          <w:tblCellMar>
            <w:top w:w="0" w:type="dxa"/>
            <w:left w:w="108" w:type="dxa"/>
            <w:bottom w:w="0" w:type="dxa"/>
            <w:right w:w="108" w:type="dxa"/>
          </w:tblCellMar>
        </w:tblPrEx>
        <w:trPr>
          <w:trHeight w:val="312" w:hRule="atLeas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p>
            <w:pPr>
              <w:widowControl w:val="0"/>
              <w:spacing w:beforeAutospacing="0" w:after="0" w:afterAutospacing="0" w:line="560" w:lineRule="exact"/>
              <w:jc w:val="both"/>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r>
        <w:tblPrEx>
          <w:tblCellMar>
            <w:top w:w="0" w:type="dxa"/>
            <w:left w:w="108" w:type="dxa"/>
            <w:bottom w:w="0" w:type="dxa"/>
            <w:right w:w="108" w:type="dxa"/>
          </w:tblCellMar>
        </w:tblPrEx>
        <w:trPr>
          <w:trHeight w:val="312" w:hRule="atLeas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both"/>
              <w:rPr>
                <w:rFonts w:hint="eastAsia" w:ascii="仿宋" w:hAnsi="仿宋" w:eastAsia="仿宋"/>
                <w:color w:val="000000"/>
                <w:kern w:val="2"/>
                <w:sz w:val="24"/>
                <w:szCs w:val="24"/>
              </w:rPr>
            </w:pPr>
          </w:p>
        </w:tc>
      </w:tr>
      <w:tr>
        <w:tblPrEx>
          <w:tblCellMar>
            <w:top w:w="0" w:type="dxa"/>
            <w:left w:w="108" w:type="dxa"/>
            <w:bottom w:w="0" w:type="dxa"/>
            <w:right w:w="108" w:type="dxa"/>
          </w:tblCellMar>
        </w:tblPrEx>
        <w:trPr>
          <w:trHeight w:val="312" w:hRule="atLeas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both"/>
              <w:rPr>
                <w:rFonts w:hint="eastAsia" w:ascii="仿宋" w:hAnsi="仿宋" w:eastAsia="仿宋"/>
                <w:color w:val="000000"/>
                <w:kern w:val="2"/>
                <w:sz w:val="24"/>
                <w:szCs w:val="24"/>
              </w:rPr>
            </w:pPr>
          </w:p>
        </w:tc>
      </w:tr>
    </w:tbl>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（2）结果性评价</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①理论课程考试</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应结合课程性质、课堂内容和本专业职业资格证考试要求提出考试题型和各种题型的比重，包括名词解释、选择题、判断题、简答题、论述题、案例分析、情景分析、计算题、小论文、作文等，进行百分制考核。</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②实践考核</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所有实践考核以任务或项目为依托，以完成任务的过程和成果为考核依据。如对实践过程的表现与贡献，实践成果等进行考核，并要有老师评价、学生互评、学生自评等方式。可从知识运用、能力提升、素质培养、成果展示等方面进行全面评价。</w:t>
      </w:r>
    </w:p>
    <w:p>
      <w:pPr>
        <w:widowControl w:val="0"/>
        <w:spacing w:beforeAutospacing="0" w:after="0" w:afterAutospacing="0" w:line="560" w:lineRule="exact"/>
        <w:ind w:firstLine="2400" w:firstLineChars="1000"/>
        <w:jc w:val="both"/>
        <w:rPr>
          <w:rFonts w:hint="eastAsia" w:ascii="仿宋" w:hAnsi="仿宋" w:eastAsia="仿宋"/>
          <w:bCs/>
          <w:color w:val="000000"/>
          <w:kern w:val="2"/>
          <w:sz w:val="24"/>
          <w:szCs w:val="24"/>
        </w:rPr>
      </w:pPr>
      <w:r>
        <w:rPr>
          <w:rFonts w:hint="eastAsia" w:ascii="仿宋" w:hAnsi="仿宋" w:eastAsia="仿宋"/>
          <w:bCs/>
          <w:color w:val="000000"/>
          <w:kern w:val="2"/>
          <w:sz w:val="24"/>
          <w:szCs w:val="24"/>
        </w:rPr>
        <w:t>表17一体化教学结果考核成绩评价表</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年  月——     年  月）</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班级：          课程：                教师：</w:t>
      </w:r>
    </w:p>
    <w:tbl>
      <w:tblPr>
        <w:tblStyle w:val="3"/>
        <w:tblW w:w="8963" w:type="dxa"/>
        <w:tblInd w:w="93" w:type="dxa"/>
        <w:tblLayout w:type="fixed"/>
        <w:tblCellMar>
          <w:top w:w="0" w:type="dxa"/>
          <w:left w:w="108" w:type="dxa"/>
          <w:bottom w:w="0" w:type="dxa"/>
          <w:right w:w="108" w:type="dxa"/>
        </w:tblCellMar>
      </w:tblPr>
      <w:tblGrid>
        <w:gridCol w:w="2200"/>
        <w:gridCol w:w="1311"/>
        <w:gridCol w:w="1908"/>
        <w:gridCol w:w="1853"/>
        <w:gridCol w:w="1691"/>
      </w:tblGrid>
      <w:tr>
        <w:tblPrEx>
          <w:tblCellMar>
            <w:top w:w="0" w:type="dxa"/>
            <w:left w:w="108" w:type="dxa"/>
            <w:bottom w:w="0" w:type="dxa"/>
            <w:right w:w="108" w:type="dxa"/>
          </w:tblCellMar>
        </w:tblPrEx>
        <w:trPr>
          <w:trHeight w:val="184" w:hRule="atLeast"/>
        </w:trPr>
        <w:tc>
          <w:tcPr>
            <w:tcW w:w="3511" w:type="dxa"/>
            <w:gridSpan w:val="2"/>
            <w:tcBorders>
              <w:top w:val="single" w:color="000000" w:sz="8" w:space="0"/>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评分标准</w:t>
            </w:r>
          </w:p>
        </w:tc>
        <w:tc>
          <w:tcPr>
            <w:tcW w:w="5452" w:type="dxa"/>
            <w:gridSpan w:val="3"/>
            <w:tcBorders>
              <w:top w:val="single" w:color="000000" w:sz="8" w:space="0"/>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50分</w:t>
            </w:r>
          </w:p>
        </w:tc>
      </w:tr>
      <w:tr>
        <w:tblPrEx>
          <w:tblCellMar>
            <w:top w:w="0" w:type="dxa"/>
            <w:left w:w="108" w:type="dxa"/>
            <w:bottom w:w="0" w:type="dxa"/>
            <w:right w:w="108" w:type="dxa"/>
          </w:tblCellMar>
        </w:tblPrEx>
        <w:trPr>
          <w:trHeight w:val="368" w:hRule="atLeast"/>
        </w:trPr>
        <w:tc>
          <w:tcPr>
            <w:tcW w:w="2200"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姓名</w:t>
            </w:r>
          </w:p>
        </w:tc>
        <w:tc>
          <w:tcPr>
            <w:tcW w:w="1311"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座位号</w:t>
            </w:r>
          </w:p>
        </w:tc>
        <w:tc>
          <w:tcPr>
            <w:tcW w:w="1908"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理论考试</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（25分）</w:t>
            </w:r>
          </w:p>
        </w:tc>
        <w:tc>
          <w:tcPr>
            <w:tcW w:w="1853"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实践考核</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（25分）</w:t>
            </w:r>
          </w:p>
        </w:tc>
        <w:tc>
          <w:tcPr>
            <w:tcW w:w="1691"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得分</w:t>
            </w:r>
          </w:p>
        </w:tc>
      </w:tr>
      <w:tr>
        <w:tblPrEx>
          <w:tblCellMar>
            <w:top w:w="0" w:type="dxa"/>
            <w:left w:w="108" w:type="dxa"/>
            <w:bottom w:w="0" w:type="dxa"/>
            <w:right w:w="108" w:type="dxa"/>
          </w:tblCellMar>
        </w:tblPrEx>
        <w:trPr>
          <w:trHeight w:val="312" w:hRule="atLeast"/>
        </w:trPr>
        <w:tc>
          <w:tcPr>
            <w:tcW w:w="2200"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311"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908"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853"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691"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r>
        <w:tblPrEx>
          <w:tblCellMar>
            <w:top w:w="0" w:type="dxa"/>
            <w:left w:w="108" w:type="dxa"/>
            <w:bottom w:w="0" w:type="dxa"/>
            <w:right w:w="108" w:type="dxa"/>
          </w:tblCellMar>
        </w:tblPrEx>
        <w:trPr>
          <w:trHeight w:val="312" w:hRule="atLeast"/>
        </w:trPr>
        <w:tc>
          <w:tcPr>
            <w:tcW w:w="2200"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311"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908"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853"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691"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r>
        <w:tblPrEx>
          <w:tblCellMar>
            <w:top w:w="0" w:type="dxa"/>
            <w:left w:w="108" w:type="dxa"/>
            <w:bottom w:w="0" w:type="dxa"/>
            <w:right w:w="108" w:type="dxa"/>
          </w:tblCellMar>
        </w:tblPrEx>
        <w:trPr>
          <w:trHeight w:val="312" w:hRule="atLeast"/>
        </w:trPr>
        <w:tc>
          <w:tcPr>
            <w:tcW w:w="2200"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311"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908"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853"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691"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r>
        <w:tblPrEx>
          <w:tblCellMar>
            <w:top w:w="0" w:type="dxa"/>
            <w:left w:w="108" w:type="dxa"/>
            <w:bottom w:w="0" w:type="dxa"/>
            <w:right w:w="108" w:type="dxa"/>
          </w:tblCellMar>
        </w:tblPrEx>
        <w:trPr>
          <w:trHeight w:val="312" w:hRule="atLeast"/>
        </w:trPr>
        <w:tc>
          <w:tcPr>
            <w:tcW w:w="2200"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311"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908"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853"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691"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bl>
    <w:p>
      <w:pPr>
        <w:widowControl w:val="0"/>
        <w:spacing w:beforeAutospacing="0" w:after="0" w:afterAutospacing="0" w:line="560" w:lineRule="exact"/>
        <w:ind w:firstLine="1440" w:firstLineChars="600"/>
        <w:jc w:val="both"/>
        <w:rPr>
          <w:rFonts w:hint="eastAsia" w:ascii="仿宋" w:hAnsi="仿宋" w:eastAsia="仿宋"/>
          <w:bCs/>
          <w:color w:val="000000"/>
          <w:kern w:val="2"/>
          <w:sz w:val="24"/>
          <w:szCs w:val="24"/>
        </w:rPr>
      </w:pPr>
      <w:r>
        <w:rPr>
          <w:rFonts w:hint="eastAsia" w:ascii="仿宋" w:hAnsi="仿宋" w:eastAsia="仿宋"/>
          <w:bCs/>
          <w:color w:val="000000"/>
          <w:kern w:val="2"/>
          <w:sz w:val="24"/>
          <w:szCs w:val="24"/>
        </w:rPr>
        <w:t>表18一体化教学结业（期中、期末）成绩登记表</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年  月——     年  月）</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班级：          课程：                教师：</w:t>
      </w:r>
    </w:p>
    <w:tbl>
      <w:tblPr>
        <w:tblStyle w:val="3"/>
        <w:tblW w:w="8840" w:type="dxa"/>
        <w:tblInd w:w="93" w:type="dxa"/>
        <w:tblLayout w:type="fixed"/>
        <w:tblCellMar>
          <w:top w:w="0" w:type="dxa"/>
          <w:left w:w="108" w:type="dxa"/>
          <w:bottom w:w="0" w:type="dxa"/>
          <w:right w:w="108" w:type="dxa"/>
        </w:tblCellMar>
      </w:tblPr>
      <w:tblGrid>
        <w:gridCol w:w="2170"/>
        <w:gridCol w:w="1292"/>
        <w:gridCol w:w="1882"/>
        <w:gridCol w:w="1829"/>
        <w:gridCol w:w="1667"/>
      </w:tblGrid>
      <w:tr>
        <w:tblPrEx>
          <w:tblCellMar>
            <w:top w:w="0" w:type="dxa"/>
            <w:left w:w="108" w:type="dxa"/>
            <w:bottom w:w="0" w:type="dxa"/>
            <w:right w:w="108" w:type="dxa"/>
          </w:tblCellMar>
        </w:tblPrEx>
        <w:trPr>
          <w:trHeight w:val="285" w:hRule="atLeast"/>
        </w:trPr>
        <w:tc>
          <w:tcPr>
            <w:tcW w:w="3462" w:type="dxa"/>
            <w:gridSpan w:val="2"/>
            <w:tcBorders>
              <w:top w:val="single" w:color="000000" w:sz="8" w:space="0"/>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评分标准</w:t>
            </w:r>
          </w:p>
        </w:tc>
        <w:tc>
          <w:tcPr>
            <w:tcW w:w="5378" w:type="dxa"/>
            <w:gridSpan w:val="3"/>
            <w:tcBorders>
              <w:top w:val="single" w:color="000000" w:sz="8" w:space="0"/>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100分</w:t>
            </w:r>
          </w:p>
        </w:tc>
      </w:tr>
      <w:tr>
        <w:tblPrEx>
          <w:tblCellMar>
            <w:top w:w="0" w:type="dxa"/>
            <w:left w:w="108" w:type="dxa"/>
            <w:bottom w:w="0" w:type="dxa"/>
            <w:right w:w="108" w:type="dxa"/>
          </w:tblCellMar>
        </w:tblPrEx>
        <w:trPr>
          <w:trHeight w:val="855" w:hRule="atLeast"/>
        </w:trPr>
        <w:tc>
          <w:tcPr>
            <w:tcW w:w="2170" w:type="dxa"/>
            <w:tcBorders>
              <w:top w:val="nil"/>
              <w:left w:val="single" w:color="000000" w:sz="8"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姓名</w:t>
            </w:r>
          </w:p>
        </w:tc>
        <w:tc>
          <w:tcPr>
            <w:tcW w:w="129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座位号</w:t>
            </w:r>
          </w:p>
        </w:tc>
        <w:tc>
          <w:tcPr>
            <w:tcW w:w="188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过程考核成绩（50分）</w:t>
            </w:r>
          </w:p>
        </w:tc>
        <w:tc>
          <w:tcPr>
            <w:tcW w:w="1829"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结果考核成绩（50分）</w:t>
            </w:r>
          </w:p>
        </w:tc>
        <w:tc>
          <w:tcPr>
            <w:tcW w:w="166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总成绩</w:t>
            </w:r>
          </w:p>
        </w:tc>
      </w:tr>
      <w:tr>
        <w:tblPrEx>
          <w:tblCellMar>
            <w:top w:w="0" w:type="dxa"/>
            <w:left w:w="108" w:type="dxa"/>
            <w:bottom w:w="0" w:type="dxa"/>
            <w:right w:w="108" w:type="dxa"/>
          </w:tblCellMar>
        </w:tblPrEx>
        <w:trPr>
          <w:trHeight w:val="312" w:hRule="atLeast"/>
        </w:trPr>
        <w:tc>
          <w:tcPr>
            <w:tcW w:w="2170" w:type="dxa"/>
            <w:tcBorders>
              <w:top w:val="nil"/>
              <w:left w:val="single" w:color="000000" w:sz="8" w:space="0"/>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92" w:type="dxa"/>
            <w:tcBorders>
              <w:top w:val="nil"/>
              <w:left w:val="nil"/>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8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29"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66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r>
        <w:tblPrEx>
          <w:tblCellMar>
            <w:top w:w="0" w:type="dxa"/>
            <w:left w:w="108" w:type="dxa"/>
            <w:bottom w:w="0" w:type="dxa"/>
            <w:right w:w="108" w:type="dxa"/>
          </w:tblCellMar>
        </w:tblPrEx>
        <w:trPr>
          <w:trHeight w:val="312" w:hRule="atLeast"/>
        </w:trPr>
        <w:tc>
          <w:tcPr>
            <w:tcW w:w="2170" w:type="dxa"/>
            <w:tcBorders>
              <w:top w:val="nil"/>
              <w:left w:val="single" w:color="000000" w:sz="8" w:space="0"/>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92" w:type="dxa"/>
            <w:tcBorders>
              <w:top w:val="nil"/>
              <w:left w:val="nil"/>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8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29"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66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r>
        <w:tblPrEx>
          <w:tblCellMar>
            <w:top w:w="0" w:type="dxa"/>
            <w:left w:w="108" w:type="dxa"/>
            <w:bottom w:w="0" w:type="dxa"/>
            <w:right w:w="108" w:type="dxa"/>
          </w:tblCellMar>
        </w:tblPrEx>
        <w:trPr>
          <w:trHeight w:val="312" w:hRule="atLeast"/>
        </w:trPr>
        <w:tc>
          <w:tcPr>
            <w:tcW w:w="2170" w:type="dxa"/>
            <w:tcBorders>
              <w:top w:val="nil"/>
              <w:left w:val="single" w:color="000000" w:sz="8" w:space="0"/>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92" w:type="dxa"/>
            <w:tcBorders>
              <w:top w:val="nil"/>
              <w:left w:val="nil"/>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8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29"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66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r>
        <w:tblPrEx>
          <w:tblCellMar>
            <w:top w:w="0" w:type="dxa"/>
            <w:left w:w="108" w:type="dxa"/>
            <w:bottom w:w="0" w:type="dxa"/>
            <w:right w:w="108" w:type="dxa"/>
          </w:tblCellMar>
        </w:tblPrEx>
        <w:trPr>
          <w:trHeight w:val="312" w:hRule="atLeast"/>
        </w:trPr>
        <w:tc>
          <w:tcPr>
            <w:tcW w:w="2170" w:type="dxa"/>
            <w:tcBorders>
              <w:top w:val="nil"/>
              <w:left w:val="single" w:color="000000" w:sz="8" w:space="0"/>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92" w:type="dxa"/>
            <w:tcBorders>
              <w:top w:val="nil"/>
              <w:left w:val="nil"/>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8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29"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66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r>
        <w:tblPrEx>
          <w:tblCellMar>
            <w:top w:w="0" w:type="dxa"/>
            <w:left w:w="108" w:type="dxa"/>
            <w:bottom w:w="0" w:type="dxa"/>
            <w:right w:w="108" w:type="dxa"/>
          </w:tblCellMar>
        </w:tblPrEx>
        <w:trPr>
          <w:trHeight w:val="312" w:hRule="atLeast"/>
        </w:trPr>
        <w:tc>
          <w:tcPr>
            <w:tcW w:w="2170" w:type="dxa"/>
            <w:tcBorders>
              <w:top w:val="nil"/>
              <w:left w:val="single" w:color="000000" w:sz="8" w:space="0"/>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92" w:type="dxa"/>
            <w:tcBorders>
              <w:top w:val="nil"/>
              <w:left w:val="nil"/>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8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29"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66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r>
        <w:tblPrEx>
          <w:tblCellMar>
            <w:top w:w="0" w:type="dxa"/>
            <w:left w:w="108" w:type="dxa"/>
            <w:bottom w:w="0" w:type="dxa"/>
            <w:right w:w="108" w:type="dxa"/>
          </w:tblCellMar>
        </w:tblPrEx>
        <w:trPr>
          <w:trHeight w:val="312" w:hRule="atLeast"/>
        </w:trPr>
        <w:tc>
          <w:tcPr>
            <w:tcW w:w="2170" w:type="dxa"/>
            <w:tcBorders>
              <w:top w:val="nil"/>
              <w:left w:val="single" w:color="000000" w:sz="8" w:space="0"/>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292" w:type="dxa"/>
            <w:tcBorders>
              <w:top w:val="nil"/>
              <w:left w:val="nil"/>
              <w:bottom w:val="single" w:color="000000" w:sz="4" w:space="0"/>
              <w:right w:val="single" w:color="000000" w:sz="4" w:space="0"/>
            </w:tcBorders>
            <w:vAlign w:val="bottom"/>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82"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829" w:type="dxa"/>
            <w:tcBorders>
              <w:top w:val="nil"/>
              <w:left w:val="nil"/>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c>
          <w:tcPr>
            <w:tcW w:w="1667" w:type="dxa"/>
            <w:tcBorders>
              <w:top w:val="nil"/>
              <w:left w:val="nil"/>
              <w:bottom w:val="single" w:color="000000" w:sz="4" w:space="0"/>
              <w:right w:val="single" w:color="000000" w:sz="8"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w:t>
            </w:r>
          </w:p>
        </w:tc>
      </w:tr>
    </w:tbl>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③</w:t>
      </w:r>
      <w:r>
        <w:rPr>
          <w:rFonts w:hint="eastAsia" w:ascii="仿宋" w:hAnsi="仿宋" w:eastAsia="仿宋"/>
          <w:b/>
          <w:color w:val="000000"/>
          <w:kern w:val="2"/>
          <w:sz w:val="28"/>
          <w:szCs w:val="28"/>
        </w:rPr>
        <w:t>岗</w:t>
      </w:r>
      <w:r>
        <w:rPr>
          <w:rFonts w:hint="eastAsia" w:ascii="仿宋" w:hAnsi="仿宋" w:eastAsia="仿宋"/>
          <w:b/>
          <w:color w:val="000000"/>
          <w:kern w:val="2"/>
          <w:sz w:val="28"/>
          <w:szCs w:val="28"/>
          <w:lang w:val="en-US" w:eastAsia="zh-CN"/>
        </w:rPr>
        <w:t>位</w:t>
      </w:r>
      <w:r>
        <w:rPr>
          <w:rFonts w:hint="eastAsia" w:ascii="仿宋" w:hAnsi="仿宋" w:eastAsia="仿宋"/>
          <w:b/>
          <w:color w:val="000000"/>
          <w:kern w:val="2"/>
          <w:sz w:val="28"/>
          <w:szCs w:val="28"/>
        </w:rPr>
        <w:t>实习的考核</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本专业应成立由企业（兼职）指导教师、专业指导教师和辅导员（班主任）组织的考核组，结合实习日志、实习报告、实习单位综合评价鉴定等多层次多方面的评价。主要对学生在顶岗实习期间的劳动纪律、工作态度、团队合作精神、人际沟通能力、专业技术能力、解决实际工作中问题能力和完成任务等情况进行考核，结合专业设计详细的实习考核方案。</w:t>
      </w:r>
    </w:p>
    <w:p>
      <w:pPr>
        <w:widowControl w:val="0"/>
        <w:spacing w:beforeAutospacing="0" w:after="0" w:afterAutospacing="0" w:line="560" w:lineRule="exact"/>
        <w:ind w:firstLine="2400" w:firstLineChars="1000"/>
        <w:jc w:val="both"/>
        <w:rPr>
          <w:rFonts w:hint="eastAsia" w:ascii="仿宋" w:hAnsi="仿宋" w:eastAsia="仿宋"/>
          <w:bCs/>
          <w:color w:val="000000"/>
          <w:kern w:val="2"/>
          <w:sz w:val="24"/>
          <w:szCs w:val="24"/>
        </w:rPr>
      </w:pPr>
      <w:r>
        <w:rPr>
          <w:rFonts w:hint="eastAsia" w:ascii="仿宋" w:hAnsi="仿宋" w:eastAsia="仿宋"/>
          <w:bCs/>
          <w:color w:val="000000"/>
          <w:kern w:val="2"/>
          <w:sz w:val="24"/>
          <w:szCs w:val="24"/>
        </w:rPr>
        <w:t>表19乡宁县职业中学岗</w:t>
      </w:r>
      <w:r>
        <w:rPr>
          <w:rFonts w:hint="eastAsia" w:ascii="仿宋" w:hAnsi="仿宋" w:eastAsia="仿宋"/>
          <w:bCs/>
          <w:color w:val="000000"/>
          <w:kern w:val="2"/>
          <w:sz w:val="24"/>
          <w:szCs w:val="24"/>
          <w:lang w:val="en-US" w:eastAsia="zh-CN"/>
        </w:rPr>
        <w:t>位</w:t>
      </w:r>
      <w:r>
        <w:rPr>
          <w:rFonts w:hint="eastAsia" w:ascii="仿宋" w:hAnsi="仿宋" w:eastAsia="仿宋"/>
          <w:bCs/>
          <w:color w:val="000000"/>
          <w:kern w:val="2"/>
          <w:sz w:val="24"/>
          <w:szCs w:val="24"/>
        </w:rPr>
        <w:t>实习鉴定表</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1"/>
        <w:gridCol w:w="1281"/>
        <w:gridCol w:w="1283"/>
        <w:gridCol w:w="1281"/>
        <w:gridCol w:w="1282"/>
        <w:gridCol w:w="1282"/>
        <w:gridCol w:w="1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姓名</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专业班级</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班主任</w:t>
            </w:r>
          </w:p>
        </w:tc>
        <w:tc>
          <w:tcPr>
            <w:tcW w:w="256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实习单位</w:t>
            </w:r>
          </w:p>
        </w:tc>
        <w:tc>
          <w:tcPr>
            <w:tcW w:w="25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部门</w:t>
            </w:r>
          </w:p>
        </w:tc>
        <w:tc>
          <w:tcPr>
            <w:tcW w:w="3850"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实习时间</w:t>
            </w:r>
          </w:p>
        </w:tc>
        <w:tc>
          <w:tcPr>
            <w:tcW w:w="7695"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年    月    日至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7"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企业兼职指导教师评价</w:t>
            </w:r>
          </w:p>
        </w:tc>
        <w:tc>
          <w:tcPr>
            <w:tcW w:w="7695" w:type="dxa"/>
            <w:gridSpan w:val="6"/>
            <w:tcBorders>
              <w:top w:val="single" w:color="000000" w:sz="4" w:space="0"/>
              <w:left w:val="single" w:color="000000" w:sz="4" w:space="0"/>
              <w:bottom w:val="single" w:color="000000" w:sz="4" w:space="0"/>
              <w:right w:val="single" w:color="000000" w:sz="4" w:space="0"/>
            </w:tcBorders>
            <w:vAlign w:val="top"/>
          </w:tcPr>
          <w:p>
            <w:pPr>
              <w:widowControl w:val="0"/>
              <w:spacing w:beforeAutospacing="0" w:after="0" w:afterAutospacing="0" w:line="560" w:lineRule="exact"/>
              <w:rPr>
                <w:rFonts w:hint="eastAsia" w:ascii="仿宋" w:hAnsi="仿宋" w:eastAsia="仿宋"/>
                <w:color w:val="000000"/>
                <w:kern w:val="2"/>
                <w:sz w:val="24"/>
                <w:szCs w:val="24"/>
              </w:rPr>
            </w:pPr>
            <w:r>
              <w:rPr>
                <w:rFonts w:hint="eastAsia" w:ascii="仿宋" w:hAnsi="仿宋" w:eastAsia="仿宋"/>
                <w:color w:val="000000"/>
                <w:kern w:val="2"/>
                <w:sz w:val="24"/>
                <w:szCs w:val="24"/>
              </w:rPr>
              <w:t>评语：</w:t>
            </w: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r>
              <w:rPr>
                <w:rFonts w:hint="eastAsia" w:ascii="仿宋" w:hAnsi="仿宋" w:eastAsia="仿宋"/>
                <w:color w:val="000000"/>
                <w:kern w:val="2"/>
                <w:sz w:val="24"/>
                <w:szCs w:val="24"/>
              </w:rPr>
              <w:t>考核成绩：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服从分配（10分）</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考勤</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（20分）</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工作业绩（40分）</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工作态度</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（20分）</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创新与奖励（10分）</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总评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6"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7695" w:type="dxa"/>
            <w:gridSpan w:val="6"/>
            <w:tcBorders>
              <w:top w:val="single" w:color="000000" w:sz="4" w:space="0"/>
              <w:left w:val="single" w:color="000000" w:sz="4" w:space="0"/>
              <w:bottom w:val="single" w:color="000000" w:sz="4" w:space="0"/>
              <w:right w:val="single" w:color="000000" w:sz="4" w:space="0"/>
            </w:tcBorders>
            <w:vAlign w:val="top"/>
          </w:tcPr>
          <w:p>
            <w:pPr>
              <w:widowControl w:val="0"/>
              <w:spacing w:beforeAutospacing="0" w:after="0" w:afterAutospacing="0" w:line="560" w:lineRule="exact"/>
              <w:rPr>
                <w:rFonts w:hint="eastAsia" w:ascii="仿宋" w:hAnsi="仿宋" w:eastAsia="仿宋"/>
                <w:color w:val="000000"/>
                <w:kern w:val="2"/>
                <w:sz w:val="24"/>
                <w:szCs w:val="24"/>
              </w:rPr>
            </w:pPr>
            <w:r>
              <w:rPr>
                <w:rFonts w:hint="eastAsia" w:ascii="仿宋" w:hAnsi="仿宋" w:eastAsia="仿宋"/>
                <w:color w:val="000000"/>
                <w:kern w:val="2"/>
                <w:sz w:val="24"/>
                <w:szCs w:val="24"/>
              </w:rPr>
              <w:t>企业负责人签名：</w:t>
            </w:r>
          </w:p>
          <w:p>
            <w:pPr>
              <w:widowControl w:val="0"/>
              <w:spacing w:beforeAutospacing="0" w:after="0" w:afterAutospacing="0" w:line="560" w:lineRule="exact"/>
              <w:jc w:val="center"/>
              <w:rPr>
                <w:rFonts w:hint="eastAsia" w:ascii="仿宋" w:hAnsi="仿宋" w:eastAsia="仿宋"/>
                <w:color w:val="000000"/>
                <w:kern w:val="2"/>
                <w:sz w:val="24"/>
                <w:szCs w:val="24"/>
              </w:rPr>
            </w:pP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xml:space="preserve">                               单位盖章</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99"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学校指导教师评价</w:t>
            </w:r>
          </w:p>
        </w:tc>
        <w:tc>
          <w:tcPr>
            <w:tcW w:w="7695"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rPr>
                <w:rFonts w:hint="eastAsia" w:ascii="仿宋" w:hAnsi="仿宋" w:eastAsia="仿宋"/>
                <w:color w:val="000000"/>
                <w:kern w:val="2"/>
                <w:sz w:val="24"/>
                <w:szCs w:val="24"/>
              </w:rPr>
            </w:pPr>
            <w:r>
              <w:rPr>
                <w:rFonts w:hint="eastAsia" w:ascii="仿宋" w:hAnsi="仿宋" w:eastAsia="仿宋"/>
                <w:color w:val="000000"/>
                <w:kern w:val="2"/>
                <w:sz w:val="24"/>
                <w:szCs w:val="24"/>
              </w:rPr>
              <w:t>评语：</w:t>
            </w: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p>
          <w:p>
            <w:pPr>
              <w:widowControl w:val="0"/>
              <w:spacing w:beforeAutospacing="0" w:after="0" w:afterAutospacing="0" w:line="560" w:lineRule="exact"/>
              <w:rPr>
                <w:rFonts w:hint="eastAsia" w:ascii="仿宋" w:hAnsi="仿宋" w:eastAsia="仿宋"/>
                <w:color w:val="000000"/>
                <w:kern w:val="2"/>
                <w:sz w:val="24"/>
                <w:szCs w:val="24"/>
              </w:rPr>
            </w:pPr>
            <w:r>
              <w:rPr>
                <w:rFonts w:hint="eastAsia" w:ascii="仿宋" w:hAnsi="仿宋" w:eastAsia="仿宋"/>
                <w:color w:val="000000"/>
                <w:kern w:val="2"/>
                <w:sz w:val="24"/>
                <w:szCs w:val="24"/>
              </w:rPr>
              <w:t>考核成绩：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服从安排（10分）</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岗</w:t>
            </w:r>
            <w:r>
              <w:rPr>
                <w:rFonts w:hint="eastAsia" w:ascii="仿宋" w:hAnsi="仿宋" w:eastAsia="仿宋"/>
                <w:color w:val="000000"/>
                <w:kern w:val="2"/>
                <w:sz w:val="24"/>
                <w:szCs w:val="24"/>
                <w:lang w:val="en-US" w:eastAsia="zh-CN"/>
              </w:rPr>
              <w:t>位</w:t>
            </w:r>
            <w:r>
              <w:rPr>
                <w:rFonts w:hint="eastAsia" w:ascii="仿宋" w:hAnsi="仿宋" w:eastAsia="仿宋"/>
                <w:color w:val="000000"/>
                <w:kern w:val="2"/>
                <w:sz w:val="24"/>
                <w:szCs w:val="24"/>
              </w:rPr>
              <w:t>实习的考勤（20分）</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岗</w:t>
            </w:r>
            <w:r>
              <w:rPr>
                <w:rFonts w:hint="eastAsia" w:ascii="仿宋" w:hAnsi="仿宋" w:eastAsia="仿宋"/>
                <w:color w:val="000000"/>
                <w:kern w:val="2"/>
                <w:sz w:val="24"/>
                <w:szCs w:val="24"/>
                <w:lang w:val="en-US" w:eastAsia="zh-CN"/>
              </w:rPr>
              <w:t>位</w:t>
            </w:r>
            <w:r>
              <w:rPr>
                <w:rFonts w:hint="eastAsia" w:ascii="仿宋" w:hAnsi="仿宋" w:eastAsia="仿宋"/>
                <w:color w:val="000000"/>
                <w:kern w:val="2"/>
                <w:sz w:val="24"/>
                <w:szCs w:val="24"/>
              </w:rPr>
              <w:t>实习任务完成情况</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（40分）</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实习手册填写填写（20分）</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与班主任汇报联系（10分）</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总评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7695"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学校教师签名：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128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综合评价</w:t>
            </w:r>
          </w:p>
        </w:tc>
        <w:tc>
          <w:tcPr>
            <w:tcW w:w="7695"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岗</w:t>
            </w:r>
            <w:r>
              <w:rPr>
                <w:rFonts w:hint="eastAsia" w:ascii="仿宋" w:hAnsi="仿宋" w:eastAsia="仿宋"/>
                <w:color w:val="000000"/>
                <w:kern w:val="2"/>
                <w:sz w:val="24"/>
                <w:szCs w:val="24"/>
                <w:lang w:val="en-US" w:eastAsia="zh-CN"/>
              </w:rPr>
              <w:t>位</w:t>
            </w:r>
            <w:r>
              <w:rPr>
                <w:rFonts w:hint="eastAsia" w:ascii="仿宋" w:hAnsi="仿宋" w:eastAsia="仿宋"/>
                <w:color w:val="000000"/>
                <w:kern w:val="2"/>
                <w:sz w:val="24"/>
                <w:szCs w:val="24"/>
              </w:rPr>
              <w:t>实习总成绩：</w:t>
            </w:r>
          </w:p>
          <w:p>
            <w:pPr>
              <w:widowControl w:val="0"/>
              <w:spacing w:beforeAutospacing="0" w:after="0" w:afterAutospacing="0" w:line="560" w:lineRule="exact"/>
              <w:jc w:val="center"/>
              <w:rPr>
                <w:rFonts w:hint="eastAsia" w:ascii="仿宋" w:hAnsi="仿宋" w:eastAsia="仿宋"/>
                <w:color w:val="000000"/>
                <w:kern w:val="2"/>
                <w:sz w:val="24"/>
                <w:szCs w:val="24"/>
              </w:rPr>
            </w:pPr>
          </w:p>
          <w:p>
            <w:pPr>
              <w:widowControl w:val="0"/>
              <w:spacing w:beforeAutospacing="0" w:after="0" w:afterAutospacing="0" w:line="560" w:lineRule="exact"/>
              <w:jc w:val="center"/>
              <w:rPr>
                <w:rFonts w:hint="eastAsia" w:ascii="仿宋" w:hAnsi="仿宋" w:eastAsia="仿宋"/>
                <w:color w:val="000000"/>
                <w:kern w:val="2"/>
                <w:sz w:val="24"/>
                <w:szCs w:val="24"/>
              </w:rPr>
            </w:pP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乡宁县职业中学（盖章）</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年   月   日</w:t>
            </w:r>
          </w:p>
        </w:tc>
      </w:tr>
    </w:tbl>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备注：考核分两部分:一是企业指导教师(或人事部门)对学生的考核,占总成绩的70%;二是学校指导教师对学生顶岗实习进行评价,占总成绩的30%。</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（六）质量管理</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1.健全教学组织管理机构</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（1）专业建设指导委员会</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 xml:space="preserve">  由本校主管教学工作的学校领导任主任负责，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（2）教学督导</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 xml:space="preserve">  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（3）教研组（专业教研组）</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 xml:space="preserve"> 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pPr>
        <w:widowControl w:val="0"/>
        <w:spacing w:beforeAutospacing="0" w:after="0" w:afterAutospacing="0" w:line="560" w:lineRule="exact"/>
        <w:ind w:firstLine="562" w:firstLineChars="200"/>
        <w:jc w:val="both"/>
        <w:rPr>
          <w:rFonts w:hint="eastAsia" w:ascii="仿宋" w:hAnsi="仿宋" w:eastAsia="仿宋"/>
          <w:b/>
          <w:bCs/>
          <w:color w:val="000000"/>
          <w:kern w:val="2"/>
          <w:sz w:val="28"/>
          <w:szCs w:val="28"/>
        </w:rPr>
      </w:pPr>
      <w:r>
        <w:rPr>
          <w:rFonts w:hint="eastAsia" w:ascii="仿宋" w:hAnsi="仿宋" w:eastAsia="仿宋"/>
          <w:b/>
          <w:bCs/>
          <w:color w:val="000000"/>
          <w:kern w:val="2"/>
          <w:sz w:val="28"/>
          <w:szCs w:val="28"/>
        </w:rPr>
        <w:t>2.构建科学的教育教学活动管理机制</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（1）专业教学周例会</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每周召开一次本专业教学例会制度，教学例会主持人负责布置教学工作，及时通报和研究处理教学中存在的问题，组织本专业教学有序进行，负责传达学校有关精神，落实学校有关任务。</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（2）教师相互听课</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节次以上。并详细登记听课记录表相关内容。</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（3）学生评教</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每学期中，以专业为单位，选取部分学生、课代表和学生干部，举行座谈会，给学生以畅通的反馈本专业的教学管理，教育教学过程中存在的问题，并对教育教学提出意见和建议，使本专业的管理和教育教学更加贴近学生、贴近实际。学生可随时应用多种手段反馈信息。</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建立信息员周反馈机制，本专业每个班选举一位信息员，将每位老师每节课上课情况进行详细登记，并将学生意见及时反馈，每周定期上交反馈信息表。</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每学期期末，以班为单位，给每位代课老师填写代课老师评分表，并及时发现并纠正教师教学中存在的问题。</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（4）教学检查</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（5）专业教学诊断与改进工作</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根据社会经济发展和市场情况变化及时调整专业，完善专业人才培养方案，优化课程标准，改革教学模式、教学方式方法、教学评价。建立专业的常态化诊断与改进机制，不断提高本专业人才培养质量。</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九、毕业要求</w:t>
      </w:r>
    </w:p>
    <w:p>
      <w:pPr>
        <w:widowControl w:val="0"/>
        <w:spacing w:beforeAutospacing="0" w:after="0" w:afterAutospacing="0" w:line="560" w:lineRule="exact"/>
        <w:ind w:firstLine="560" w:firstLineChars="200"/>
        <w:jc w:val="both"/>
        <w:rPr>
          <w:rFonts w:hint="eastAsia" w:ascii="仿宋" w:hAnsi="仿宋" w:eastAsia="仿宋"/>
          <w:color w:val="000000"/>
          <w:kern w:val="2"/>
          <w:sz w:val="28"/>
          <w:szCs w:val="28"/>
        </w:rPr>
      </w:pPr>
      <w:r>
        <w:rPr>
          <w:rFonts w:hint="eastAsia" w:ascii="仿宋" w:hAnsi="仿宋" w:eastAsia="仿宋"/>
          <w:color w:val="000000"/>
          <w:kern w:val="2"/>
          <w:sz w:val="28"/>
          <w:szCs w:val="28"/>
        </w:rPr>
        <w:t>毕业要求是学生通过规定年限的学习，修满专业人才培养方案所规定的学分，达到本专业人才培养目标和培养规格的要求。</w:t>
      </w:r>
    </w:p>
    <w:p>
      <w:pPr>
        <w:widowControl w:val="0"/>
        <w:spacing w:beforeAutospacing="0" w:after="0" w:afterAutospacing="0" w:line="560" w:lineRule="exact"/>
        <w:ind w:firstLine="480" w:firstLineChars="200"/>
        <w:jc w:val="both"/>
        <w:rPr>
          <w:rFonts w:hint="eastAsia" w:ascii="仿宋" w:hAnsi="仿宋" w:eastAsia="仿宋"/>
          <w:bCs/>
          <w:color w:val="000000"/>
          <w:kern w:val="2"/>
          <w:sz w:val="24"/>
          <w:szCs w:val="24"/>
        </w:rPr>
      </w:pPr>
      <w:r>
        <w:rPr>
          <w:rFonts w:hint="eastAsia" w:ascii="仿宋" w:hAnsi="仿宋" w:eastAsia="仿宋"/>
          <w:bCs/>
          <w:color w:val="000000"/>
          <w:kern w:val="2"/>
          <w:sz w:val="24"/>
          <w:szCs w:val="24"/>
        </w:rPr>
        <w:t xml:space="preserve">表20学生毕业要求一览表       </w:t>
      </w:r>
      <w:r>
        <w:rPr>
          <w:rFonts w:hint="eastAsia" w:ascii="仿宋" w:hAnsi="仿宋" w:eastAsia="仿宋"/>
          <w:b/>
          <w:color w:val="000000"/>
          <w:kern w:val="2"/>
          <w:sz w:val="24"/>
          <w:szCs w:val="24"/>
        </w:rPr>
        <w:t xml:space="preserve">                   </w:t>
      </w:r>
    </w:p>
    <w:tbl>
      <w:tblPr>
        <w:tblStyle w:val="3"/>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5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项目</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毕业条件具体说明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理论课考查考试</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所设课程均达60分以上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岗</w:t>
            </w:r>
            <w:r>
              <w:rPr>
                <w:rFonts w:hint="eastAsia" w:ascii="仿宋" w:hAnsi="仿宋" w:eastAsia="仿宋"/>
                <w:color w:val="000000"/>
                <w:kern w:val="2"/>
                <w:sz w:val="24"/>
                <w:szCs w:val="24"/>
                <w:lang w:val="en-US" w:eastAsia="zh-CN"/>
              </w:rPr>
              <w:t>位</w:t>
            </w:r>
            <w:r>
              <w:rPr>
                <w:rFonts w:hint="eastAsia" w:ascii="仿宋" w:hAnsi="仿宋" w:eastAsia="仿宋"/>
                <w:color w:val="000000"/>
                <w:kern w:val="2"/>
                <w:sz w:val="24"/>
                <w:szCs w:val="24"/>
              </w:rPr>
              <w:t>实习成绩</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考核合格以上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实习报告（总结）</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考核合格以上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学生操行鉴定</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考核合格以上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职业资格证书</w:t>
            </w:r>
          </w:p>
        </w:tc>
        <w:tc>
          <w:tcPr>
            <w:tcW w:w="572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初级以上（与专业方向一致）</w:t>
            </w:r>
          </w:p>
        </w:tc>
      </w:tr>
    </w:tbl>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十、附录</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（一）主要接续专业</w:t>
      </w:r>
    </w:p>
    <w:p>
      <w:pPr>
        <w:widowControl w:val="0"/>
        <w:spacing w:beforeAutospacing="0" w:after="0" w:afterAutospacing="0" w:line="560" w:lineRule="exact"/>
        <w:ind w:left="720"/>
        <w:rPr>
          <w:rFonts w:ascii="仿宋" w:hAnsi="仿宋" w:eastAsia="仿宋"/>
          <w:color w:val="000000"/>
          <w:kern w:val="2"/>
          <w:sz w:val="28"/>
          <w:szCs w:val="28"/>
        </w:rPr>
      </w:pPr>
      <w:r>
        <w:rPr>
          <w:rFonts w:ascii="仿宋" w:hAnsi="仿宋" w:eastAsia="仿宋"/>
          <w:color w:val="000000"/>
          <w:kern w:val="2"/>
          <w:sz w:val="28"/>
          <w:szCs w:val="28"/>
        </w:rPr>
        <w:t>高职：</w:t>
      </w:r>
      <w:r>
        <w:rPr>
          <w:rFonts w:hint="eastAsia" w:ascii="仿宋" w:hAnsi="仿宋" w:eastAsia="仿宋"/>
          <w:color w:val="000000"/>
          <w:sz w:val="28"/>
          <w:szCs w:val="28"/>
        </w:rPr>
        <w:t>音乐表演专业</w:t>
      </w:r>
    </w:p>
    <w:p>
      <w:pPr>
        <w:widowControl w:val="0"/>
        <w:spacing w:beforeAutospacing="0" w:after="0" w:afterAutospacing="0" w:line="560" w:lineRule="exact"/>
        <w:ind w:left="720"/>
        <w:rPr>
          <w:rFonts w:ascii="仿宋" w:hAnsi="仿宋" w:eastAsia="仿宋"/>
          <w:color w:val="000000"/>
          <w:kern w:val="2"/>
          <w:sz w:val="28"/>
          <w:szCs w:val="28"/>
        </w:rPr>
      </w:pPr>
      <w:r>
        <w:rPr>
          <w:rFonts w:ascii="仿宋" w:hAnsi="仿宋" w:eastAsia="仿宋"/>
          <w:color w:val="000000"/>
          <w:kern w:val="2"/>
          <w:sz w:val="28"/>
          <w:szCs w:val="28"/>
        </w:rPr>
        <w:t>本科：</w:t>
      </w:r>
      <w:r>
        <w:rPr>
          <w:rFonts w:hint="eastAsia" w:ascii="仿宋" w:hAnsi="仿宋" w:eastAsia="仿宋"/>
          <w:color w:val="000000"/>
          <w:sz w:val="28"/>
          <w:szCs w:val="28"/>
        </w:rPr>
        <w:t>音乐表演专业</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(二)编制依据</w:t>
      </w:r>
    </w:p>
    <w:p>
      <w:pPr>
        <w:widowControl w:val="0"/>
        <w:spacing w:beforeAutospacing="0" w:after="0" w:afterAutospacing="0" w:line="560" w:lineRule="exact"/>
        <w:ind w:firstLine="560" w:firstLineChars="200"/>
        <w:rPr>
          <w:rFonts w:hint="eastAsia" w:ascii="仿宋" w:hAnsi="仿宋" w:eastAsia="仿宋"/>
          <w:color w:val="000000"/>
          <w:kern w:val="2"/>
          <w:sz w:val="28"/>
          <w:szCs w:val="28"/>
        </w:rPr>
      </w:pPr>
      <w:r>
        <w:rPr>
          <w:rFonts w:hint="eastAsia" w:ascii="仿宋" w:hAnsi="仿宋" w:eastAsia="仿宋"/>
          <w:color w:val="000000"/>
          <w:kern w:val="2"/>
          <w:sz w:val="28"/>
          <w:szCs w:val="28"/>
        </w:rPr>
        <w:t>人才培养方案是依据《教育部关于职业院校专业人才培养方案制定与实施工作的指导意见》（教职成【2019】13号），教育部《中等职业学校专业教学标准》（试行）（2014年7月），山西省人民政府印发的《山西省职业教育校企合作促进办法（试行）》（2018年6月），《山西省人民政府办公厅关于加强职业院校“双师型”教师队伍建设的意见》（晋政办发【2015】76号），《教育部关于职业院校专业人才培养方案制订工作的指导意见》（2018年03月27日）结合学校和当地就业市场情况编制的。</w:t>
      </w:r>
    </w:p>
    <w:p>
      <w:pPr>
        <w:widowControl w:val="0"/>
        <w:spacing w:beforeAutospacing="0" w:after="0" w:afterAutospacing="0" w:line="560" w:lineRule="exact"/>
        <w:ind w:firstLine="562" w:firstLineChars="200"/>
        <w:jc w:val="both"/>
        <w:rPr>
          <w:rFonts w:hint="eastAsia" w:ascii="仿宋" w:hAnsi="仿宋" w:eastAsia="仿宋"/>
          <w:b/>
          <w:color w:val="000000"/>
          <w:kern w:val="2"/>
          <w:sz w:val="28"/>
          <w:szCs w:val="28"/>
        </w:rPr>
      </w:pPr>
      <w:r>
        <w:rPr>
          <w:rFonts w:hint="eastAsia" w:ascii="仿宋" w:hAnsi="仿宋" w:eastAsia="仿宋"/>
          <w:b/>
          <w:color w:val="000000"/>
          <w:kern w:val="2"/>
          <w:sz w:val="28"/>
          <w:szCs w:val="28"/>
        </w:rPr>
        <w:t>（三）编制单位与人员</w:t>
      </w:r>
    </w:p>
    <w:p>
      <w:pPr>
        <w:widowControl w:val="0"/>
        <w:spacing w:beforeAutospacing="0" w:after="0" w:afterAutospacing="0" w:line="560" w:lineRule="exact"/>
        <w:ind w:firstLine="480" w:firstLineChars="200"/>
        <w:jc w:val="both"/>
        <w:rPr>
          <w:rFonts w:hint="eastAsia" w:ascii="仿宋" w:hAnsi="仿宋" w:eastAsia="仿宋"/>
          <w:bCs/>
          <w:color w:val="000000"/>
          <w:kern w:val="2"/>
          <w:sz w:val="24"/>
          <w:szCs w:val="24"/>
        </w:rPr>
      </w:pPr>
      <w:r>
        <w:rPr>
          <w:rFonts w:hint="eastAsia" w:ascii="仿宋" w:hAnsi="仿宋" w:eastAsia="仿宋"/>
          <w:bCs/>
          <w:color w:val="000000"/>
          <w:kern w:val="2"/>
          <w:sz w:val="24"/>
          <w:szCs w:val="24"/>
        </w:rPr>
        <w:t>表21单位与参编人员一览表</w:t>
      </w:r>
    </w:p>
    <w:p>
      <w:pPr>
        <w:widowControl w:val="0"/>
        <w:spacing w:beforeAutospacing="0" w:after="0" w:afterAutospacing="0" w:line="560" w:lineRule="exact"/>
        <w:jc w:val="center"/>
        <w:rPr>
          <w:rFonts w:hint="eastAsia" w:ascii="仿宋" w:hAnsi="仿宋" w:eastAsia="仿宋"/>
          <w:bCs/>
          <w:color w:val="000000"/>
          <w:kern w:val="2"/>
          <w:sz w:val="24"/>
          <w:szCs w:val="24"/>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2271"/>
        <w:gridCol w:w="1606"/>
        <w:gridCol w:w="1490"/>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编制单位类型</w:t>
            </w:r>
          </w:p>
        </w:tc>
        <w:tc>
          <w:tcPr>
            <w:tcW w:w="227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编写人员单位</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具体名称</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参编人员</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姓名</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专业技术</w:t>
            </w:r>
          </w:p>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职务</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行政职务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专家</w:t>
            </w:r>
          </w:p>
        </w:tc>
        <w:tc>
          <w:tcPr>
            <w:tcW w:w="227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职业教育协会</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杜明汉</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职业教育协会副会长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行业</w:t>
            </w:r>
          </w:p>
        </w:tc>
        <w:tc>
          <w:tcPr>
            <w:tcW w:w="227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乡宁县音乐舞蹈家协会</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陈和平</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中教高级</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乡宁县音乐舞蹈家协会副主席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450" w:type="dxa"/>
            <w:vMerge w:val="restart"/>
            <w:tcBorders>
              <w:top w:val="single" w:color="000000" w:sz="4" w:space="0"/>
              <w:left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学校</w:t>
            </w:r>
          </w:p>
        </w:tc>
        <w:tc>
          <w:tcPr>
            <w:tcW w:w="227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乡宁县职业中学</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张海平</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讲师</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副校长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450" w:type="dxa"/>
            <w:vMerge w:val="continue"/>
            <w:tcBorders>
              <w:left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227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乡宁县职业中学</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卫丽</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高级讲师</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教研组长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450" w:type="dxa"/>
            <w:vMerge w:val="continue"/>
            <w:tcBorders>
              <w:left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227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乡宁县职业中学</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张晋</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讲师</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骨干教师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450" w:type="dxa"/>
            <w:vMerge w:val="continue"/>
            <w:tcBorders>
              <w:left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p>
        </w:tc>
        <w:tc>
          <w:tcPr>
            <w:tcW w:w="2271"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乡宁县职业中学</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梁栋</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ind w:firstLine="240" w:firstLineChars="100"/>
              <w:rPr>
                <w:rFonts w:hint="eastAsia" w:ascii="仿宋" w:hAnsi="仿宋" w:eastAsia="仿宋"/>
                <w:color w:val="000000"/>
                <w:kern w:val="2"/>
                <w:sz w:val="24"/>
                <w:szCs w:val="24"/>
              </w:rPr>
            </w:pPr>
            <w:r>
              <w:rPr>
                <w:rFonts w:hint="eastAsia" w:ascii="仿宋" w:hAnsi="仿宋" w:eastAsia="仿宋"/>
                <w:color w:val="000000"/>
                <w:kern w:val="2"/>
                <w:sz w:val="24"/>
                <w:szCs w:val="24"/>
              </w:rPr>
              <w:t>讲师</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val="0"/>
              <w:spacing w:beforeAutospacing="0" w:after="0" w:afterAutospacing="0" w:line="560" w:lineRule="exact"/>
              <w:jc w:val="center"/>
              <w:rPr>
                <w:rFonts w:hint="eastAsia" w:ascii="仿宋" w:hAnsi="仿宋" w:eastAsia="仿宋"/>
                <w:color w:val="000000"/>
                <w:kern w:val="2"/>
                <w:sz w:val="24"/>
                <w:szCs w:val="24"/>
              </w:rPr>
            </w:pPr>
            <w:r>
              <w:rPr>
                <w:rFonts w:hint="eastAsia" w:ascii="仿宋" w:hAnsi="仿宋" w:eastAsia="仿宋"/>
                <w:color w:val="000000"/>
                <w:kern w:val="2"/>
                <w:sz w:val="24"/>
                <w:szCs w:val="24"/>
              </w:rPr>
              <w:t>骨干教师</w:t>
            </w:r>
          </w:p>
        </w:tc>
      </w:tr>
    </w:tbl>
    <w:p>
      <w:pPr>
        <w:spacing w:beforeAutospacing="0" w:afterAutospacing="0" w:line="560" w:lineRule="exact"/>
        <w:rPr>
          <w:rFonts w:hint="eastAsia" w:ascii="仿宋" w:hAnsi="仿宋" w:eastAsia="仿宋"/>
          <w:color w:val="000000"/>
          <w:sz w:val="28"/>
          <w:szCs w:val="28"/>
        </w:rPr>
      </w:pPr>
      <w:r>
        <w:rPr>
          <w:rFonts w:hint="eastAsia" w:ascii="仿宋" w:hAnsi="仿宋" w:eastAsia="仿宋"/>
          <w:color w:val="000000"/>
          <w:sz w:val="28"/>
          <w:szCs w:val="28"/>
        </w:rPr>
        <w:t>本方案于2019年5月制定，于2022年12月修订。</w:t>
      </w:r>
    </w:p>
    <w:sectPr>
      <w:headerReference r:id="rId10" w:type="first"/>
      <w:footerReference r:id="rId12" w:type="first"/>
      <w:headerReference r:id="rId9" w:type="default"/>
      <w:footerReference r:id="rId11" w:type="default"/>
      <w:pgSz w:w="11906" w:h="16838"/>
      <w:pgMar w:top="1440" w:right="1800" w:bottom="1440" w:left="1800" w:header="708"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2Y8tMA&#10;AAAFAQAADwAAAAAAAAABACAAAAAiAAAAZHJzL2Rvd25yZXYueG1sUEsBAhQAFAAAAAgAh07iQCir&#10;EmKyAQAAdwMAAA4AAAAAAAAAAQAgAAAAIgEAAGRycy9lMm9Eb2MueG1sUEsFBgAAAAAGAAYAWQEA&#10;AEYFAAAAAA==&#10;">
              <v:fill on="f" focussize="0,0"/>
              <v:stroke on="f"/>
              <v:imagedata o:title=""/>
              <o:lock v:ext="edit" aspectratio="f"/>
              <v:textbox inset="0mm,0mm,0mm,0mm">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txbxContent>
                    </wps:txbx>
                    <wps:bodyPr rot="0" vert="horz" wrap="square" lIns="0" tIns="0" rIns="0" bIns="0" anchor="t" anchorCtr="0"/>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xR+K&#10;IbEBAAB3AwAADgAAAAAAAAABACAAAAAiAQAAZHJzL2Uyb0RvYy54bWxQSwUGAAAAAAYABgBZAQAA&#10;RQUAAAAA&#10;">
              <v:fill on="f" focussize="0,0"/>
              <v:stroke on="f"/>
              <v:imagedata o:title=""/>
              <o:lock v:ext="edit" aspectratio="f"/>
              <v:textbox inset="0mm,0mm,0mm,0mm">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Bdr>
        <w:top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beforeAutospacing="0" w:after="0" w:afterAutospacing="0"/>
      <w:jc w:val="both"/>
      <w:rPr>
        <w:rFonts w:ascii="仿宋" w:hAnsi="仿宋" w:eastAsia="仿宋"/>
        <w:b/>
        <w:kern w:val="2"/>
        <w:sz w:val="28"/>
        <w:szCs w:val="28"/>
      </w:rPr>
    </w:pPr>
  </w:p>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Bdr>
        <w:top w:val="none" w:color="000000"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beforeAutospacing="0" w:after="0" w:afterAutospacing="0"/>
      <w:jc w:val="both"/>
      <w:rPr>
        <w:rFonts w:ascii="仿宋" w:hAnsi="仿宋" w:eastAsia="仿宋"/>
        <w:b/>
        <w:kern w:val="2"/>
        <w:sz w:val="28"/>
        <w:szCs w:val="28"/>
      </w:rPr>
    </w:pPr>
  </w:p>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beforeAutospacing="0" w:after="0" w:afterAutospacing="0"/>
      <w:jc w:val="both"/>
      <w:rPr>
        <w:rFonts w:ascii="仿宋" w:hAnsi="仿宋" w:eastAsia="仿宋"/>
        <w:b/>
        <w:kern w:val="2"/>
        <w:sz w:val="28"/>
        <w:szCs w:val="28"/>
      </w:rPr>
    </w:pPr>
  </w:p>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Bdr>
        <w:top w:val="none" w:color="000000"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beforeAutospacing="0" w:after="0" w:afterAutospacing="0"/>
      <w:jc w:val="both"/>
    </w:pPr>
  </w:p>
  <w:p>
    <w:pPr>
      <w:widowControl w:val="0"/>
      <w:spacing w:beforeAutospacing="0" w:after="0" w:afterAutospacing="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EB7E5"/>
    <w:multiLevelType w:val="singleLevel"/>
    <w:tmpl w:val="EAEEB7E5"/>
    <w:lvl w:ilvl="0" w:tentative="0">
      <w:start w:val="1"/>
      <w:numFmt w:val="decimal"/>
      <w:suff w:val="space"/>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lvlText w:val="%1."/>
      <w:lvlJc w:val="left"/>
      <w:pPr>
        <w:tabs>
          <w:tab w:val="left" w:pos="312"/>
        </w:tabs>
      </w:pPr>
    </w:lvl>
  </w:abstractNum>
  <w:abstractNum w:abstractNumId="3">
    <w:nsid w:val="0000000D"/>
    <w:multiLevelType w:val="singleLevel"/>
    <w:tmpl w:val="0000000D"/>
    <w:lvl w:ilvl="0" w:tentative="0">
      <w:start w:val="7"/>
      <w:numFmt w:val="chineseCounting"/>
      <w:suff w:val="nothing"/>
      <w:lvlText w:val="%1、"/>
      <w:lvlJc w:val="left"/>
    </w:lvl>
  </w:abstractNum>
  <w:abstractNum w:abstractNumId="4">
    <w:nsid w:val="0000000F"/>
    <w:multiLevelType w:val="singleLevel"/>
    <w:tmpl w:val="0000000F"/>
    <w:lvl w:ilvl="0" w:tentative="0">
      <w:start w:val="1"/>
      <w:numFmt w:val="decimal"/>
      <w:lvlText w:val="%1."/>
      <w:lvlJc w:val="left"/>
      <w:pPr>
        <w:tabs>
          <w:tab w:val="left" w:pos="312"/>
        </w:tabs>
      </w:pPr>
    </w:lvl>
  </w:abstractNum>
  <w:abstractNum w:abstractNumId="5">
    <w:nsid w:val="004A521B"/>
    <w:multiLevelType w:val="singleLevel"/>
    <w:tmpl w:val="004A521B"/>
    <w:lvl w:ilvl="0" w:tentative="0">
      <w:start w:val="1"/>
      <w:numFmt w:val="decimal"/>
      <w:suff w:val="nothing"/>
      <w:lvlText w:val="（%1）"/>
      <w:lvlJc w:val="left"/>
    </w:lvl>
  </w:abstractNum>
  <w:abstractNum w:abstractNumId="6">
    <w:nsid w:val="0E1D15A5"/>
    <w:multiLevelType w:val="multilevel"/>
    <w:tmpl w:val="0E1D15A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707633"/>
    <w:multiLevelType w:val="multilevel"/>
    <w:tmpl w:val="2C70763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31412D"/>
    <w:multiLevelType w:val="multilevel"/>
    <w:tmpl w:val="4431412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227897"/>
    <w:multiLevelType w:val="multilevel"/>
    <w:tmpl w:val="48227897"/>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370F66"/>
    <w:multiLevelType w:val="multilevel"/>
    <w:tmpl w:val="4C370F6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7761EA"/>
    <w:multiLevelType w:val="multilevel"/>
    <w:tmpl w:val="527761E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591DF2"/>
    <w:multiLevelType w:val="multilevel"/>
    <w:tmpl w:val="5C591DF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947BF0"/>
    <w:multiLevelType w:val="multilevel"/>
    <w:tmpl w:val="6A947BF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A331A1"/>
    <w:multiLevelType w:val="multilevel"/>
    <w:tmpl w:val="6AA331A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6247A2"/>
    <w:multiLevelType w:val="multilevel"/>
    <w:tmpl w:val="776247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
  </w:num>
  <w:num w:numId="3">
    <w:abstractNumId w:val="1"/>
  </w:num>
  <w:num w:numId="4">
    <w:abstractNumId w:val="2"/>
  </w:num>
  <w:num w:numId="5">
    <w:abstractNumId w:val="4"/>
  </w:num>
  <w:num w:numId="6">
    <w:abstractNumId w:val="5"/>
  </w:num>
  <w:num w:numId="7">
    <w:abstractNumId w:val="8"/>
  </w:num>
  <w:num w:numId="8">
    <w:abstractNumId w:val="7"/>
  </w:num>
  <w:num w:numId="9">
    <w:abstractNumId w:val="12"/>
  </w:num>
  <w:num w:numId="10">
    <w:abstractNumId w:val="13"/>
  </w:num>
  <w:num w:numId="11">
    <w:abstractNumId w:val="15"/>
  </w:num>
  <w:num w:numId="12">
    <w:abstractNumId w:val="10"/>
  </w:num>
  <w:num w:numId="13">
    <w:abstractNumId w:val="11"/>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isplayHorizontalDrawingGridEvery w:val="1"/>
  <w:displayVerticalDrawingGridEvery w:val="1"/>
  <w:footnotePr>
    <w:footnote w:id="0"/>
    <w:footnote w:id="1"/>
  </w:footnotePr>
  <w:compat>
    <w:spaceForUL/>
    <w:useFELayout/>
    <w:compatSetting w:name="compatibilityMode" w:uri="http://schemas.microsoft.com/office/word" w:val="11"/>
  </w:compat>
  <w:docVars>
    <w:docVar w:name="commondata" w:val="eyJoZGlkIjoiNjg1MmI3MGEyN2Y5MTVkMjY4ZWYyMmYwMTBmZmM4NjAifQ=="/>
  </w:docVars>
  <w:rsids>
    <w:rsidRoot w:val="00000000"/>
    <w:rsid w:val="070D0B30"/>
    <w:rsid w:val="076E56B3"/>
    <w:rsid w:val="07C05BA3"/>
    <w:rsid w:val="099472E7"/>
    <w:rsid w:val="0A8E1F88"/>
    <w:rsid w:val="0B57681E"/>
    <w:rsid w:val="0ED85EC8"/>
    <w:rsid w:val="0FA06F97"/>
    <w:rsid w:val="137361BF"/>
    <w:rsid w:val="145D29CB"/>
    <w:rsid w:val="15205ED3"/>
    <w:rsid w:val="18F90F15"/>
    <w:rsid w:val="19CA28B1"/>
    <w:rsid w:val="1C033E58"/>
    <w:rsid w:val="1CDA3D59"/>
    <w:rsid w:val="1FDA1374"/>
    <w:rsid w:val="205253AE"/>
    <w:rsid w:val="285E0D94"/>
    <w:rsid w:val="297E7214"/>
    <w:rsid w:val="299F25E4"/>
    <w:rsid w:val="2D1C121E"/>
    <w:rsid w:val="2EDB5376"/>
    <w:rsid w:val="305111DE"/>
    <w:rsid w:val="319E0453"/>
    <w:rsid w:val="3BB865B6"/>
    <w:rsid w:val="3E6447D3"/>
    <w:rsid w:val="403F2E01"/>
    <w:rsid w:val="43CC70A2"/>
    <w:rsid w:val="486F44A0"/>
    <w:rsid w:val="4BE86A43"/>
    <w:rsid w:val="4F844CD5"/>
    <w:rsid w:val="53642E53"/>
    <w:rsid w:val="567C04B4"/>
    <w:rsid w:val="5D5F6439"/>
    <w:rsid w:val="5E8C7702"/>
    <w:rsid w:val="600B4656"/>
    <w:rsid w:val="61A94127"/>
    <w:rsid w:val="62E55633"/>
    <w:rsid w:val="66304E17"/>
    <w:rsid w:val="66F2031E"/>
    <w:rsid w:val="68E36170"/>
    <w:rsid w:val="6D837F22"/>
    <w:rsid w:val="71493231"/>
    <w:rsid w:val="71502811"/>
    <w:rsid w:val="716B6118"/>
    <w:rsid w:val="76D0212E"/>
    <w:rsid w:val="7C727ADF"/>
    <w:rsid w:val="7DBB54B6"/>
    <w:rsid w:val="7E6B2A38"/>
    <w:rsid w:val="7EE84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snapToGrid w:val="0"/>
      <w:spacing w:beforeAutospacing="0" w:after="200" w:afterAutospacing="0"/>
    </w:pPr>
    <w:rPr>
      <w:rFonts w:ascii="Tahoma" w:hAnsi="Tahoma"/>
      <w:sz w:val="22"/>
      <w:szCs w:val="22"/>
      <w:lang w:val="en-US" w:eastAsia="zh-CN" w:bidi="ar-SA"/>
    </w:rPr>
  </w:style>
  <w:style w:type="character" w:default="1" w:styleId="4">
    <w:name w:val="Default Paragraph Font"/>
    <w:semiHidden/>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rFonts w:hint="eastAsia" w:ascii="宋体" w:hAnsi="宋体" w:eastAsia="宋体"/>
      <w:kern w:val="2"/>
      <w:sz w:val="24"/>
      <w:szCs w:val="24"/>
    </w:rPr>
  </w:style>
  <w:style w:type="paragraph" w:customStyle="1" w:styleId="5">
    <w:name w:val="标题 11"/>
    <w:basedOn w:val="1"/>
    <w:link w:val="21"/>
    <w:qFormat/>
    <w:uiPriority w:val="0"/>
    <w:pPr>
      <w:widowControl w:val="0"/>
      <w:spacing w:before="100" w:beforeAutospacing="1" w:after="100" w:afterAutospacing="1"/>
      <w:outlineLvl w:val="0"/>
    </w:pPr>
    <w:rPr>
      <w:rFonts w:ascii="宋体" w:hAnsi="宋体"/>
      <w:b/>
      <w:kern w:val="44"/>
      <w:sz w:val="48"/>
      <w:szCs w:val="48"/>
      <w:lang w:val="en-US" w:eastAsia="en-US"/>
    </w:rPr>
  </w:style>
  <w:style w:type="character" w:customStyle="1" w:styleId="6">
    <w:name w:val="默认段落字体1"/>
    <w:link w:val="1"/>
    <w:qFormat/>
    <w:uiPriority w:val="0"/>
  </w:style>
  <w:style w:type="table" w:customStyle="1" w:styleId="7">
    <w:name w:val="普通表格1"/>
    <w:qFormat/>
    <w:uiPriority w:val="0"/>
  </w:style>
  <w:style w:type="character" w:customStyle="1" w:styleId="8">
    <w:name w:val="脚注引用1"/>
    <w:link w:val="1"/>
    <w:qFormat/>
    <w:uiPriority w:val="0"/>
    <w:rPr>
      <w:vertAlign w:val="superscript"/>
    </w:rPr>
  </w:style>
  <w:style w:type="character" w:customStyle="1" w:styleId="9">
    <w:name w:val="要点1"/>
    <w:link w:val="1"/>
    <w:uiPriority w:val="0"/>
    <w:rPr>
      <w:b/>
    </w:rPr>
  </w:style>
  <w:style w:type="character" w:customStyle="1" w:styleId="10">
    <w:name w:val="超链接1"/>
    <w:link w:val="1"/>
    <w:uiPriority w:val="0"/>
    <w:rPr>
      <w:color w:val="0000FF"/>
      <w:u w:val="single"/>
    </w:rPr>
  </w:style>
  <w:style w:type="character" w:customStyle="1" w:styleId="11">
    <w:name w:val="无间隔 Char"/>
    <w:link w:val="12"/>
    <w:uiPriority w:val="0"/>
    <w:rPr>
      <w:sz w:val="22"/>
      <w:szCs w:val="22"/>
      <w:lang w:val="en-US" w:eastAsia="zh-CN" w:bidi="ar-SA"/>
    </w:rPr>
  </w:style>
  <w:style w:type="paragraph" w:customStyle="1" w:styleId="12">
    <w:name w:val="无间隔"/>
    <w:link w:val="11"/>
    <w:qFormat/>
    <w:uiPriority w:val="0"/>
    <w:rPr>
      <w:sz w:val="22"/>
      <w:szCs w:val="22"/>
      <w:lang w:val="en-US" w:eastAsia="zh-CN" w:bidi="ar-SA"/>
    </w:rPr>
  </w:style>
  <w:style w:type="character" w:customStyle="1" w:styleId="13">
    <w:name w:val="页脚 Char"/>
    <w:link w:val="14"/>
    <w:qFormat/>
    <w:uiPriority w:val="0"/>
    <w:rPr>
      <w:rFonts w:eastAsia="宋体"/>
      <w:kern w:val="2"/>
      <w:sz w:val="18"/>
      <w:szCs w:val="24"/>
    </w:rPr>
  </w:style>
  <w:style w:type="paragraph" w:customStyle="1" w:styleId="14">
    <w:name w:val="页脚1"/>
    <w:basedOn w:val="1"/>
    <w:link w:val="13"/>
    <w:qFormat/>
    <w:uiPriority w:val="0"/>
    <w:pPr>
      <w:widowControl w:val="0"/>
      <w:tabs>
        <w:tab w:val="center" w:pos="4153"/>
        <w:tab w:val="right" w:pos="8306"/>
      </w:tabs>
      <w:spacing w:beforeAutospacing="0" w:after="0" w:afterAutospacing="0"/>
    </w:pPr>
    <w:rPr>
      <w:rFonts w:ascii="Times New Roman" w:hAnsi="Times New Roman"/>
      <w:kern w:val="2"/>
      <w:sz w:val="18"/>
      <w:szCs w:val="24"/>
      <w:lang w:val="en-US" w:eastAsia="en-US"/>
    </w:rPr>
  </w:style>
  <w:style w:type="character" w:customStyle="1" w:styleId="15">
    <w:name w:val="脚注文本 Char"/>
    <w:link w:val="16"/>
    <w:uiPriority w:val="0"/>
    <w:rPr>
      <w:rFonts w:ascii="Tahoma" w:hAnsi="Tahoma" w:eastAsia="宋体"/>
      <w:sz w:val="18"/>
      <w:szCs w:val="22"/>
    </w:rPr>
  </w:style>
  <w:style w:type="paragraph" w:customStyle="1" w:styleId="16">
    <w:name w:val="脚注文本1"/>
    <w:basedOn w:val="1"/>
    <w:link w:val="15"/>
    <w:qFormat/>
    <w:uiPriority w:val="0"/>
    <w:rPr>
      <w:sz w:val="18"/>
      <w:lang w:val="en-US" w:eastAsia="en-US"/>
    </w:rPr>
  </w:style>
  <w:style w:type="character" w:customStyle="1" w:styleId="17">
    <w:name w:val="页眉 Char"/>
    <w:link w:val="18"/>
    <w:qFormat/>
    <w:uiPriority w:val="0"/>
    <w:rPr>
      <w:rFonts w:ascii="Times New Roman" w:hAnsi="Times New Roman" w:eastAsia="宋体"/>
      <w:kern w:val="2"/>
      <w:sz w:val="18"/>
      <w:szCs w:val="24"/>
    </w:rPr>
  </w:style>
  <w:style w:type="paragraph" w:customStyle="1" w:styleId="18">
    <w:name w:val="页眉1"/>
    <w:basedOn w:val="1"/>
    <w:link w:val="17"/>
    <w:qFormat/>
    <w:uiPriority w:val="0"/>
    <w:pPr>
      <w:widowControl w:val="0"/>
      <w:pBdr>
        <w:top w:val="none" w:color="000000" w:sz="0" w:space="1"/>
        <w:left w:val="none" w:color="000000" w:sz="0" w:space="4"/>
        <w:bottom w:val="none" w:color="000000" w:sz="0" w:space="1"/>
        <w:right w:val="none" w:color="000000" w:sz="0" w:space="4"/>
      </w:pBdr>
      <w:tabs>
        <w:tab w:val="center" w:pos="4153"/>
        <w:tab w:val="right" w:pos="8306"/>
      </w:tabs>
      <w:spacing w:beforeAutospacing="0" w:after="0" w:afterAutospacing="0"/>
      <w:jc w:val="both"/>
    </w:pPr>
    <w:rPr>
      <w:rFonts w:ascii="Times New Roman" w:hAnsi="Times New Roman"/>
      <w:kern w:val="2"/>
      <w:sz w:val="18"/>
      <w:szCs w:val="24"/>
      <w:lang w:val="en-US" w:eastAsia="en-US"/>
    </w:rPr>
  </w:style>
  <w:style w:type="character" w:customStyle="1" w:styleId="19">
    <w:name w:val="批注框文本 Char"/>
    <w:link w:val="20"/>
    <w:semiHidden/>
    <w:uiPriority w:val="0"/>
    <w:rPr>
      <w:rFonts w:ascii="Tahoma" w:hAnsi="Tahoma"/>
      <w:sz w:val="18"/>
      <w:szCs w:val="18"/>
    </w:rPr>
  </w:style>
  <w:style w:type="paragraph" w:customStyle="1" w:styleId="20">
    <w:name w:val="批注框文本1"/>
    <w:basedOn w:val="1"/>
    <w:link w:val="19"/>
    <w:qFormat/>
    <w:uiPriority w:val="0"/>
    <w:pPr>
      <w:spacing w:beforeAutospacing="0" w:after="0" w:afterAutospacing="0"/>
    </w:pPr>
    <w:rPr>
      <w:sz w:val="18"/>
      <w:szCs w:val="18"/>
      <w:lang w:val="en-US" w:eastAsia="en-US"/>
    </w:rPr>
  </w:style>
  <w:style w:type="character" w:customStyle="1" w:styleId="21">
    <w:name w:val="标题 1 Char"/>
    <w:link w:val="5"/>
    <w:qFormat/>
    <w:uiPriority w:val="0"/>
    <w:rPr>
      <w:rFonts w:ascii="宋体" w:hAnsi="宋体" w:eastAsia="宋体"/>
      <w:b/>
      <w:kern w:val="44"/>
      <w:sz w:val="48"/>
      <w:szCs w:val="48"/>
    </w:rPr>
  </w:style>
  <w:style w:type="paragraph" w:customStyle="1" w:styleId="22">
    <w:name w:val="普通(网站)11"/>
    <w:basedOn w:val="1"/>
    <w:qFormat/>
    <w:uiPriority w:val="0"/>
    <w:pPr>
      <w:widowControl w:val="0"/>
      <w:spacing w:before="100" w:beforeAutospacing="1" w:after="100" w:afterAutospacing="1"/>
    </w:pPr>
    <w:rPr>
      <w:rFonts w:ascii="Calibri" w:hAnsi="Calibri" w:eastAsia="宋体"/>
      <w:sz w:val="24"/>
      <w:szCs w:val="24"/>
    </w:rPr>
  </w:style>
  <w:style w:type="paragraph" w:customStyle="1" w:styleId="23">
    <w:name w:val="表格正文"/>
    <w:qFormat/>
    <w:uiPriority w:val="0"/>
    <w:pPr>
      <w:spacing w:beforeAutospacing="0" w:afterAutospacing="0" w:line="280" w:lineRule="exact"/>
    </w:pPr>
    <w:rPr>
      <w:rFonts w:hint="eastAsia" w:ascii="宋体" w:hAnsi="宋体"/>
      <w:kern w:val="2"/>
      <w:sz w:val="21"/>
      <w:lang w:val="en-US" w:eastAsia="zh-CN" w:bidi="ar-SA"/>
    </w:rPr>
  </w:style>
  <w:style w:type="paragraph" w:customStyle="1" w:styleId="24">
    <w:name w:val="2级标题"/>
    <w:qFormat/>
    <w:uiPriority w:val="0"/>
    <w:pPr>
      <w:tabs>
        <w:tab w:val="left" w:pos="1440"/>
      </w:tabs>
      <w:spacing w:beforeAutospacing="0" w:afterAutospacing="0" w:line="360" w:lineRule="auto"/>
      <w:ind w:firstLine="482" w:firstLineChars="200"/>
    </w:pPr>
    <w:rPr>
      <w:rFonts w:hint="eastAsia" w:ascii="宋体" w:hAnsi="宋体"/>
      <w:b/>
      <w:color w:val="000000"/>
      <w:kern w:val="2"/>
      <w:sz w:val="24"/>
      <w:lang w:val="en-US" w:eastAsia="zh-CN" w:bidi="ar-SA"/>
    </w:rPr>
  </w:style>
  <w:style w:type="paragraph" w:customStyle="1" w:styleId="25">
    <w:name w:val="表格标题"/>
    <w:qFormat/>
    <w:uiPriority w:val="0"/>
    <w:pPr>
      <w:tabs>
        <w:tab w:val="left" w:pos="1545"/>
      </w:tabs>
      <w:spacing w:beforeAutospacing="0" w:afterAutospacing="0" w:line="360" w:lineRule="auto"/>
      <w:jc w:val="center"/>
    </w:pPr>
    <w:rPr>
      <w:rFonts w:hint="eastAsia" w:ascii="宋体" w:hAnsi="宋体"/>
      <w:b/>
      <w:color w:val="000000"/>
      <w:kern w:val="2"/>
      <w:sz w:val="21"/>
      <w:lang w:val="en-US" w:eastAsia="zh-CN" w:bidi="ar-SA"/>
    </w:rPr>
  </w:style>
  <w:style w:type="paragraph" w:styleId="26">
    <w:name w:val="List Paragraph"/>
    <w:basedOn w:val="1"/>
    <w:qFormat/>
    <w:uiPriority w:val="0"/>
    <w:pPr>
      <w:widowControl w:val="0"/>
      <w:spacing w:beforeAutospacing="0" w:after="0" w:afterAutospacing="0" w:line="360" w:lineRule="auto"/>
      <w:ind w:firstLine="420" w:firstLineChars="200"/>
      <w:jc w:val="both"/>
    </w:pPr>
    <w:rPr>
      <w:rFonts w:hint="eastAsia" w:ascii="Times New Roman" w:hAnsi="Times New Roman" w:eastAsia="宋体"/>
      <w:kern w:val="2"/>
      <w:sz w:val="21"/>
      <w:szCs w:val="24"/>
    </w:rPr>
  </w:style>
  <w:style w:type="paragraph" w:styleId="27">
    <w:name w:val="No Spacing"/>
    <w:qFormat/>
    <w:uiPriority w:val="0"/>
    <w:pPr>
      <w:widowControl w:val="0"/>
      <w:jc w:val="both"/>
    </w:pPr>
    <w:rPr>
      <w:rFonts w:hint="eastAsia"/>
      <w:kern w:val="2"/>
      <w:sz w:val="21"/>
      <w:lang w:val="en-US" w:eastAsia="zh-CN" w:bidi="ar-SA"/>
    </w:rPr>
  </w:style>
  <w:style w:type="paragraph" w:customStyle="1" w:styleId="28">
    <w:name w:val="表格表头"/>
    <w:qFormat/>
    <w:uiPriority w:val="0"/>
    <w:pPr>
      <w:spacing w:beforeAutospacing="0" w:afterAutospacing="0" w:line="240" w:lineRule="exact"/>
      <w:jc w:val="center"/>
    </w:pPr>
    <w:rPr>
      <w:rFonts w:hint="eastAsia"/>
      <w:b/>
      <w:kern w:val="2"/>
      <w:sz w:val="21"/>
      <w:lang w:val="en-US" w:eastAsia="zh-CN" w:bidi="ar-SA"/>
    </w:rPr>
  </w:style>
  <w:style w:type="paragraph" w:customStyle="1" w:styleId="29">
    <w:name w:val="列出段落"/>
    <w:basedOn w:val="1"/>
    <w:qFormat/>
    <w:uiPriority w:val="0"/>
    <w:pPr>
      <w:ind w:firstLine="420" w:firstLineChars="200"/>
    </w:pPr>
  </w:style>
  <w:style w:type="table" w:customStyle="1" w:styleId="30">
    <w:name w:val="网格型1"/>
    <w:basedOn w:val="7"/>
    <w:qFormat/>
    <w:uiPriority w:val="0"/>
    <w:rPr>
      <w:rFonts w:ascii="Calibri" w:hAnsi="Calibri" w:eastAsia="宋体"/>
      <w:kern w:val="2"/>
      <w:sz w:val="21"/>
      <w:szCs w:val="22"/>
    </w:rPr>
  </w:style>
  <w:style w:type="table" w:customStyle="1" w:styleId="31">
    <w:name w:val="网格型21"/>
    <w:basedOn w:val="7"/>
    <w:qFormat/>
    <w:uiPriority w:val="0"/>
    <w:rPr>
      <w:rFonts w:ascii="Calibri" w:hAnsi="Calibri" w:eastAsia="宋体"/>
      <w:kern w:val="2"/>
      <w:sz w:val="21"/>
      <w:szCs w:val="22"/>
    </w:rPr>
  </w:style>
  <w:style w:type="character" w:customStyle="1" w:styleId="32">
    <w:name w:val="脚注文本 Char1"/>
    <w:link w:val="1"/>
    <w:semiHidden/>
    <w:qFormat/>
    <w:uiPriority w:val="0"/>
    <w:rPr>
      <w:rFonts w:ascii="Tahoma" w:hAnsi="Tahoma" w:eastAsia="微软雅黑"/>
      <w:kern w:val="0"/>
      <w:sz w:val="18"/>
      <w:szCs w:val="18"/>
    </w:rPr>
  </w:style>
  <w:style w:type="paragraph" w:customStyle="1" w:styleId="33">
    <w:name w:val="列出段落1"/>
    <w:basedOn w:val="1"/>
    <w:qFormat/>
    <w:uiPriority w:val="0"/>
    <w:pPr>
      <w:widowControl w:val="0"/>
      <w:spacing w:beforeAutospacing="0" w:after="0" w:afterAutospacing="0" w:line="360" w:lineRule="auto"/>
      <w:ind w:firstLine="420" w:firstLineChars="200"/>
      <w:jc w:val="both"/>
    </w:pPr>
    <w:rPr>
      <w:rFonts w:hint="eastAsia" w:ascii="Times New Roman" w:hAnsi="Times New Roman"/>
      <w:kern w:val="2"/>
      <w:sz w:val="21"/>
      <w:szCs w:val="24"/>
    </w:rPr>
  </w:style>
  <w:style w:type="paragraph" w:customStyle="1" w:styleId="34">
    <w:name w:val="无间隔1"/>
    <w:qFormat/>
    <w:uiPriority w:val="0"/>
    <w:pPr>
      <w:widowControl w:val="0"/>
      <w:jc w:val="both"/>
    </w:pPr>
    <w:rPr>
      <w:rFonts w:hint="eastAsia"/>
      <w:kern w:val="2"/>
      <w:sz w:val="21"/>
      <w:lang w:val="en-US" w:eastAsia="zh-CN" w:bidi="ar-SA"/>
    </w:rPr>
  </w:style>
  <w:style w:type="paragraph" w:customStyle="1" w:styleId="35">
    <w:name w:val="普通(网站)1"/>
    <w:basedOn w:val="1"/>
    <w:qFormat/>
    <w:uiPriority w:val="0"/>
    <w:pPr>
      <w:spacing w:before="100" w:beforeAutospacing="1" w:after="100" w:afterAutospacing="1"/>
    </w:pPr>
    <w:rPr>
      <w:rFonts w:hint="eastAsia" w:ascii="宋体" w:hAnsi="宋体"/>
      <w:kern w:val="2"/>
      <w:sz w:val="24"/>
      <w:szCs w:val="24"/>
    </w:rPr>
  </w:style>
  <w:style w:type="table" w:customStyle="1" w:styleId="36">
    <w:name w:val="网格型2"/>
    <w:basedOn w:val="7"/>
    <w:qFormat/>
    <w:uiPriority w:val="0"/>
    <w:rPr>
      <w:rFonts w:ascii="Calibri" w:hAnsi="Calibri"/>
      <w:kern w:val="2"/>
      <w:sz w:val="21"/>
      <w:szCs w:val="22"/>
    </w:rPr>
  </w:style>
  <w:style w:type="table" w:customStyle="1" w:styleId="37">
    <w:name w:val="网格型11"/>
    <w:basedOn w:val="7"/>
    <w:qFormat/>
    <w:uiPriority w:val="0"/>
    <w:rPr>
      <w:rFonts w:ascii="Calibri" w:hAnsi="Calibri"/>
      <w:kern w:val="2"/>
      <w:sz w:val="21"/>
      <w:szCs w:val="22"/>
    </w:rPr>
  </w:style>
  <w:style w:type="paragraph" w:customStyle="1" w:styleId="38">
    <w:name w:val="Body Text 21"/>
    <w:basedOn w:val="1"/>
    <w:qFormat/>
    <w:uiPriority w:val="0"/>
    <w:pPr>
      <w:widowControl w:val="0"/>
      <w:spacing w:beforeAutospacing="0" w:after="0" w:afterAutospacing="0" w:line="480" w:lineRule="auto"/>
      <w:jc w:val="both"/>
    </w:pPr>
    <w:rPr>
      <w:rFonts w:ascii="Times New Roman" w:hAnsi="Times New Roman"/>
      <w:kern w:val="2"/>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footer" Target="footer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18998</Words>
  <Characters>19535</Characters>
  <Lines>0</Lines>
  <Paragraphs>0</Paragraphs>
  <TotalTime>2</TotalTime>
  <ScaleCrop>false</ScaleCrop>
  <LinksUpToDate>false</LinksUpToDate>
  <CharactersWithSpaces>20161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2023-03-07T10:13:14Z</dcterms:created>
  <dc:creator>WL</dc:creator>
  <cp:lastModifiedBy>WL</cp:lastModifiedBy>
  <dcterms:modified xsi:type="dcterms:W3CDTF">2023-03-07T11:29:46Z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18102A43E01C470B9AB447F65FA34414</vt:lpwstr>
  </property>
</Properties>
</file>