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jc w:val="center"/>
      </w:pPr>
      <w:bookmarkStart w:id="87" w:name="_GoBack"/>
      <w:bookmarkEnd w:id="87"/>
      <w:r>
        <w:rPr>
          <w:rFonts w:hint="eastAsia"/>
        </w:rPr>
        <w:drawing>
          <wp:inline distT="0" distB="0" distL="114300" distR="114300">
            <wp:extent cx="1985645" cy="1800225"/>
            <wp:effectExtent l="0" t="0" r="14605" b="9525"/>
            <wp:docPr id="10" name="图片 1" descr="4f2b215b94be865efbaa4dfb0244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4f2b215b94be865efbaa4dfb0244595"/>
                    <pic:cNvPicPr>
                      <a:picLocks noChangeAspect="1"/>
                    </pic:cNvPicPr>
                  </pic:nvPicPr>
                  <pic:blipFill>
                    <a:blip r:embed="rId7" cstate="print"/>
                    <a:stretch>
                      <a:fillRect/>
                    </a:stretch>
                  </pic:blipFill>
                  <pic:spPr>
                    <a:xfrm>
                      <a:off x="0" y="0"/>
                      <a:ext cx="1985645" cy="1800225"/>
                    </a:xfrm>
                    <a:prstGeom prst="rect">
                      <a:avLst/>
                    </a:prstGeom>
                    <a:noFill/>
                    <a:ln>
                      <a:noFill/>
                    </a:ln>
                  </pic:spPr>
                </pic:pic>
              </a:graphicData>
            </a:graphic>
          </wp:inline>
        </w:drawing>
      </w:r>
    </w:p>
    <w:p>
      <w:pPr>
        <w:jc w:val="center"/>
        <w:rPr>
          <w:rFonts w:ascii="黑体" w:hAnsi="黑体" w:eastAsia="黑体"/>
          <w:b/>
          <w:sz w:val="72"/>
        </w:rPr>
      </w:pPr>
      <w:r>
        <w:rPr>
          <w:rFonts w:asciiTheme="majorEastAsia" w:hAnsiTheme="majorEastAsia" w:eastAsiaTheme="majorEastAsia"/>
          <w:sz w:val="48"/>
          <w:szCs w:val="48"/>
        </w:rPr>
        <mc:AlternateContent>
          <mc:Choice Requires="wps">
            <w:drawing>
              <wp:anchor distT="0" distB="0" distL="114300" distR="114300" simplePos="0" relativeHeight="256031744" behindDoc="0" locked="0" layoutInCell="1" allowOverlap="1">
                <wp:simplePos x="0" y="0"/>
                <wp:positionH relativeFrom="column">
                  <wp:posOffset>229235</wp:posOffset>
                </wp:positionH>
                <wp:positionV relativeFrom="paragraph">
                  <wp:posOffset>147955</wp:posOffset>
                </wp:positionV>
                <wp:extent cx="5486400" cy="15240"/>
                <wp:effectExtent l="0" t="0" r="0" b="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flipV="1">
                          <a:off x="1120775" y="3556635"/>
                          <a:ext cx="5486400" cy="15240"/>
                        </a:xfrm>
                        <a:prstGeom prst="line">
                          <a:avLst/>
                        </a:prstGeom>
                        <a:noFill/>
                        <a:ln w="28575" cmpd="thickThin">
                          <a:solidFill>
                            <a:srgbClr val="000000"/>
                          </a:solidFill>
                          <a:round/>
                        </a:ln>
                        <a:effectLst/>
                      </wps:spPr>
                      <wps:bodyPr/>
                    </wps:wsp>
                  </a:graphicData>
                </a:graphic>
              </wp:anchor>
            </w:drawing>
          </mc:Choice>
          <mc:Fallback>
            <w:pict>
              <v:line id="_x0000_s1026" o:spid="_x0000_s1026" o:spt="20" style="position:absolute;left:0pt;flip:y;margin-left:18.05pt;margin-top:11.65pt;height:1.2pt;width:432pt;z-index:256031744;mso-width-relative:page;mso-height-relative:page;" coordsize="21600,21600" o:gfxdata="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HkVtzYAAAACAEAAA8AAAAAAAAAAQAg&#10;AAAAIgAAAGRycy9kb3ducmV2LnhtbFBLAQIUABQAAAAIAIdO4kC65khBDgIAAOYDAAAOAAAAAAAA&#10;AAEAIAAAACcBAABkcnMvZTJvRG9jLnhtbFBLBQYAAAAABgAGAFkBAACnBQAAAAA=&#10;">
                <v:path arrowok="t"/>
                <v:fill focussize="0,0"/>
                <v:stroke weight="2.25pt" linestyle="thickThin"/>
                <v:imagedata o:title=""/>
                <o:lock v:ext="edit"/>
              </v:line>
            </w:pict>
          </mc:Fallback>
        </mc:AlternateContent>
      </w:r>
    </w:p>
    <w:p>
      <w:pPr>
        <w:spacing w:beforeLines="50" w:line="500" w:lineRule="exact"/>
        <w:jc w:val="center"/>
        <w:rPr>
          <w:rFonts w:ascii="黑体" w:hAnsi="黑体" w:eastAsia="黑体"/>
          <w:b/>
          <w:sz w:val="72"/>
        </w:rPr>
      </w:pPr>
      <w:r>
        <w:rPr>
          <w:rFonts w:hint="eastAsia" w:ascii="黑体" w:hAnsi="黑体" w:eastAsia="黑体"/>
          <w:b/>
          <w:sz w:val="36"/>
          <w:szCs w:val="36"/>
        </w:rPr>
        <w:t xml:space="preserve">                                   </w:t>
      </w:r>
    </w:p>
    <w:p>
      <w:pPr>
        <w:spacing w:line="480" w:lineRule="exact"/>
        <w:jc w:val="center"/>
        <w:rPr>
          <w:rFonts w:ascii="黑体" w:hAnsi="黑体" w:eastAsia="黑体" w:cs="黑体"/>
          <w:b/>
          <w:bCs/>
          <w:sz w:val="44"/>
          <w:szCs w:val="44"/>
        </w:rPr>
      </w:pPr>
    </w:p>
    <w:p>
      <w:pPr>
        <w:spacing w:line="480" w:lineRule="exact"/>
        <w:jc w:val="center"/>
        <w:rPr>
          <w:rFonts w:ascii="黑体" w:hAnsi="黑体" w:eastAsia="黑体" w:cs="黑体"/>
          <w:b/>
          <w:bCs/>
          <w:sz w:val="44"/>
          <w:szCs w:val="44"/>
        </w:rPr>
      </w:pPr>
    </w:p>
    <w:p>
      <w:pPr>
        <w:spacing w:beforeLines="50"/>
        <w:jc w:val="center"/>
        <w:rPr>
          <w:rFonts w:ascii="黑体" w:hAnsi="黑体" w:eastAsia="黑体"/>
          <w:b/>
          <w:sz w:val="72"/>
          <w:szCs w:val="72"/>
        </w:rPr>
      </w:pPr>
      <w:r>
        <w:rPr>
          <w:rFonts w:hint="eastAsia" w:ascii="黑体" w:hAnsi="黑体" w:eastAsia="黑体" w:cs="黑体"/>
          <w:b/>
          <w:bCs/>
          <w:sz w:val="72"/>
          <w:szCs w:val="72"/>
        </w:rPr>
        <w:t>2020质量年度报告</w:t>
      </w:r>
    </w:p>
    <w:p>
      <w:pPr>
        <w:rPr>
          <w:rFonts w:ascii="Calibri" w:hAnsi="Calibri" w:eastAsia="黑体"/>
          <w:b/>
          <w:sz w:val="44"/>
        </w:rPr>
      </w:pPr>
    </w:p>
    <w:p>
      <w:pPr>
        <w:jc w:val="center"/>
        <w:rPr>
          <w:rFonts w:ascii="Calibri" w:hAnsi="Calibri" w:eastAsia="黑体"/>
          <w:b/>
          <w:sz w:val="44"/>
        </w:rPr>
      </w:pPr>
    </w:p>
    <w:p>
      <w:pPr>
        <w:jc w:val="center"/>
        <w:rPr>
          <w:rFonts w:ascii="Calibri" w:hAnsi="Calibri" w:eastAsia="黑体"/>
          <w:b/>
          <w:sz w:val="44"/>
        </w:rPr>
      </w:pPr>
    </w:p>
    <w:p>
      <w:pPr>
        <w:jc w:val="center"/>
        <w:rPr>
          <w:rFonts w:ascii="Calibri" w:hAnsi="Calibri" w:eastAsia="黑体"/>
          <w:b/>
          <w:sz w:val="44"/>
        </w:rPr>
      </w:pPr>
    </w:p>
    <w:p>
      <w:pPr>
        <w:jc w:val="center"/>
        <w:rPr>
          <w:rFonts w:ascii="Calibri" w:hAnsi="Calibri" w:eastAsia="黑体"/>
          <w:b/>
          <w:sz w:val="44"/>
        </w:rPr>
      </w:pPr>
    </w:p>
    <w:p>
      <w:pPr>
        <w:jc w:val="center"/>
        <w:rPr>
          <w:rFonts w:ascii="Calibri" w:hAnsi="Calibri" w:eastAsia="黑体"/>
          <w:b/>
          <w:sz w:val="44"/>
        </w:rPr>
      </w:pPr>
    </w:p>
    <w:p>
      <w:pPr>
        <w:jc w:val="center"/>
        <w:rPr>
          <w:rFonts w:ascii="Calibri" w:hAnsi="Calibri" w:eastAsia="黑体"/>
          <w:b/>
          <w:sz w:val="44"/>
        </w:rPr>
      </w:pPr>
      <w:r>
        <w:rPr>
          <w:rFonts w:hint="eastAsia" w:ascii="Calibri" w:hAnsi="Calibri" w:eastAsia="黑体"/>
          <w:b/>
          <w:sz w:val="44"/>
        </w:rPr>
        <w:t>乡宁县职业中学</w:t>
      </w:r>
    </w:p>
    <w:p>
      <w:pPr>
        <w:spacing w:line="900" w:lineRule="exact"/>
        <w:jc w:val="center"/>
        <w:rPr>
          <w:rFonts w:hint="eastAsia"/>
        </w:rPr>
        <w:sectPr>
          <w:headerReference r:id="rId3" w:type="default"/>
          <w:footerReference r:id="rId4" w:type="default"/>
          <w:pgSz w:w="11906" w:h="16838"/>
          <w:pgMar w:top="1701" w:right="1418" w:bottom="1644" w:left="1418" w:header="680" w:footer="992" w:gutter="0"/>
          <w:pgNumType w:start="1"/>
          <w:cols w:space="425" w:num="1"/>
          <w:docGrid w:type="lines" w:linePitch="312" w:charSpace="0"/>
        </w:sectPr>
      </w:pPr>
      <w:r>
        <w:rPr>
          <w:rFonts w:hint="eastAsia" w:ascii="黑体" w:hAnsi="黑体" w:eastAsia="黑体" w:cs="黑体"/>
          <w:bCs/>
          <w:sz w:val="44"/>
          <w:szCs w:val="44"/>
        </w:rPr>
        <w:t>2021.02</w:t>
      </w:r>
    </w:p>
    <w:p>
      <w:pPr>
        <w:rPr>
          <w:rFonts w:hint="eastAsia"/>
        </w:rPr>
      </w:pPr>
    </w:p>
    <w:p>
      <w:pPr>
        <w:pStyle w:val="16"/>
        <w:rPr>
          <w:rFonts w:hint="eastAsia"/>
          <w:sz w:val="44"/>
          <w:szCs w:val="44"/>
        </w:rPr>
      </w:pPr>
      <w:r>
        <w:rPr>
          <w:rFonts w:hint="eastAsia"/>
          <w:sz w:val="44"/>
          <w:szCs w:val="44"/>
        </w:rPr>
        <w:t>目  录</w:t>
      </w:r>
    </w:p>
    <w:p>
      <w:pPr>
        <w:rPr>
          <w:rFonts w:hint="eastAsia"/>
        </w:rPr>
      </w:pPr>
    </w:p>
    <w:p>
      <w:pPr>
        <w:pStyle w:val="16"/>
        <w:rPr>
          <w:rFonts w:ascii="仿宋" w:hAnsi="仿宋" w:eastAsia="仿宋"/>
          <w:sz w:val="28"/>
          <w:szCs w:val="28"/>
        </w:rPr>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"_Toc64979386" </w:instrText>
      </w:r>
      <w:r>
        <w:fldChar w:fldCharType="separate"/>
      </w:r>
      <w:r>
        <w:rPr>
          <w:rStyle w:val="27"/>
          <w:rFonts w:hint="eastAsia" w:ascii="仿宋" w:hAnsi="仿宋" w:eastAsia="仿宋"/>
          <w:sz w:val="28"/>
          <w:szCs w:val="28"/>
        </w:rPr>
        <w:t>概述</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_Toc64979386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6"/>
        <w:rPr>
          <w:rFonts w:ascii="仿宋" w:hAnsi="仿宋" w:eastAsia="仿宋"/>
          <w:sz w:val="28"/>
          <w:szCs w:val="28"/>
        </w:rPr>
      </w:pPr>
      <w:r>
        <w:fldChar w:fldCharType="begin"/>
      </w:r>
      <w:r>
        <w:instrText xml:space="preserve"> HYPERLINK \l "_Toc64979387" </w:instrText>
      </w:r>
      <w:r>
        <w:fldChar w:fldCharType="separate"/>
      </w:r>
      <w:r>
        <w:rPr>
          <w:rStyle w:val="27"/>
          <w:rFonts w:hint="eastAsia" w:ascii="仿宋" w:hAnsi="仿宋" w:eastAsia="仿宋" w:cs="黑体"/>
          <w:spacing w:val="1"/>
          <w:sz w:val="28"/>
          <w:szCs w:val="28"/>
        </w:rPr>
        <w:t>一、学校情况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_Toc64979387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"_Toc64979388" </w:instrText>
      </w:r>
      <w:r>
        <w:fldChar w:fldCharType="separate"/>
      </w:r>
      <w:r>
        <w:rPr>
          <w:rStyle w:val="27"/>
          <w:rFonts w:ascii="仿宋" w:hAnsi="仿宋" w:eastAsia="仿宋" w:cs="楷体"/>
          <w:spacing w:val="1"/>
          <w:sz w:val="28"/>
          <w:szCs w:val="28"/>
        </w:rPr>
        <w:t xml:space="preserve">1.1 </w:t>
      </w:r>
      <w:r>
        <w:rPr>
          <w:rStyle w:val="27"/>
          <w:rFonts w:hint="eastAsia" w:ascii="仿宋" w:hAnsi="仿宋" w:eastAsia="仿宋" w:cs="楷体"/>
          <w:spacing w:val="1"/>
          <w:sz w:val="28"/>
          <w:szCs w:val="28"/>
        </w:rPr>
        <w:t>学校概况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_Toc64979388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"_Toc64979389" </w:instrText>
      </w:r>
      <w:r>
        <w:fldChar w:fldCharType="separate"/>
      </w:r>
      <w:r>
        <w:rPr>
          <w:rStyle w:val="27"/>
          <w:rFonts w:ascii="仿宋" w:hAnsi="仿宋" w:eastAsia="仿宋" w:cs="楷体"/>
          <w:spacing w:val="1"/>
          <w:sz w:val="28"/>
          <w:szCs w:val="28"/>
        </w:rPr>
        <w:t xml:space="preserve">1.2 </w:t>
      </w:r>
      <w:r>
        <w:rPr>
          <w:rStyle w:val="27"/>
          <w:rFonts w:hint="eastAsia" w:ascii="仿宋" w:hAnsi="仿宋" w:eastAsia="仿宋" w:cs="楷体"/>
          <w:spacing w:val="1"/>
          <w:sz w:val="28"/>
          <w:szCs w:val="28"/>
        </w:rPr>
        <w:t>学生情况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_Toc64979389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"_Toc64979390" </w:instrText>
      </w:r>
      <w:r>
        <w:fldChar w:fldCharType="separate"/>
      </w:r>
      <w:r>
        <w:rPr>
          <w:rStyle w:val="27"/>
          <w:rFonts w:ascii="仿宋" w:hAnsi="仿宋" w:eastAsia="仿宋" w:cs="楷体"/>
          <w:spacing w:val="1"/>
          <w:sz w:val="28"/>
          <w:szCs w:val="28"/>
        </w:rPr>
        <w:t xml:space="preserve">1.3 </w:t>
      </w:r>
      <w:r>
        <w:rPr>
          <w:rStyle w:val="27"/>
          <w:rFonts w:hint="eastAsia" w:ascii="仿宋" w:hAnsi="仿宋" w:eastAsia="仿宋" w:cs="楷体"/>
          <w:spacing w:val="1"/>
          <w:sz w:val="28"/>
          <w:szCs w:val="28"/>
        </w:rPr>
        <w:t>教师队伍</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_Toc64979390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"_Toc64979391" </w:instrText>
      </w:r>
      <w:r>
        <w:fldChar w:fldCharType="separate"/>
      </w:r>
      <w:r>
        <w:rPr>
          <w:rStyle w:val="27"/>
          <w:rFonts w:ascii="仿宋" w:hAnsi="仿宋" w:eastAsia="仿宋" w:cs="楷体"/>
          <w:spacing w:val="1"/>
          <w:sz w:val="28"/>
          <w:szCs w:val="28"/>
        </w:rPr>
        <w:t xml:space="preserve">1.4 </w:t>
      </w:r>
      <w:r>
        <w:rPr>
          <w:rStyle w:val="27"/>
          <w:rFonts w:hint="eastAsia" w:ascii="仿宋" w:hAnsi="仿宋" w:eastAsia="仿宋" w:cs="楷体"/>
          <w:spacing w:val="1"/>
          <w:sz w:val="28"/>
          <w:szCs w:val="28"/>
        </w:rPr>
        <w:t>设施设备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_Toc64979391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6"/>
        <w:rPr>
          <w:rFonts w:ascii="仿宋" w:hAnsi="仿宋" w:eastAsia="仿宋"/>
          <w:sz w:val="28"/>
          <w:szCs w:val="28"/>
        </w:rPr>
      </w:pPr>
      <w:r>
        <w:fldChar w:fldCharType="begin"/>
      </w:r>
      <w:r>
        <w:instrText xml:space="preserve"> HYPERLINK \l "_Toc64979392" </w:instrText>
      </w:r>
      <w:r>
        <w:fldChar w:fldCharType="separate"/>
      </w:r>
      <w:r>
        <w:rPr>
          <w:rStyle w:val="27"/>
          <w:rFonts w:hint="eastAsia" w:ascii="仿宋" w:hAnsi="仿宋" w:eastAsia="仿宋" w:cs="黑体"/>
          <w:spacing w:val="1"/>
          <w:sz w:val="28"/>
          <w:szCs w:val="28"/>
        </w:rPr>
        <w:t>二、学生发展</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_Toc64979392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"_Toc64979393" </w:instrText>
      </w:r>
      <w:r>
        <w:fldChar w:fldCharType="separate"/>
      </w:r>
      <w:r>
        <w:rPr>
          <w:rStyle w:val="27"/>
          <w:rFonts w:ascii="仿宋" w:hAnsi="仿宋" w:eastAsia="仿宋" w:cs="楷体"/>
          <w:spacing w:val="1"/>
          <w:sz w:val="28"/>
          <w:szCs w:val="28"/>
        </w:rPr>
        <w:t xml:space="preserve">2.1 </w:t>
      </w:r>
      <w:r>
        <w:rPr>
          <w:rStyle w:val="27"/>
          <w:rFonts w:hint="eastAsia" w:ascii="仿宋" w:hAnsi="仿宋" w:eastAsia="仿宋" w:cs="楷体"/>
          <w:spacing w:val="1"/>
          <w:sz w:val="28"/>
          <w:szCs w:val="28"/>
        </w:rPr>
        <w:t>学生素质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_Toc64979393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"_Toc64979394" </w:instrText>
      </w:r>
      <w:r>
        <w:fldChar w:fldCharType="separate"/>
      </w:r>
      <w:r>
        <w:rPr>
          <w:rStyle w:val="27"/>
          <w:rFonts w:ascii="仿宋" w:hAnsi="仿宋" w:eastAsia="仿宋" w:cs="楷体"/>
          <w:spacing w:val="1"/>
          <w:sz w:val="28"/>
          <w:szCs w:val="28"/>
        </w:rPr>
        <w:t xml:space="preserve">2.2 </w:t>
      </w:r>
      <w:r>
        <w:rPr>
          <w:rStyle w:val="27"/>
          <w:rFonts w:hint="eastAsia" w:ascii="仿宋" w:hAnsi="仿宋" w:eastAsia="仿宋" w:cs="楷体"/>
          <w:spacing w:val="1"/>
          <w:sz w:val="28"/>
          <w:szCs w:val="28"/>
        </w:rPr>
        <w:t>在校体验</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_Toc64979394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"_Toc64979395" </w:instrText>
      </w:r>
      <w:r>
        <w:fldChar w:fldCharType="separate"/>
      </w:r>
      <w:r>
        <w:rPr>
          <w:rStyle w:val="27"/>
          <w:rFonts w:ascii="仿宋" w:hAnsi="仿宋" w:eastAsia="仿宋" w:cs="楷体"/>
          <w:spacing w:val="1"/>
          <w:sz w:val="28"/>
          <w:szCs w:val="28"/>
        </w:rPr>
        <w:t xml:space="preserve">2.3 </w:t>
      </w:r>
      <w:r>
        <w:rPr>
          <w:rStyle w:val="27"/>
          <w:rFonts w:hint="eastAsia" w:ascii="仿宋" w:hAnsi="仿宋" w:eastAsia="仿宋" w:cs="楷体"/>
          <w:spacing w:val="1"/>
          <w:sz w:val="28"/>
          <w:szCs w:val="28"/>
        </w:rPr>
        <w:t>资助情况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_Toc64979395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"_Toc64979396" </w:instrText>
      </w:r>
      <w:r>
        <w:fldChar w:fldCharType="separate"/>
      </w:r>
      <w:r>
        <w:rPr>
          <w:rStyle w:val="27"/>
          <w:rFonts w:ascii="仿宋" w:hAnsi="仿宋" w:eastAsia="仿宋" w:cs="楷体"/>
          <w:spacing w:val="1"/>
          <w:sz w:val="28"/>
          <w:szCs w:val="28"/>
        </w:rPr>
        <w:t xml:space="preserve">2.4 </w:t>
      </w:r>
      <w:r>
        <w:rPr>
          <w:rStyle w:val="27"/>
          <w:rFonts w:hint="eastAsia" w:ascii="仿宋" w:hAnsi="仿宋" w:eastAsia="仿宋" w:cs="楷体"/>
          <w:spacing w:val="1"/>
          <w:sz w:val="28"/>
          <w:szCs w:val="28"/>
        </w:rPr>
        <w:t>就业质量</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_Toc64979396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"_Toc64979397" </w:instrText>
      </w:r>
      <w:r>
        <w:fldChar w:fldCharType="separate"/>
      </w:r>
      <w:r>
        <w:rPr>
          <w:rStyle w:val="27"/>
          <w:rFonts w:ascii="仿宋" w:hAnsi="仿宋" w:eastAsia="仿宋" w:cs="楷体"/>
          <w:spacing w:val="1"/>
          <w:sz w:val="28"/>
          <w:szCs w:val="28"/>
        </w:rPr>
        <w:t>2.5.</w:t>
      </w:r>
      <w:r>
        <w:rPr>
          <w:rStyle w:val="27"/>
          <w:rFonts w:hint="eastAsia" w:ascii="仿宋" w:hAnsi="仿宋" w:eastAsia="仿宋" w:cs="楷体"/>
          <w:spacing w:val="1"/>
          <w:sz w:val="28"/>
          <w:szCs w:val="28"/>
        </w:rPr>
        <w:t>职业发展</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_Toc64979397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6"/>
        <w:rPr>
          <w:rFonts w:ascii="仿宋" w:hAnsi="仿宋" w:eastAsia="仿宋"/>
          <w:sz w:val="28"/>
          <w:szCs w:val="28"/>
        </w:rPr>
      </w:pPr>
      <w:r>
        <w:fldChar w:fldCharType="begin"/>
      </w:r>
      <w:r>
        <w:instrText xml:space="preserve"> HYPERLINK \l "_Toc64979398" </w:instrText>
      </w:r>
      <w:r>
        <w:fldChar w:fldCharType="separate"/>
      </w:r>
      <w:r>
        <w:rPr>
          <w:rStyle w:val="27"/>
          <w:rFonts w:hint="eastAsia" w:ascii="仿宋" w:hAnsi="仿宋" w:eastAsia="仿宋" w:cs="黑体"/>
          <w:spacing w:val="1"/>
          <w:sz w:val="28"/>
          <w:szCs w:val="28"/>
        </w:rPr>
        <w:t>三、质量保障措施</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_Toc64979398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"_Toc64979399" </w:instrText>
      </w:r>
      <w:r>
        <w:fldChar w:fldCharType="separate"/>
      </w:r>
      <w:r>
        <w:rPr>
          <w:rStyle w:val="27"/>
          <w:rFonts w:ascii="仿宋" w:hAnsi="仿宋" w:eastAsia="仿宋" w:cs="楷体"/>
          <w:spacing w:val="1"/>
          <w:sz w:val="28"/>
          <w:szCs w:val="28"/>
        </w:rPr>
        <w:t xml:space="preserve">3.1 </w:t>
      </w:r>
      <w:r>
        <w:rPr>
          <w:rStyle w:val="27"/>
          <w:rFonts w:hint="eastAsia" w:ascii="仿宋" w:hAnsi="仿宋" w:eastAsia="仿宋" w:cs="楷体"/>
          <w:spacing w:val="1"/>
          <w:sz w:val="28"/>
          <w:szCs w:val="28"/>
        </w:rPr>
        <w:t>专业动态调整</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_Toc64979399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"_Toc64979400" </w:instrText>
      </w:r>
      <w:r>
        <w:fldChar w:fldCharType="separate"/>
      </w:r>
      <w:r>
        <w:rPr>
          <w:rStyle w:val="27"/>
          <w:rFonts w:ascii="仿宋" w:hAnsi="仿宋" w:eastAsia="仿宋" w:cs="楷体"/>
          <w:spacing w:val="1"/>
          <w:sz w:val="28"/>
          <w:szCs w:val="28"/>
        </w:rPr>
        <w:t xml:space="preserve">3.2 </w:t>
      </w:r>
      <w:r>
        <w:rPr>
          <w:rStyle w:val="27"/>
          <w:rFonts w:hint="eastAsia" w:ascii="仿宋" w:hAnsi="仿宋" w:eastAsia="仿宋" w:cs="楷体"/>
          <w:spacing w:val="1"/>
          <w:sz w:val="28"/>
          <w:szCs w:val="28"/>
        </w:rPr>
        <w:t>教育教学改革</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_Toc64979400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"_Toc64979401" </w:instrText>
      </w:r>
      <w:r>
        <w:fldChar w:fldCharType="separate"/>
      </w:r>
      <w:r>
        <w:rPr>
          <w:rStyle w:val="27"/>
          <w:rFonts w:ascii="仿宋" w:hAnsi="仿宋" w:eastAsia="仿宋" w:cs="楷体"/>
          <w:spacing w:val="1"/>
          <w:sz w:val="28"/>
          <w:szCs w:val="28"/>
        </w:rPr>
        <w:t xml:space="preserve">3.3 </w:t>
      </w:r>
      <w:r>
        <w:rPr>
          <w:rStyle w:val="27"/>
          <w:rFonts w:hint="eastAsia" w:ascii="仿宋" w:hAnsi="仿宋" w:eastAsia="仿宋" w:cs="楷体"/>
          <w:spacing w:val="1"/>
          <w:sz w:val="28"/>
          <w:szCs w:val="28"/>
        </w:rPr>
        <w:t>教师培养培训</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_Toc64979401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"_Toc64979402" </w:instrText>
      </w:r>
      <w:r>
        <w:fldChar w:fldCharType="separate"/>
      </w:r>
      <w:r>
        <w:rPr>
          <w:rStyle w:val="27"/>
          <w:rFonts w:ascii="仿宋" w:hAnsi="仿宋" w:eastAsia="仿宋" w:cs="楷体"/>
          <w:spacing w:val="1"/>
          <w:sz w:val="28"/>
          <w:szCs w:val="28"/>
        </w:rPr>
        <w:t xml:space="preserve">3.4 </w:t>
      </w:r>
      <w:r>
        <w:rPr>
          <w:rStyle w:val="27"/>
          <w:rFonts w:hint="eastAsia" w:ascii="仿宋" w:hAnsi="仿宋" w:eastAsia="仿宋" w:cs="楷体"/>
          <w:spacing w:val="1"/>
          <w:sz w:val="28"/>
          <w:szCs w:val="28"/>
        </w:rPr>
        <w:t>规范管理情况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_Toc64979402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"_Toc64979403" </w:instrText>
      </w:r>
      <w:r>
        <w:fldChar w:fldCharType="separate"/>
      </w:r>
      <w:r>
        <w:rPr>
          <w:rStyle w:val="27"/>
          <w:rFonts w:ascii="仿宋" w:hAnsi="仿宋" w:eastAsia="仿宋" w:cs="楷体"/>
          <w:spacing w:val="1"/>
          <w:sz w:val="28"/>
          <w:szCs w:val="28"/>
        </w:rPr>
        <w:t xml:space="preserve">3.5 </w:t>
      </w:r>
      <w:r>
        <w:rPr>
          <w:rStyle w:val="27"/>
          <w:rFonts w:hint="eastAsia" w:ascii="仿宋" w:hAnsi="仿宋" w:eastAsia="仿宋" w:cs="楷体"/>
          <w:spacing w:val="1"/>
          <w:sz w:val="28"/>
          <w:szCs w:val="28"/>
        </w:rPr>
        <w:t>德育工作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_Toc64979403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"_Toc64979404" </w:instrText>
      </w:r>
      <w:r>
        <w:fldChar w:fldCharType="separate"/>
      </w:r>
      <w:r>
        <w:rPr>
          <w:rStyle w:val="27"/>
          <w:rFonts w:ascii="仿宋" w:hAnsi="仿宋" w:eastAsia="仿宋" w:cs="楷体"/>
          <w:spacing w:val="1"/>
          <w:sz w:val="28"/>
          <w:szCs w:val="28"/>
        </w:rPr>
        <w:t xml:space="preserve">3.6 </w:t>
      </w:r>
      <w:r>
        <w:rPr>
          <w:rStyle w:val="27"/>
          <w:rFonts w:hint="eastAsia" w:ascii="仿宋" w:hAnsi="仿宋" w:eastAsia="仿宋" w:cs="楷体"/>
          <w:spacing w:val="1"/>
          <w:sz w:val="28"/>
          <w:szCs w:val="28"/>
        </w:rPr>
        <w:t>党建情况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_Toc64979404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6"/>
        <w:rPr>
          <w:rFonts w:ascii="仿宋" w:hAnsi="仿宋" w:eastAsia="仿宋"/>
          <w:sz w:val="28"/>
          <w:szCs w:val="28"/>
        </w:rPr>
      </w:pPr>
      <w:r>
        <w:fldChar w:fldCharType="begin"/>
      </w:r>
      <w:r>
        <w:instrText xml:space="preserve"> HYPERLINK \l "_Toc64979405" </w:instrText>
      </w:r>
      <w:r>
        <w:fldChar w:fldCharType="separate"/>
      </w:r>
      <w:r>
        <w:rPr>
          <w:rStyle w:val="27"/>
          <w:rFonts w:hint="eastAsia" w:ascii="仿宋" w:hAnsi="仿宋" w:eastAsia="仿宋" w:cs="黑体"/>
          <w:spacing w:val="1"/>
          <w:sz w:val="28"/>
          <w:szCs w:val="28"/>
        </w:rPr>
        <w:t>四、校企合作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_Toc64979405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"_Toc64979406" </w:instrText>
      </w:r>
      <w:r>
        <w:fldChar w:fldCharType="separate"/>
      </w:r>
      <w:r>
        <w:rPr>
          <w:rStyle w:val="27"/>
          <w:rFonts w:ascii="仿宋" w:hAnsi="仿宋" w:eastAsia="仿宋" w:cs="楷体"/>
          <w:spacing w:val="1"/>
          <w:sz w:val="28"/>
          <w:szCs w:val="28"/>
        </w:rPr>
        <w:t xml:space="preserve">4.1 </w:t>
      </w:r>
      <w:r>
        <w:rPr>
          <w:rStyle w:val="27"/>
          <w:rFonts w:hint="eastAsia" w:ascii="仿宋" w:hAnsi="仿宋" w:eastAsia="仿宋" w:cs="楷体"/>
          <w:spacing w:val="1"/>
          <w:sz w:val="28"/>
          <w:szCs w:val="28"/>
        </w:rPr>
        <w:t>校企合作开展情况和效果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_Toc64979406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"_Toc64979407" </w:instrText>
      </w:r>
      <w:r>
        <w:fldChar w:fldCharType="separate"/>
      </w:r>
      <w:r>
        <w:rPr>
          <w:rStyle w:val="27"/>
          <w:rFonts w:ascii="仿宋" w:hAnsi="仿宋" w:eastAsia="仿宋" w:cs="楷体"/>
          <w:spacing w:val="1"/>
          <w:sz w:val="28"/>
          <w:szCs w:val="28"/>
        </w:rPr>
        <w:t xml:space="preserve">4.2 </w:t>
      </w:r>
      <w:r>
        <w:rPr>
          <w:rStyle w:val="27"/>
          <w:rFonts w:hint="eastAsia" w:ascii="仿宋" w:hAnsi="仿宋" w:eastAsia="仿宋" w:cs="楷体"/>
          <w:spacing w:val="1"/>
          <w:sz w:val="28"/>
          <w:szCs w:val="28"/>
        </w:rPr>
        <w:t>学生实习情况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_Toc64979407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"_Toc64979408" </w:instrText>
      </w:r>
      <w:r>
        <w:fldChar w:fldCharType="separate"/>
      </w:r>
      <w:r>
        <w:rPr>
          <w:rStyle w:val="27"/>
          <w:rFonts w:ascii="仿宋" w:hAnsi="仿宋" w:eastAsia="仿宋" w:cs="楷体"/>
          <w:spacing w:val="1"/>
          <w:sz w:val="28"/>
          <w:szCs w:val="28"/>
        </w:rPr>
        <w:t xml:space="preserve">4.3 </w:t>
      </w:r>
      <w:r>
        <w:rPr>
          <w:rStyle w:val="27"/>
          <w:rFonts w:hint="eastAsia" w:ascii="仿宋" w:hAnsi="仿宋" w:eastAsia="仿宋" w:cs="楷体"/>
          <w:spacing w:val="1"/>
          <w:sz w:val="28"/>
          <w:szCs w:val="28"/>
        </w:rPr>
        <w:t>集团化办学情况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_Toc64979408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6"/>
        <w:rPr>
          <w:rFonts w:ascii="仿宋" w:hAnsi="仿宋" w:eastAsia="仿宋"/>
          <w:sz w:val="28"/>
          <w:szCs w:val="28"/>
        </w:rPr>
      </w:pPr>
      <w:r>
        <w:fldChar w:fldCharType="begin"/>
      </w:r>
      <w:r>
        <w:instrText xml:space="preserve"> HYPERLINK \l "_Toc64979409" </w:instrText>
      </w:r>
      <w:r>
        <w:fldChar w:fldCharType="separate"/>
      </w:r>
      <w:r>
        <w:rPr>
          <w:rStyle w:val="27"/>
          <w:rFonts w:hint="eastAsia" w:ascii="仿宋" w:hAnsi="仿宋" w:eastAsia="仿宋" w:cs="黑体"/>
          <w:spacing w:val="1"/>
          <w:sz w:val="28"/>
          <w:szCs w:val="28"/>
        </w:rPr>
        <w:t>五、社会贡献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_Toc64979409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"_Toc64979410" </w:instrText>
      </w:r>
      <w:r>
        <w:fldChar w:fldCharType="separate"/>
      </w:r>
      <w:r>
        <w:rPr>
          <w:rStyle w:val="27"/>
          <w:rFonts w:ascii="仿宋" w:hAnsi="仿宋" w:eastAsia="仿宋" w:cs="楷体"/>
          <w:spacing w:val="1"/>
          <w:sz w:val="28"/>
          <w:szCs w:val="28"/>
        </w:rPr>
        <w:t xml:space="preserve">5.1 </w:t>
      </w:r>
      <w:r>
        <w:rPr>
          <w:rStyle w:val="27"/>
          <w:rFonts w:hint="eastAsia" w:ascii="仿宋" w:hAnsi="仿宋" w:eastAsia="仿宋" w:cs="楷体"/>
          <w:spacing w:val="1"/>
          <w:sz w:val="28"/>
          <w:szCs w:val="28"/>
        </w:rPr>
        <w:t>技术技能人才培养</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_Toc64979410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"_Toc64979411" </w:instrText>
      </w:r>
      <w:r>
        <w:fldChar w:fldCharType="separate"/>
      </w:r>
      <w:r>
        <w:rPr>
          <w:rStyle w:val="27"/>
          <w:rFonts w:ascii="仿宋" w:hAnsi="仿宋" w:eastAsia="仿宋" w:cs="楷体"/>
          <w:spacing w:val="1"/>
          <w:sz w:val="28"/>
          <w:szCs w:val="28"/>
        </w:rPr>
        <w:t xml:space="preserve">5.2 </w:t>
      </w:r>
      <w:r>
        <w:rPr>
          <w:rStyle w:val="27"/>
          <w:rFonts w:hint="eastAsia" w:ascii="仿宋" w:hAnsi="仿宋" w:eastAsia="仿宋" w:cs="楷体"/>
          <w:spacing w:val="1"/>
          <w:sz w:val="28"/>
          <w:szCs w:val="28"/>
        </w:rPr>
        <w:t>社会服务</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_Toc64979411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"_Toc64979412" </w:instrText>
      </w:r>
      <w:r>
        <w:fldChar w:fldCharType="separate"/>
      </w:r>
      <w:r>
        <w:rPr>
          <w:rStyle w:val="27"/>
          <w:rFonts w:ascii="仿宋" w:hAnsi="仿宋" w:eastAsia="仿宋" w:cs="楷体"/>
          <w:spacing w:val="1"/>
          <w:sz w:val="28"/>
          <w:szCs w:val="28"/>
        </w:rPr>
        <w:t xml:space="preserve">5.3 </w:t>
      </w:r>
      <w:r>
        <w:rPr>
          <w:rStyle w:val="27"/>
          <w:rFonts w:hint="eastAsia" w:ascii="仿宋" w:hAnsi="仿宋" w:eastAsia="仿宋" w:cs="楷体"/>
          <w:spacing w:val="1"/>
          <w:sz w:val="28"/>
          <w:szCs w:val="28"/>
        </w:rPr>
        <w:t>对口支援</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_Toc64979412 \h </w:instrText>
      </w:r>
      <w:r>
        <w:rPr>
          <w:rFonts w:ascii="仿宋" w:hAnsi="仿宋" w:eastAsia="仿宋"/>
          <w:sz w:val="28"/>
          <w:szCs w:val="28"/>
        </w:rPr>
        <w:fldChar w:fldCharType="separate"/>
      </w:r>
      <w:r>
        <w:rPr>
          <w:rFonts w:ascii="仿宋" w:hAnsi="仿宋" w:eastAsia="仿宋"/>
          <w:sz w:val="28"/>
          <w:szCs w:val="28"/>
        </w:rPr>
        <w:t>35</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"_Toc64979413" </w:instrText>
      </w:r>
      <w:r>
        <w:fldChar w:fldCharType="separate"/>
      </w:r>
      <w:r>
        <w:rPr>
          <w:rStyle w:val="27"/>
          <w:rFonts w:ascii="仿宋" w:hAnsi="仿宋" w:eastAsia="仿宋" w:cs="楷体"/>
          <w:spacing w:val="1"/>
          <w:sz w:val="28"/>
          <w:szCs w:val="28"/>
        </w:rPr>
        <w:t xml:space="preserve">5.4 </w:t>
      </w:r>
      <w:r>
        <w:rPr>
          <w:rStyle w:val="27"/>
          <w:rFonts w:hint="eastAsia" w:ascii="仿宋" w:hAnsi="仿宋" w:eastAsia="仿宋" w:cs="楷体"/>
          <w:spacing w:val="1"/>
          <w:sz w:val="28"/>
          <w:szCs w:val="28"/>
        </w:rPr>
        <w:t>服务抗疫</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_Toc64979413 \h </w:instrText>
      </w:r>
      <w:r>
        <w:rPr>
          <w:rFonts w:ascii="仿宋" w:hAnsi="仿宋" w:eastAsia="仿宋"/>
          <w:sz w:val="28"/>
          <w:szCs w:val="28"/>
        </w:rPr>
        <w:fldChar w:fldCharType="separate"/>
      </w:r>
      <w:r>
        <w:rPr>
          <w:rFonts w:ascii="仿宋" w:hAnsi="仿宋" w:eastAsia="仿宋"/>
          <w:sz w:val="28"/>
          <w:szCs w:val="28"/>
        </w:rPr>
        <w:t>35</w:t>
      </w:r>
      <w:r>
        <w:rPr>
          <w:rFonts w:ascii="仿宋" w:hAnsi="仿宋" w:eastAsia="仿宋"/>
          <w:sz w:val="28"/>
          <w:szCs w:val="28"/>
        </w:rPr>
        <w:fldChar w:fldCharType="end"/>
      </w:r>
      <w:r>
        <w:rPr>
          <w:rFonts w:ascii="仿宋" w:hAnsi="仿宋" w:eastAsia="仿宋"/>
          <w:sz w:val="28"/>
          <w:szCs w:val="28"/>
        </w:rPr>
        <w:fldChar w:fldCharType="end"/>
      </w:r>
    </w:p>
    <w:p>
      <w:pPr>
        <w:pStyle w:val="16"/>
        <w:rPr>
          <w:rFonts w:ascii="仿宋" w:hAnsi="仿宋" w:eastAsia="仿宋"/>
          <w:sz w:val="28"/>
          <w:szCs w:val="28"/>
        </w:rPr>
      </w:pPr>
      <w:r>
        <w:fldChar w:fldCharType="begin"/>
      </w:r>
      <w:r>
        <w:instrText xml:space="preserve"> HYPERLINK \l "_Toc64979414" </w:instrText>
      </w:r>
      <w:r>
        <w:fldChar w:fldCharType="separate"/>
      </w:r>
      <w:r>
        <w:rPr>
          <w:rStyle w:val="27"/>
          <w:rFonts w:hint="eastAsia" w:ascii="仿宋" w:hAnsi="仿宋" w:eastAsia="仿宋" w:cs="黑体"/>
          <w:spacing w:val="1"/>
          <w:sz w:val="28"/>
          <w:szCs w:val="28"/>
        </w:rPr>
        <w:t>六、举办者履职</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_Toc64979414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"_Toc64979415" </w:instrText>
      </w:r>
      <w:r>
        <w:fldChar w:fldCharType="separate"/>
      </w:r>
      <w:r>
        <w:rPr>
          <w:rStyle w:val="27"/>
          <w:rFonts w:ascii="仿宋" w:hAnsi="仿宋" w:eastAsia="仿宋" w:cs="楷体"/>
          <w:spacing w:val="1"/>
          <w:sz w:val="28"/>
          <w:szCs w:val="28"/>
        </w:rPr>
        <w:t xml:space="preserve">6.1 </w:t>
      </w:r>
      <w:r>
        <w:rPr>
          <w:rStyle w:val="27"/>
          <w:rFonts w:hint="eastAsia" w:ascii="仿宋" w:hAnsi="仿宋" w:eastAsia="仿宋" w:cs="楷体"/>
          <w:spacing w:val="1"/>
          <w:sz w:val="28"/>
          <w:szCs w:val="28"/>
        </w:rPr>
        <w:t>经费</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_Toc64979415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"_Toc64979416" </w:instrText>
      </w:r>
      <w:r>
        <w:fldChar w:fldCharType="separate"/>
      </w:r>
      <w:r>
        <w:rPr>
          <w:rStyle w:val="27"/>
          <w:rFonts w:ascii="仿宋" w:hAnsi="仿宋" w:eastAsia="仿宋" w:cs="楷体"/>
          <w:spacing w:val="1"/>
          <w:sz w:val="28"/>
          <w:szCs w:val="28"/>
        </w:rPr>
        <w:t xml:space="preserve">6.2 </w:t>
      </w:r>
      <w:r>
        <w:rPr>
          <w:rStyle w:val="27"/>
          <w:rFonts w:hint="eastAsia" w:ascii="仿宋" w:hAnsi="仿宋" w:eastAsia="仿宋" w:cs="楷体"/>
          <w:spacing w:val="1"/>
          <w:sz w:val="28"/>
          <w:szCs w:val="28"/>
        </w:rPr>
        <w:t>政策措施</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_Toc64979416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6"/>
        <w:rPr>
          <w:rFonts w:ascii="仿宋" w:hAnsi="仿宋" w:eastAsia="仿宋"/>
          <w:sz w:val="28"/>
          <w:szCs w:val="28"/>
        </w:rPr>
      </w:pPr>
      <w:r>
        <w:fldChar w:fldCharType="begin"/>
      </w:r>
      <w:r>
        <w:instrText xml:space="preserve"> HYPERLINK \l "_Toc64979417" </w:instrText>
      </w:r>
      <w:r>
        <w:fldChar w:fldCharType="separate"/>
      </w:r>
      <w:r>
        <w:rPr>
          <w:rStyle w:val="27"/>
          <w:rFonts w:hint="eastAsia" w:ascii="仿宋" w:hAnsi="仿宋" w:eastAsia="仿宋" w:cs="黑体"/>
          <w:spacing w:val="1"/>
          <w:sz w:val="28"/>
          <w:szCs w:val="28"/>
        </w:rPr>
        <w:t>七、特色创新</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_Toc64979417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"_Toc64979418" </w:instrText>
      </w:r>
      <w:r>
        <w:fldChar w:fldCharType="separate"/>
      </w:r>
      <w:r>
        <w:rPr>
          <w:rStyle w:val="27"/>
          <w:rFonts w:ascii="仿宋" w:hAnsi="仿宋" w:eastAsia="仿宋" w:cs="楷体"/>
          <w:spacing w:val="1"/>
          <w:sz w:val="28"/>
          <w:szCs w:val="28"/>
        </w:rPr>
        <w:t xml:space="preserve">7.1 </w:t>
      </w:r>
      <w:r>
        <w:rPr>
          <w:rStyle w:val="27"/>
          <w:rFonts w:hint="eastAsia" w:ascii="仿宋" w:hAnsi="仿宋" w:eastAsia="仿宋" w:cs="楷体"/>
          <w:spacing w:val="1"/>
          <w:sz w:val="28"/>
          <w:szCs w:val="28"/>
        </w:rPr>
        <w:t>案例</w:t>
      </w:r>
      <w:r>
        <w:rPr>
          <w:rStyle w:val="27"/>
          <w:rFonts w:ascii="仿宋" w:hAnsi="仿宋" w:eastAsia="仿宋" w:cs="楷体"/>
          <w:spacing w:val="1"/>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_Toc64979418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"_Toc64979419" </w:instrText>
      </w:r>
      <w:r>
        <w:fldChar w:fldCharType="separate"/>
      </w:r>
      <w:r>
        <w:rPr>
          <w:rStyle w:val="27"/>
          <w:rFonts w:ascii="仿宋" w:hAnsi="仿宋" w:eastAsia="仿宋" w:cs="楷体"/>
          <w:spacing w:val="1"/>
          <w:sz w:val="28"/>
          <w:szCs w:val="28"/>
        </w:rPr>
        <w:t xml:space="preserve">7.2 </w:t>
      </w:r>
      <w:r>
        <w:rPr>
          <w:rStyle w:val="27"/>
          <w:rFonts w:hint="eastAsia" w:ascii="仿宋" w:hAnsi="仿宋" w:eastAsia="仿宋" w:cs="楷体"/>
          <w:spacing w:val="1"/>
          <w:sz w:val="28"/>
          <w:szCs w:val="28"/>
        </w:rPr>
        <w:t>案例</w:t>
      </w:r>
      <w:r>
        <w:rPr>
          <w:rStyle w:val="27"/>
          <w:rFonts w:ascii="仿宋" w:hAnsi="仿宋" w:eastAsia="仿宋" w:cs="楷体"/>
          <w:spacing w:val="1"/>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_Toc64979419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"_Toc64979420" </w:instrText>
      </w:r>
      <w:r>
        <w:fldChar w:fldCharType="separate"/>
      </w:r>
      <w:r>
        <w:rPr>
          <w:rStyle w:val="27"/>
          <w:rFonts w:ascii="仿宋" w:hAnsi="仿宋" w:eastAsia="仿宋" w:cs="楷体"/>
          <w:spacing w:val="1"/>
          <w:sz w:val="28"/>
          <w:szCs w:val="28"/>
        </w:rPr>
        <w:t xml:space="preserve">7.3 </w:t>
      </w:r>
      <w:r>
        <w:rPr>
          <w:rStyle w:val="27"/>
          <w:rFonts w:hint="eastAsia" w:ascii="仿宋" w:hAnsi="仿宋" w:eastAsia="仿宋" w:cs="楷体"/>
          <w:spacing w:val="1"/>
          <w:sz w:val="28"/>
          <w:szCs w:val="28"/>
        </w:rPr>
        <w:t>案例</w:t>
      </w:r>
      <w:r>
        <w:rPr>
          <w:rStyle w:val="27"/>
          <w:rFonts w:ascii="仿宋" w:hAnsi="仿宋" w:eastAsia="仿宋" w:cs="楷体"/>
          <w:spacing w:val="1"/>
          <w:sz w:val="28"/>
          <w:szCs w:val="28"/>
        </w:rPr>
        <w:t>3</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_Toc64979420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"_Toc64979421" </w:instrText>
      </w:r>
      <w:r>
        <w:fldChar w:fldCharType="separate"/>
      </w:r>
      <w:r>
        <w:rPr>
          <w:rStyle w:val="27"/>
          <w:rFonts w:ascii="仿宋" w:hAnsi="仿宋" w:eastAsia="仿宋" w:cs="楷体"/>
          <w:spacing w:val="1"/>
          <w:sz w:val="28"/>
          <w:szCs w:val="28"/>
        </w:rPr>
        <w:t xml:space="preserve">7.4 </w:t>
      </w:r>
      <w:r>
        <w:rPr>
          <w:rStyle w:val="27"/>
          <w:rFonts w:hint="eastAsia" w:ascii="仿宋" w:hAnsi="仿宋" w:eastAsia="仿宋" w:cs="楷体"/>
          <w:spacing w:val="1"/>
          <w:sz w:val="28"/>
          <w:szCs w:val="28"/>
        </w:rPr>
        <w:t>案例</w:t>
      </w:r>
      <w:r>
        <w:rPr>
          <w:rStyle w:val="27"/>
          <w:rFonts w:ascii="仿宋" w:hAnsi="仿宋" w:eastAsia="仿宋" w:cs="楷体"/>
          <w:spacing w:val="1"/>
          <w:sz w:val="28"/>
          <w:szCs w:val="28"/>
        </w:rPr>
        <w:t>4</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_Toc64979421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"_Toc64979422" </w:instrText>
      </w:r>
      <w:r>
        <w:fldChar w:fldCharType="separate"/>
      </w:r>
      <w:r>
        <w:rPr>
          <w:rStyle w:val="27"/>
          <w:rFonts w:ascii="仿宋" w:hAnsi="仿宋" w:eastAsia="仿宋" w:cs="楷体"/>
          <w:spacing w:val="1"/>
          <w:sz w:val="28"/>
          <w:szCs w:val="28"/>
        </w:rPr>
        <w:t xml:space="preserve">7.5 </w:t>
      </w:r>
      <w:r>
        <w:rPr>
          <w:rStyle w:val="27"/>
          <w:rFonts w:hint="eastAsia" w:ascii="仿宋" w:hAnsi="仿宋" w:eastAsia="仿宋" w:cs="楷体"/>
          <w:spacing w:val="1"/>
          <w:sz w:val="28"/>
          <w:szCs w:val="28"/>
        </w:rPr>
        <w:t>案例</w:t>
      </w:r>
      <w:r>
        <w:rPr>
          <w:rStyle w:val="27"/>
          <w:rFonts w:ascii="仿宋" w:hAnsi="仿宋" w:eastAsia="仿宋" w:cs="楷体"/>
          <w:spacing w:val="1"/>
          <w:sz w:val="28"/>
          <w:szCs w:val="28"/>
        </w:rPr>
        <w:t>5</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_Toc64979422 \h </w:instrText>
      </w:r>
      <w:r>
        <w:rPr>
          <w:rFonts w:ascii="仿宋" w:hAnsi="仿宋" w:eastAsia="仿宋"/>
          <w:sz w:val="28"/>
          <w:szCs w:val="28"/>
        </w:rPr>
        <w:fldChar w:fldCharType="separate"/>
      </w:r>
      <w:r>
        <w:rPr>
          <w:rFonts w:ascii="仿宋" w:hAnsi="仿宋" w:eastAsia="仿宋"/>
          <w:sz w:val="28"/>
          <w:szCs w:val="28"/>
        </w:rPr>
        <w:t>46</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"_Toc64979423" </w:instrText>
      </w:r>
      <w:r>
        <w:fldChar w:fldCharType="separate"/>
      </w:r>
      <w:r>
        <w:rPr>
          <w:rStyle w:val="27"/>
          <w:rFonts w:ascii="仿宋" w:hAnsi="仿宋" w:eastAsia="仿宋" w:cs="楷体"/>
          <w:spacing w:val="1"/>
          <w:sz w:val="28"/>
          <w:szCs w:val="28"/>
        </w:rPr>
        <w:t xml:space="preserve">7.6 </w:t>
      </w:r>
      <w:r>
        <w:rPr>
          <w:rStyle w:val="27"/>
          <w:rFonts w:hint="eastAsia" w:ascii="仿宋" w:hAnsi="仿宋" w:eastAsia="仿宋" w:cs="楷体"/>
          <w:spacing w:val="1"/>
          <w:sz w:val="28"/>
          <w:szCs w:val="28"/>
        </w:rPr>
        <w:t>案例</w:t>
      </w:r>
      <w:r>
        <w:rPr>
          <w:rStyle w:val="27"/>
          <w:rFonts w:ascii="仿宋" w:hAnsi="仿宋" w:eastAsia="仿宋" w:cs="楷体"/>
          <w:spacing w:val="1"/>
          <w:sz w:val="28"/>
          <w:szCs w:val="28"/>
        </w:rPr>
        <w:t>6</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_Toc64979423 \h </w:instrText>
      </w:r>
      <w:r>
        <w:rPr>
          <w:rFonts w:ascii="仿宋" w:hAnsi="仿宋" w:eastAsia="仿宋"/>
          <w:sz w:val="28"/>
          <w:szCs w:val="28"/>
        </w:rPr>
        <w:fldChar w:fldCharType="separate"/>
      </w:r>
      <w:r>
        <w:rPr>
          <w:rFonts w:ascii="仿宋" w:hAnsi="仿宋" w:eastAsia="仿宋"/>
          <w:sz w:val="28"/>
          <w:szCs w:val="28"/>
        </w:rPr>
        <w:t>49</w:t>
      </w:r>
      <w:r>
        <w:rPr>
          <w:rFonts w:ascii="仿宋" w:hAnsi="仿宋" w:eastAsia="仿宋"/>
          <w:sz w:val="28"/>
          <w:szCs w:val="28"/>
        </w:rPr>
        <w:fldChar w:fldCharType="end"/>
      </w:r>
      <w:r>
        <w:rPr>
          <w:rFonts w:ascii="仿宋" w:hAnsi="仿宋" w:eastAsia="仿宋"/>
          <w:sz w:val="28"/>
          <w:szCs w:val="28"/>
        </w:rPr>
        <w:fldChar w:fldCharType="end"/>
      </w:r>
    </w:p>
    <w:p>
      <w:pPr>
        <w:pStyle w:val="16"/>
        <w:rPr>
          <w:rFonts w:ascii="仿宋" w:hAnsi="仿宋" w:eastAsia="仿宋"/>
          <w:sz w:val="28"/>
          <w:szCs w:val="28"/>
        </w:rPr>
      </w:pPr>
      <w:r>
        <w:fldChar w:fldCharType="begin"/>
      </w:r>
      <w:r>
        <w:instrText xml:space="preserve"> HYPERLINK \l "_Toc64979424" </w:instrText>
      </w:r>
      <w:r>
        <w:fldChar w:fldCharType="separate"/>
      </w:r>
      <w:r>
        <w:rPr>
          <w:rStyle w:val="27"/>
          <w:rFonts w:hint="eastAsia" w:ascii="仿宋" w:hAnsi="仿宋" w:eastAsia="仿宋" w:cs="黑体"/>
          <w:spacing w:val="1"/>
          <w:sz w:val="28"/>
          <w:szCs w:val="28"/>
        </w:rPr>
        <w:t>八、主要问题和改进措施</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_Toc64979424 \h </w:instrText>
      </w:r>
      <w:r>
        <w:rPr>
          <w:rFonts w:ascii="仿宋" w:hAnsi="仿宋" w:eastAsia="仿宋"/>
          <w:sz w:val="28"/>
          <w:szCs w:val="28"/>
        </w:rPr>
        <w:fldChar w:fldCharType="separate"/>
      </w:r>
      <w:r>
        <w:rPr>
          <w:rFonts w:ascii="仿宋" w:hAnsi="仿宋" w:eastAsia="仿宋"/>
          <w:sz w:val="28"/>
          <w:szCs w:val="28"/>
        </w:rPr>
        <w:t>53</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"_Toc64979425" </w:instrText>
      </w:r>
      <w:r>
        <w:fldChar w:fldCharType="separate"/>
      </w:r>
      <w:r>
        <w:rPr>
          <w:rStyle w:val="27"/>
          <w:rFonts w:ascii="仿宋" w:hAnsi="仿宋" w:eastAsia="仿宋" w:cs="楷体"/>
          <w:spacing w:val="1"/>
          <w:sz w:val="28"/>
          <w:szCs w:val="28"/>
        </w:rPr>
        <w:t xml:space="preserve">8.1 </w:t>
      </w:r>
      <w:r>
        <w:rPr>
          <w:rStyle w:val="27"/>
          <w:rFonts w:hint="eastAsia" w:ascii="仿宋" w:hAnsi="仿宋" w:eastAsia="仿宋" w:cs="楷体"/>
          <w:spacing w:val="1"/>
          <w:sz w:val="28"/>
          <w:szCs w:val="28"/>
        </w:rPr>
        <w:t>主要问题</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_Toc64979425 \h </w:instrText>
      </w:r>
      <w:r>
        <w:rPr>
          <w:rFonts w:ascii="仿宋" w:hAnsi="仿宋" w:eastAsia="仿宋"/>
          <w:sz w:val="28"/>
          <w:szCs w:val="28"/>
        </w:rPr>
        <w:fldChar w:fldCharType="separate"/>
      </w:r>
      <w:r>
        <w:rPr>
          <w:rFonts w:ascii="仿宋" w:hAnsi="仿宋" w:eastAsia="仿宋"/>
          <w:sz w:val="28"/>
          <w:szCs w:val="28"/>
        </w:rPr>
        <w:t>53</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9060"/>
        </w:tabs>
        <w:rPr>
          <w:rFonts w:ascii="仿宋" w:hAnsi="仿宋" w:eastAsia="仿宋"/>
          <w:smallCaps w:val="0"/>
          <w:sz w:val="28"/>
          <w:szCs w:val="28"/>
        </w:rPr>
      </w:pPr>
      <w:r>
        <w:fldChar w:fldCharType="begin"/>
      </w:r>
      <w:r>
        <w:instrText xml:space="preserve"> HYPERLINK \l "_Toc64979426" </w:instrText>
      </w:r>
      <w:r>
        <w:fldChar w:fldCharType="separate"/>
      </w:r>
      <w:r>
        <w:rPr>
          <w:rStyle w:val="27"/>
          <w:rFonts w:ascii="仿宋" w:hAnsi="仿宋" w:eastAsia="仿宋" w:cs="楷体"/>
          <w:spacing w:val="1"/>
          <w:sz w:val="28"/>
          <w:szCs w:val="28"/>
        </w:rPr>
        <w:t>8.2.</w:t>
      </w:r>
      <w:r>
        <w:rPr>
          <w:rStyle w:val="27"/>
          <w:rFonts w:hint="eastAsia" w:ascii="仿宋" w:hAnsi="仿宋" w:eastAsia="仿宋" w:cs="楷体"/>
          <w:spacing w:val="1"/>
          <w:sz w:val="28"/>
          <w:szCs w:val="28"/>
        </w:rPr>
        <w:t>改进措施</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_Toc64979426 \h </w:instrText>
      </w:r>
      <w:r>
        <w:rPr>
          <w:rFonts w:ascii="仿宋" w:hAnsi="仿宋" w:eastAsia="仿宋"/>
          <w:sz w:val="28"/>
          <w:szCs w:val="28"/>
        </w:rPr>
        <w:fldChar w:fldCharType="separate"/>
      </w:r>
      <w:r>
        <w:rPr>
          <w:rFonts w:ascii="仿宋" w:hAnsi="仿宋" w:eastAsia="仿宋"/>
          <w:sz w:val="28"/>
          <w:szCs w:val="28"/>
        </w:rPr>
        <w:t>53</w:t>
      </w:r>
      <w:r>
        <w:rPr>
          <w:rFonts w:ascii="仿宋" w:hAnsi="仿宋" w:eastAsia="仿宋"/>
          <w:sz w:val="28"/>
          <w:szCs w:val="28"/>
        </w:rPr>
        <w:fldChar w:fldCharType="end"/>
      </w:r>
      <w:r>
        <w:rPr>
          <w:rFonts w:ascii="仿宋" w:hAnsi="仿宋" w:eastAsia="仿宋"/>
          <w:sz w:val="28"/>
          <w:szCs w:val="28"/>
        </w:rPr>
        <w:fldChar w:fldCharType="end"/>
      </w:r>
    </w:p>
    <w:p>
      <w:pPr>
        <w:pStyle w:val="16"/>
        <w:rPr>
          <w:sz w:val="21"/>
          <w:szCs w:val="22"/>
        </w:rPr>
      </w:pPr>
      <w:r>
        <w:fldChar w:fldCharType="begin"/>
      </w:r>
      <w:r>
        <w:instrText xml:space="preserve"> HYPERLINK \l "_Toc64979427" </w:instrText>
      </w:r>
      <w:r>
        <w:fldChar w:fldCharType="separate"/>
      </w:r>
      <w:r>
        <w:rPr>
          <w:rStyle w:val="27"/>
          <w:rFonts w:hint="eastAsia" w:ascii="仿宋" w:hAnsi="仿宋" w:eastAsia="仿宋" w:cs="黑体"/>
          <w:spacing w:val="1"/>
          <w:sz w:val="28"/>
          <w:szCs w:val="28"/>
        </w:rPr>
        <w:t>九、其它</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_Toc64979427 \h </w:instrText>
      </w:r>
      <w:r>
        <w:rPr>
          <w:rFonts w:ascii="仿宋" w:hAnsi="仿宋" w:eastAsia="仿宋"/>
          <w:sz w:val="28"/>
          <w:szCs w:val="28"/>
        </w:rPr>
        <w:fldChar w:fldCharType="separate"/>
      </w:r>
      <w:r>
        <w:rPr>
          <w:rFonts w:ascii="仿宋" w:hAnsi="仿宋" w:eastAsia="仿宋"/>
          <w:sz w:val="28"/>
          <w:szCs w:val="28"/>
        </w:rPr>
        <w:t>55</w:t>
      </w:r>
      <w:r>
        <w:rPr>
          <w:rFonts w:ascii="仿宋" w:hAnsi="仿宋" w:eastAsia="仿宋"/>
          <w:sz w:val="28"/>
          <w:szCs w:val="28"/>
        </w:rPr>
        <w:fldChar w:fldCharType="end"/>
      </w:r>
      <w:r>
        <w:rPr>
          <w:rFonts w:ascii="仿宋" w:hAnsi="仿宋" w:eastAsia="仿宋"/>
          <w:sz w:val="28"/>
          <w:szCs w:val="28"/>
        </w:rPr>
        <w:fldChar w:fldCharType="end"/>
      </w:r>
    </w:p>
    <w:p>
      <w:pPr>
        <w:pStyle w:val="3"/>
        <w:spacing w:before="0" w:afterLines="50" w:line="240" w:lineRule="auto"/>
      </w:pPr>
      <w:r>
        <w:fldChar w:fldCharType="end"/>
      </w:r>
      <w:bookmarkStart w:id="0" w:name="_Toc64979386"/>
    </w:p>
    <w:p>
      <w:pPr>
        <w:rPr>
          <w:rFonts w:ascii="黑体" w:eastAsiaTheme="majorEastAsia"/>
          <w:kern w:val="44"/>
          <w:sz w:val="44"/>
          <w:szCs w:val="44"/>
        </w:rPr>
      </w:pPr>
      <w:r>
        <w:br w:type="page"/>
      </w:r>
    </w:p>
    <w:p>
      <w:pPr>
        <w:pStyle w:val="3"/>
        <w:spacing w:before="0" w:afterLines="50" w:line="240" w:lineRule="auto"/>
      </w:pPr>
      <w:r>
        <w:rPr>
          <w:rFonts w:hint="eastAsia"/>
        </w:rPr>
        <w:t>概述</w:t>
      </w:r>
      <w:bookmarkEnd w:id="0"/>
    </w:p>
    <w:p>
      <w:pPr>
        <w:widowControl/>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2020年</w:t>
      </w:r>
      <w:r>
        <w:rPr>
          <w:rFonts w:hint="eastAsia" w:ascii="仿宋" w:hAnsi="仿宋" w:eastAsia="仿宋" w:cs="仿宋_GB2312"/>
          <w:color w:val="000000"/>
          <w:sz w:val="32"/>
          <w:szCs w:val="32"/>
        </w:rPr>
        <w:t>新冠肺炎疫情肆虐，在以习近平同志为核心的党中央坚强领导下，我校认真学习贯彻习近平总书记系列重要讲话、重要批示精神和党中央重大决策部署，严格落实“坚定信心、同舟共济、科学防治、精准施策”总要求，统筹疫情防控和教育教学工作，层层压实责任，确保了教育教学秩序平稳有序，示范校建设稳步推进，各项工作健康发展。</w:t>
      </w:r>
    </w:p>
    <w:p>
      <w:pPr>
        <w:widowControl/>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根据《山西省教育厅关于做好2020年度中等职业教育质量报告编制和发布工作的通知》【晋教职成函〔2021〕2 号】文件精神，经过对我校的职业教育发展与质量数据信息进行采集、统计与分析，按照指标体系的编写要求，形成2020年度教育质量报告。公布如下。</w:t>
      </w:r>
    </w:p>
    <w:p>
      <w:pPr>
        <w:pStyle w:val="2"/>
      </w:pPr>
      <w:r>
        <w:br w:type="page"/>
      </w:r>
    </w:p>
    <w:p>
      <w:pPr>
        <w:pStyle w:val="3"/>
        <w:spacing w:before="0" w:afterLines="50" w:line="240" w:lineRule="auto"/>
        <w:rPr>
          <w:rFonts w:cs="黑体" w:asciiTheme="minorEastAsia" w:hAnsiTheme="minorEastAsia" w:eastAsiaTheme="minorEastAsia"/>
          <w:bCs w:val="0"/>
          <w:spacing w:val="1"/>
        </w:rPr>
      </w:pPr>
      <w:bookmarkStart w:id="1" w:name="_Toc64979387"/>
      <w:r>
        <w:rPr>
          <w:rFonts w:hint="eastAsia" w:cs="黑体" w:asciiTheme="minorEastAsia" w:hAnsiTheme="minorEastAsia" w:eastAsiaTheme="minorEastAsia"/>
          <w:bCs w:val="0"/>
          <w:spacing w:val="1"/>
        </w:rPr>
        <w:t>一、学校情况</w:t>
      </w:r>
      <w:bookmarkEnd w:id="1"/>
    </w:p>
    <w:p>
      <w:pPr>
        <w:pStyle w:val="4"/>
        <w:spacing w:before="0"/>
        <w:ind w:firstLine="647" w:firstLineChars="200"/>
        <w:rPr>
          <w:rFonts w:hint="eastAsia" w:ascii="仿宋" w:hAnsi="仿宋" w:eastAsia="仿宋" w:cs="楷体"/>
          <w:bCs w:val="0"/>
          <w:spacing w:val="1"/>
          <w:sz w:val="32"/>
        </w:rPr>
      </w:pPr>
      <w:bookmarkStart w:id="2" w:name="_Toc64979388"/>
      <w:r>
        <w:rPr>
          <w:rFonts w:hint="eastAsia" w:ascii="仿宋" w:hAnsi="仿宋" w:eastAsia="仿宋" w:cs="楷体"/>
          <w:bCs w:val="0"/>
          <w:spacing w:val="1"/>
          <w:sz w:val="32"/>
        </w:rPr>
        <w:t>1.1 学校概况</w:t>
      </w:r>
      <w:bookmarkEnd w:id="2"/>
    </w:p>
    <w:p>
      <w:pPr>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乡宁县职业中学成立于1984年，是全日制公办中等职业学校，是山西省批准的重点中等职业学校，是山西省教育厅批准的山西省中职教育管理五星级学校。学校校园占地面积</w:t>
      </w:r>
      <w:r>
        <w:rPr>
          <w:rFonts w:hint="eastAsia" w:ascii="仿宋" w:hAnsi="仿宋" w:eastAsia="仿宋" w:cs="仿宋_GB2312"/>
          <w:sz w:val="32"/>
          <w:szCs w:val="32"/>
          <w:lang w:val="en-US" w:eastAsia="zh-CN"/>
        </w:rPr>
        <w:t>130</w:t>
      </w:r>
      <w:r>
        <w:rPr>
          <w:rFonts w:hint="eastAsia" w:ascii="仿宋" w:hAnsi="仿宋" w:eastAsia="仿宋" w:cs="仿宋_GB2312"/>
          <w:sz w:val="32"/>
          <w:szCs w:val="32"/>
        </w:rPr>
        <w:t>亩，建筑面积</w:t>
      </w:r>
      <w:r>
        <w:rPr>
          <w:rFonts w:hint="eastAsia" w:ascii="仿宋" w:hAnsi="仿宋" w:eastAsia="仿宋" w:cs="仿宋_GB2312"/>
          <w:sz w:val="32"/>
          <w:szCs w:val="32"/>
          <w:lang w:val="en-US" w:eastAsia="zh-CN"/>
        </w:rPr>
        <w:t>53888.19</w:t>
      </w:r>
      <w:r>
        <w:rPr>
          <w:rFonts w:hint="eastAsia" w:ascii="仿宋" w:hAnsi="仿宋" w:eastAsia="仿宋" w:cs="仿宋_GB2312"/>
          <w:sz w:val="32"/>
          <w:szCs w:val="32"/>
        </w:rPr>
        <w:t>平方米，固定资产总值5000余万元。</w:t>
      </w:r>
    </w:p>
    <w:p>
      <w:pPr>
        <w:jc w:val="center"/>
        <w:rPr>
          <w:rFonts w:ascii="仿宋" w:hAnsi="仿宋" w:eastAsia="仿宋" w:cs="仿宋_GB2312"/>
          <w:sz w:val="32"/>
          <w:szCs w:val="32"/>
        </w:rPr>
      </w:pPr>
      <w:r>
        <w:rPr>
          <w:rFonts w:hint="eastAsia" w:ascii="仿宋" w:hAnsi="仿宋" w:eastAsia="仿宋" w:cs="仿宋_GB2312"/>
          <w:sz w:val="32"/>
          <w:szCs w:val="32"/>
        </w:rPr>
        <w:drawing>
          <wp:inline distT="0" distB="0" distL="0" distR="0">
            <wp:extent cx="5288915" cy="1198245"/>
            <wp:effectExtent l="19050" t="0" r="6985" b="0"/>
            <wp:docPr id="9" name="图片 0" descr="侧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侧面.jpg"/>
                    <pic:cNvPicPr>
                      <a:picLocks noChangeAspect="1"/>
                    </pic:cNvPicPr>
                  </pic:nvPicPr>
                  <pic:blipFill>
                    <a:blip r:embed="rId8" cstate="print"/>
                    <a:srcRect t="26075" b="2994"/>
                    <a:stretch>
                      <a:fillRect/>
                    </a:stretch>
                  </pic:blipFill>
                  <pic:spPr>
                    <a:xfrm>
                      <a:off x="0" y="0"/>
                      <a:ext cx="5288915" cy="1198245"/>
                    </a:xfrm>
                    <a:prstGeom prst="rect">
                      <a:avLst/>
                    </a:prstGeom>
                  </pic:spPr>
                </pic:pic>
              </a:graphicData>
            </a:graphic>
          </wp:inline>
        </w:drawing>
      </w:r>
    </w:p>
    <w:p>
      <w:pPr>
        <w:spacing w:afterLines="50"/>
        <w:jc w:val="center"/>
        <w:rPr>
          <w:rFonts w:ascii="楷体" w:hAnsi="楷体" w:eastAsia="楷体" w:cs="仿宋_GB2312"/>
          <w:b/>
          <w:bCs/>
          <w:sz w:val="30"/>
          <w:szCs w:val="30"/>
        </w:rPr>
      </w:pPr>
      <w:r>
        <w:rPr>
          <w:rFonts w:hint="eastAsia" w:ascii="楷体" w:hAnsi="楷体" w:eastAsia="楷体" w:cs="仿宋_GB2312"/>
          <w:b/>
          <w:bCs/>
          <w:sz w:val="30"/>
          <w:szCs w:val="30"/>
        </w:rPr>
        <w:t>新校园一角</w:t>
      </w:r>
    </w:p>
    <w:p>
      <w:pPr>
        <w:pStyle w:val="4"/>
        <w:spacing w:before="0"/>
        <w:ind w:firstLine="647" w:firstLineChars="200"/>
        <w:rPr>
          <w:rFonts w:hint="eastAsia" w:ascii="仿宋" w:hAnsi="仿宋" w:eastAsia="仿宋" w:cs="楷体"/>
          <w:bCs w:val="0"/>
          <w:spacing w:val="1"/>
          <w:sz w:val="32"/>
        </w:rPr>
      </w:pPr>
      <w:bookmarkStart w:id="3" w:name="_Toc64979389"/>
      <w:r>
        <w:rPr>
          <w:rFonts w:hint="eastAsia" w:ascii="仿宋" w:hAnsi="仿宋" w:eastAsia="仿宋" w:cs="楷体"/>
          <w:bCs w:val="0"/>
          <w:spacing w:val="1"/>
          <w:sz w:val="32"/>
        </w:rPr>
        <w:t>1.2 学生情况</w:t>
      </w:r>
      <w:bookmarkEnd w:id="3"/>
    </w:p>
    <w:p>
      <w:pPr>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学校生源主要来自本县，学生结构主要是初中毕业的三年制中职学生，另有与高职院校举办的五年制高职（3+2）对接的中职阶段学生，男女生比例约为5:4。招生规模扩大、在校生规模有所减少、学生巩固率均较上一年度略有增长。</w:t>
      </w:r>
    </w:p>
    <w:p>
      <w:pPr>
        <w:spacing w:beforeLines="50" w:afterLines="50"/>
        <w:jc w:val="center"/>
        <w:rPr>
          <w:rFonts w:ascii="楷体" w:hAnsi="楷体" w:eastAsia="楷体" w:cs="仿宋_GB2312"/>
          <w:b/>
          <w:bCs/>
          <w:sz w:val="30"/>
          <w:szCs w:val="30"/>
        </w:rPr>
      </w:pPr>
      <w:r>
        <w:rPr>
          <w:rFonts w:hint="eastAsia" w:ascii="楷体" w:hAnsi="楷体" w:eastAsia="楷体" w:cs="仿宋_GB2312"/>
          <w:b/>
          <w:bCs/>
          <w:sz w:val="30"/>
          <w:szCs w:val="30"/>
        </w:rPr>
        <w:t>学生情况与上一年度相比变化情况表</w:t>
      </w:r>
    </w:p>
    <w:tbl>
      <w:tblPr>
        <w:tblStyle w:val="24"/>
        <w:tblpPr w:leftFromText="180" w:rightFromText="180" w:vertAnchor="text" w:tblpXSpec="center" w:tblpY="89"/>
        <w:tblW w:w="8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393"/>
        <w:gridCol w:w="1681"/>
        <w:gridCol w:w="1652"/>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93" w:type="dxa"/>
            <w:shd w:val="clear" w:color="auto" w:fill="FFC000"/>
            <w:vAlign w:val="center"/>
          </w:tcPr>
          <w:p>
            <w:pPr>
              <w:jc w:val="center"/>
              <w:rPr>
                <w:rFonts w:ascii="仿宋" w:hAnsi="仿宋" w:eastAsia="仿宋" w:cs="仿宋_GB2312"/>
                <w:b/>
                <w:bCs/>
                <w:sz w:val="28"/>
                <w:szCs w:val="28"/>
              </w:rPr>
            </w:pPr>
          </w:p>
        </w:tc>
        <w:tc>
          <w:tcPr>
            <w:tcW w:w="1393" w:type="dxa"/>
            <w:shd w:val="clear" w:color="auto" w:fill="FFC000"/>
            <w:vAlign w:val="center"/>
          </w:tcPr>
          <w:p>
            <w:pPr>
              <w:jc w:val="center"/>
              <w:rPr>
                <w:rFonts w:ascii="仿宋" w:hAnsi="仿宋" w:eastAsia="仿宋" w:cs="仿宋_GB2312"/>
                <w:b/>
                <w:bCs/>
                <w:sz w:val="24"/>
              </w:rPr>
            </w:pPr>
            <w:r>
              <w:rPr>
                <w:rFonts w:hint="eastAsia" w:ascii="仿宋" w:hAnsi="仿宋" w:eastAsia="仿宋" w:cs="仿宋_GB2312"/>
                <w:b/>
                <w:bCs/>
                <w:sz w:val="24"/>
              </w:rPr>
              <w:t>在校生数</w:t>
            </w:r>
          </w:p>
        </w:tc>
        <w:tc>
          <w:tcPr>
            <w:tcW w:w="1681" w:type="dxa"/>
            <w:shd w:val="clear" w:color="auto" w:fill="FFC000"/>
            <w:vAlign w:val="center"/>
          </w:tcPr>
          <w:p>
            <w:pPr>
              <w:jc w:val="center"/>
              <w:rPr>
                <w:rFonts w:ascii="仿宋" w:hAnsi="仿宋" w:eastAsia="仿宋" w:cs="仿宋_GB2312"/>
                <w:b/>
                <w:bCs/>
                <w:sz w:val="24"/>
              </w:rPr>
            </w:pPr>
            <w:r>
              <w:rPr>
                <w:rFonts w:hint="eastAsia" w:ascii="仿宋" w:hAnsi="仿宋" w:eastAsia="仿宋" w:cs="仿宋_GB2312"/>
                <w:b/>
                <w:bCs/>
                <w:sz w:val="24"/>
              </w:rPr>
              <w:t>招生人数</w:t>
            </w:r>
          </w:p>
        </w:tc>
        <w:tc>
          <w:tcPr>
            <w:tcW w:w="1652" w:type="dxa"/>
            <w:shd w:val="clear" w:color="auto" w:fill="FFC000"/>
            <w:vAlign w:val="center"/>
          </w:tcPr>
          <w:p>
            <w:pPr>
              <w:jc w:val="center"/>
              <w:rPr>
                <w:rFonts w:ascii="仿宋" w:hAnsi="仿宋" w:eastAsia="仿宋" w:cs="仿宋_GB2312"/>
                <w:b/>
                <w:bCs/>
                <w:sz w:val="24"/>
              </w:rPr>
            </w:pPr>
            <w:r>
              <w:rPr>
                <w:rFonts w:hint="eastAsia" w:ascii="仿宋" w:hAnsi="仿宋" w:eastAsia="仿宋" w:cs="仿宋_GB2312"/>
                <w:b/>
                <w:bCs/>
                <w:sz w:val="24"/>
              </w:rPr>
              <w:t>毕业生数</w:t>
            </w:r>
          </w:p>
        </w:tc>
        <w:tc>
          <w:tcPr>
            <w:tcW w:w="2013" w:type="dxa"/>
            <w:shd w:val="clear" w:color="auto" w:fill="FFC000"/>
            <w:vAlign w:val="center"/>
          </w:tcPr>
          <w:p>
            <w:pPr>
              <w:jc w:val="center"/>
              <w:rPr>
                <w:rFonts w:ascii="仿宋" w:hAnsi="仿宋" w:eastAsia="仿宋" w:cs="仿宋_GB2312"/>
                <w:b/>
                <w:bCs/>
                <w:sz w:val="24"/>
              </w:rPr>
            </w:pPr>
            <w:r>
              <w:rPr>
                <w:rFonts w:hint="eastAsia" w:ascii="仿宋" w:hAnsi="仿宋" w:eastAsia="仿宋" w:cs="仿宋_GB2312"/>
                <w:b/>
                <w:bCs/>
                <w:sz w:val="24"/>
              </w:rPr>
              <w:t>巩固率%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93" w:type="dxa"/>
            <w:shd w:val="clear" w:color="auto" w:fill="C5E0B3" w:themeFill="accent6" w:themeFillTint="66"/>
            <w:vAlign w:val="center"/>
          </w:tcPr>
          <w:p>
            <w:pPr>
              <w:jc w:val="center"/>
              <w:rPr>
                <w:rFonts w:ascii="仿宋" w:hAnsi="仿宋" w:eastAsia="仿宋" w:cs="仿宋_GB2312"/>
                <w:b/>
                <w:bCs/>
                <w:sz w:val="24"/>
              </w:rPr>
            </w:pPr>
            <w:r>
              <w:rPr>
                <w:rFonts w:hint="eastAsia" w:ascii="仿宋" w:hAnsi="仿宋" w:eastAsia="仿宋" w:cs="仿宋_GB2312"/>
                <w:b/>
                <w:bCs/>
                <w:sz w:val="24"/>
              </w:rPr>
              <w:t>2019年度</w:t>
            </w:r>
          </w:p>
        </w:tc>
        <w:tc>
          <w:tcPr>
            <w:tcW w:w="1393" w:type="dxa"/>
            <w:shd w:val="clear" w:color="auto" w:fill="C5E0B3" w:themeFill="accent6" w:themeFillTint="66"/>
            <w:vAlign w:val="center"/>
          </w:tcPr>
          <w:p>
            <w:pPr>
              <w:jc w:val="center"/>
              <w:rPr>
                <w:rFonts w:ascii="仿宋" w:hAnsi="仿宋" w:eastAsia="仿宋" w:cs="仿宋_GB2312"/>
                <w:b/>
                <w:bCs/>
                <w:sz w:val="24"/>
              </w:rPr>
            </w:pPr>
            <w:r>
              <w:rPr>
                <w:rFonts w:hint="eastAsia" w:ascii="仿宋" w:hAnsi="仿宋" w:eastAsia="仿宋" w:cs="仿宋_GB2312"/>
                <w:b/>
                <w:bCs/>
                <w:sz w:val="24"/>
              </w:rPr>
              <w:t>2236</w:t>
            </w:r>
          </w:p>
        </w:tc>
        <w:tc>
          <w:tcPr>
            <w:tcW w:w="1681" w:type="dxa"/>
            <w:shd w:val="clear" w:color="auto" w:fill="C5E0B3" w:themeFill="accent6" w:themeFillTint="66"/>
            <w:vAlign w:val="center"/>
          </w:tcPr>
          <w:p>
            <w:pPr>
              <w:jc w:val="center"/>
              <w:rPr>
                <w:rFonts w:ascii="仿宋" w:hAnsi="仿宋" w:eastAsia="仿宋" w:cs="仿宋_GB2312"/>
                <w:b/>
                <w:bCs/>
                <w:sz w:val="24"/>
              </w:rPr>
            </w:pPr>
            <w:r>
              <w:rPr>
                <w:rFonts w:hint="eastAsia" w:ascii="仿宋" w:hAnsi="仿宋" w:eastAsia="仿宋" w:cs="仿宋_GB2312"/>
                <w:b/>
                <w:bCs/>
                <w:sz w:val="24"/>
              </w:rPr>
              <w:t>781</w:t>
            </w:r>
          </w:p>
        </w:tc>
        <w:tc>
          <w:tcPr>
            <w:tcW w:w="1652" w:type="dxa"/>
            <w:shd w:val="clear" w:color="auto" w:fill="C5E0B3" w:themeFill="accent6" w:themeFillTint="66"/>
            <w:vAlign w:val="center"/>
          </w:tcPr>
          <w:p>
            <w:pPr>
              <w:jc w:val="center"/>
              <w:rPr>
                <w:rFonts w:ascii="仿宋" w:hAnsi="仿宋" w:eastAsia="仿宋" w:cs="仿宋_GB2312"/>
                <w:b/>
                <w:bCs/>
                <w:sz w:val="24"/>
              </w:rPr>
            </w:pPr>
            <w:r>
              <w:rPr>
                <w:rFonts w:hint="eastAsia" w:ascii="仿宋" w:hAnsi="仿宋" w:eastAsia="仿宋" w:cs="仿宋_GB2312"/>
                <w:b/>
                <w:bCs/>
                <w:sz w:val="24"/>
              </w:rPr>
              <w:t>761</w:t>
            </w:r>
          </w:p>
        </w:tc>
        <w:tc>
          <w:tcPr>
            <w:tcW w:w="2013" w:type="dxa"/>
            <w:shd w:val="clear" w:color="auto" w:fill="C5E0B3" w:themeFill="accent6" w:themeFillTint="66"/>
            <w:vAlign w:val="center"/>
          </w:tcPr>
          <w:p>
            <w:pPr>
              <w:jc w:val="center"/>
              <w:rPr>
                <w:rFonts w:ascii="仿宋" w:hAnsi="仿宋" w:eastAsia="仿宋" w:cs="仿宋_GB2312"/>
                <w:b/>
                <w:bCs/>
                <w:sz w:val="24"/>
              </w:rPr>
            </w:pPr>
            <w:r>
              <w:rPr>
                <w:rFonts w:hint="eastAsia" w:ascii="仿宋" w:hAnsi="仿宋" w:eastAsia="仿宋" w:cs="仿宋_GB2312"/>
                <w:b/>
                <w:bCs/>
                <w:sz w:val="24"/>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93" w:type="dxa"/>
            <w:shd w:val="clear" w:color="auto" w:fill="FBE5D6" w:themeFill="accent2" w:themeFillTint="32"/>
            <w:vAlign w:val="center"/>
          </w:tcPr>
          <w:p>
            <w:pPr>
              <w:jc w:val="center"/>
              <w:rPr>
                <w:rFonts w:ascii="仿宋" w:hAnsi="仿宋" w:eastAsia="仿宋" w:cs="仿宋_GB2312"/>
                <w:b/>
                <w:bCs/>
                <w:sz w:val="24"/>
              </w:rPr>
            </w:pPr>
            <w:r>
              <w:rPr>
                <w:rFonts w:hint="eastAsia" w:ascii="仿宋" w:hAnsi="仿宋" w:eastAsia="仿宋" w:cs="仿宋_GB2312"/>
                <w:b/>
                <w:bCs/>
                <w:sz w:val="24"/>
              </w:rPr>
              <w:t>2020年度</w:t>
            </w:r>
          </w:p>
        </w:tc>
        <w:tc>
          <w:tcPr>
            <w:tcW w:w="1393" w:type="dxa"/>
            <w:shd w:val="clear" w:color="auto" w:fill="FBE5D6" w:themeFill="accent2" w:themeFillTint="32"/>
            <w:vAlign w:val="center"/>
          </w:tcPr>
          <w:p>
            <w:pPr>
              <w:jc w:val="center"/>
              <w:rPr>
                <w:rFonts w:ascii="仿宋" w:hAnsi="仿宋" w:eastAsia="仿宋" w:cs="仿宋_GB2312"/>
                <w:b/>
                <w:bCs/>
                <w:sz w:val="24"/>
              </w:rPr>
            </w:pPr>
            <w:r>
              <w:rPr>
                <w:rFonts w:hint="eastAsia" w:ascii="仿宋" w:hAnsi="仿宋" w:eastAsia="仿宋" w:cs="仿宋_GB2312"/>
                <w:b/>
                <w:bCs/>
                <w:sz w:val="24"/>
              </w:rPr>
              <w:t>2227</w:t>
            </w:r>
          </w:p>
        </w:tc>
        <w:tc>
          <w:tcPr>
            <w:tcW w:w="1681" w:type="dxa"/>
            <w:shd w:val="clear" w:color="auto" w:fill="FBE5D6" w:themeFill="accent2" w:themeFillTint="32"/>
            <w:vAlign w:val="center"/>
          </w:tcPr>
          <w:p>
            <w:pPr>
              <w:jc w:val="center"/>
              <w:rPr>
                <w:rFonts w:ascii="仿宋" w:hAnsi="仿宋" w:eastAsia="仿宋" w:cs="仿宋_GB2312"/>
                <w:b/>
                <w:bCs/>
                <w:sz w:val="24"/>
              </w:rPr>
            </w:pPr>
            <w:r>
              <w:rPr>
                <w:rFonts w:hint="eastAsia" w:ascii="仿宋" w:hAnsi="仿宋" w:eastAsia="仿宋" w:cs="仿宋_GB2312"/>
                <w:b/>
                <w:bCs/>
                <w:sz w:val="24"/>
              </w:rPr>
              <w:t>827</w:t>
            </w:r>
          </w:p>
        </w:tc>
        <w:tc>
          <w:tcPr>
            <w:tcW w:w="1652" w:type="dxa"/>
            <w:shd w:val="clear" w:color="auto" w:fill="FBE5D6" w:themeFill="accent2" w:themeFillTint="32"/>
            <w:vAlign w:val="center"/>
          </w:tcPr>
          <w:p>
            <w:pPr>
              <w:jc w:val="center"/>
              <w:rPr>
                <w:rFonts w:ascii="仿宋" w:hAnsi="仿宋" w:eastAsia="仿宋" w:cs="仿宋_GB2312"/>
                <w:b/>
                <w:bCs/>
                <w:sz w:val="24"/>
              </w:rPr>
            </w:pPr>
            <w:r>
              <w:rPr>
                <w:rFonts w:hint="eastAsia" w:ascii="仿宋" w:hAnsi="仿宋" w:eastAsia="仿宋" w:cs="仿宋_GB2312"/>
                <w:b/>
                <w:bCs/>
                <w:sz w:val="24"/>
              </w:rPr>
              <w:t>779</w:t>
            </w:r>
          </w:p>
        </w:tc>
        <w:tc>
          <w:tcPr>
            <w:tcW w:w="2013" w:type="dxa"/>
            <w:shd w:val="clear" w:color="auto" w:fill="FBE5D6" w:themeFill="accent2" w:themeFillTint="32"/>
            <w:vAlign w:val="center"/>
          </w:tcPr>
          <w:p>
            <w:pPr>
              <w:jc w:val="center"/>
              <w:rPr>
                <w:rFonts w:ascii="仿宋" w:hAnsi="仿宋" w:eastAsia="仿宋" w:cs="仿宋_GB2312"/>
                <w:b/>
                <w:bCs/>
                <w:sz w:val="24"/>
              </w:rPr>
            </w:pPr>
            <w:r>
              <w:rPr>
                <w:rFonts w:hint="eastAsia" w:ascii="仿宋" w:hAnsi="仿宋" w:eastAsia="仿宋" w:cs="仿宋_GB2312"/>
                <w:b/>
                <w:bCs/>
                <w:sz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93" w:type="dxa"/>
            <w:shd w:val="clear" w:color="auto" w:fill="F0F2CA"/>
            <w:vAlign w:val="center"/>
          </w:tcPr>
          <w:p>
            <w:pPr>
              <w:jc w:val="center"/>
              <w:rPr>
                <w:rFonts w:ascii="仿宋" w:hAnsi="仿宋" w:eastAsia="仿宋" w:cs="仿宋_GB2312"/>
                <w:b/>
                <w:bCs/>
                <w:sz w:val="24"/>
              </w:rPr>
            </w:pPr>
            <w:r>
              <w:rPr>
                <w:rFonts w:hint="eastAsia" w:ascii="仿宋" w:hAnsi="仿宋" w:eastAsia="仿宋" w:cs="仿宋_GB2312"/>
                <w:b/>
                <w:bCs/>
                <w:sz w:val="24"/>
              </w:rPr>
              <w:t>变化情况</w:t>
            </w:r>
          </w:p>
        </w:tc>
        <w:tc>
          <w:tcPr>
            <w:tcW w:w="1393" w:type="dxa"/>
            <w:shd w:val="clear" w:color="auto" w:fill="F0F2CA"/>
            <w:vAlign w:val="center"/>
          </w:tcPr>
          <w:p>
            <w:pPr>
              <w:jc w:val="center"/>
              <w:rPr>
                <w:rFonts w:ascii="仿宋" w:hAnsi="仿宋" w:eastAsia="仿宋" w:cs="仿宋_GB2312"/>
                <w:b/>
                <w:bCs/>
                <w:sz w:val="24"/>
              </w:rPr>
            </w:pPr>
            <w:r>
              <w:rPr>
                <w:rFonts w:hint="eastAsia" w:ascii="仿宋" w:hAnsi="仿宋" w:eastAsia="仿宋" w:cs="仿宋_GB2312"/>
                <w:b/>
                <w:bCs/>
                <w:sz w:val="24"/>
              </w:rPr>
              <w:t>-9</w:t>
            </w:r>
          </w:p>
        </w:tc>
        <w:tc>
          <w:tcPr>
            <w:tcW w:w="1681" w:type="dxa"/>
            <w:shd w:val="clear" w:color="auto" w:fill="F0F2CA"/>
            <w:vAlign w:val="center"/>
          </w:tcPr>
          <w:p>
            <w:pPr>
              <w:jc w:val="center"/>
              <w:rPr>
                <w:rFonts w:ascii="仿宋" w:hAnsi="仿宋" w:eastAsia="仿宋" w:cs="仿宋_GB2312"/>
                <w:b/>
                <w:bCs/>
                <w:sz w:val="24"/>
              </w:rPr>
            </w:pPr>
            <w:r>
              <w:rPr>
                <w:rFonts w:hint="eastAsia" w:ascii="仿宋" w:hAnsi="仿宋" w:eastAsia="仿宋" w:cs="仿宋_GB2312"/>
                <w:b/>
                <w:bCs/>
                <w:sz w:val="24"/>
              </w:rPr>
              <w:t>+46</w:t>
            </w:r>
          </w:p>
        </w:tc>
        <w:tc>
          <w:tcPr>
            <w:tcW w:w="1652" w:type="dxa"/>
            <w:shd w:val="clear" w:color="auto" w:fill="F0F2CA"/>
            <w:vAlign w:val="center"/>
          </w:tcPr>
          <w:p>
            <w:pPr>
              <w:jc w:val="center"/>
              <w:rPr>
                <w:rFonts w:ascii="仿宋" w:hAnsi="仿宋" w:eastAsia="仿宋" w:cs="仿宋_GB2312"/>
                <w:b/>
                <w:bCs/>
                <w:sz w:val="24"/>
              </w:rPr>
            </w:pPr>
            <w:r>
              <w:rPr>
                <w:rFonts w:hint="eastAsia" w:ascii="仿宋" w:hAnsi="仿宋" w:eastAsia="仿宋" w:cs="仿宋_GB2312"/>
                <w:b/>
                <w:bCs/>
                <w:sz w:val="24"/>
              </w:rPr>
              <w:t>18</w:t>
            </w:r>
          </w:p>
        </w:tc>
        <w:tc>
          <w:tcPr>
            <w:tcW w:w="2013" w:type="dxa"/>
            <w:shd w:val="clear" w:color="auto" w:fill="F0F2CA"/>
            <w:vAlign w:val="center"/>
          </w:tcPr>
          <w:p>
            <w:pPr>
              <w:jc w:val="center"/>
              <w:rPr>
                <w:rFonts w:ascii="仿宋" w:hAnsi="仿宋" w:eastAsia="仿宋" w:cs="仿宋_GB2312"/>
                <w:b/>
                <w:bCs/>
                <w:sz w:val="24"/>
              </w:rPr>
            </w:pPr>
            <w:r>
              <w:rPr>
                <w:rFonts w:hint="eastAsia" w:ascii="仿宋" w:hAnsi="仿宋" w:eastAsia="仿宋" w:cs="仿宋_GB2312"/>
                <w:b/>
                <w:bCs/>
                <w:sz w:val="24"/>
              </w:rPr>
              <w:t>2</w:t>
            </w:r>
          </w:p>
        </w:tc>
      </w:tr>
    </w:tbl>
    <w:p>
      <w:pPr>
        <w:pStyle w:val="4"/>
        <w:ind w:firstLine="647" w:firstLineChars="200"/>
        <w:rPr>
          <w:rFonts w:hint="eastAsia" w:ascii="仿宋" w:hAnsi="仿宋" w:eastAsia="仿宋" w:cs="楷体"/>
          <w:bCs w:val="0"/>
          <w:spacing w:val="1"/>
          <w:sz w:val="32"/>
        </w:rPr>
      </w:pPr>
      <w:bookmarkStart w:id="4" w:name="_Toc64979390"/>
      <w:r>
        <w:rPr>
          <w:rFonts w:hint="eastAsia" w:ascii="仿宋" w:hAnsi="仿宋" w:eastAsia="仿宋" w:cs="楷体"/>
          <w:bCs w:val="0"/>
          <w:spacing w:val="1"/>
          <w:sz w:val="32"/>
        </w:rPr>
        <w:t>1.3 教师队伍</w:t>
      </w:r>
      <w:bookmarkEnd w:id="4"/>
    </w:p>
    <w:p>
      <w:pPr>
        <w:spacing w:afterLines="50"/>
        <w:jc w:val="center"/>
        <w:rPr>
          <w:rFonts w:ascii="楷体" w:hAnsi="楷体" w:eastAsia="楷体" w:cs="仿宋_GB2312"/>
          <w:b/>
          <w:bCs/>
          <w:sz w:val="30"/>
          <w:szCs w:val="30"/>
        </w:rPr>
      </w:pPr>
      <w:r>
        <w:rPr>
          <w:rFonts w:hint="eastAsia" w:ascii="楷体" w:hAnsi="楷体" w:eastAsia="楷体" w:cs="仿宋_GB2312"/>
          <w:b/>
          <w:bCs/>
          <w:sz w:val="30"/>
          <w:szCs w:val="30"/>
        </w:rPr>
        <w:t>2019年与2020年相比各类教师比例变化情况表</w:t>
      </w:r>
    </w:p>
    <w:tbl>
      <w:tblPr>
        <w:tblStyle w:val="24"/>
        <w:tblW w:w="4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952"/>
        <w:gridCol w:w="964"/>
        <w:gridCol w:w="923"/>
        <w:gridCol w:w="952"/>
        <w:gridCol w:w="1091"/>
        <w:gridCol w:w="1106"/>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7" w:type="pct"/>
            <w:shd w:val="clear" w:color="auto" w:fill="C00000"/>
            <w:vAlign w:val="center"/>
          </w:tcPr>
          <w:p>
            <w:pPr>
              <w:jc w:val="center"/>
              <w:rPr>
                <w:rFonts w:ascii="仿宋" w:hAnsi="仿宋" w:eastAsia="仿宋"/>
                <w:b/>
                <w:sz w:val="24"/>
              </w:rPr>
            </w:pPr>
            <w:r>
              <w:rPr>
                <w:rFonts w:hint="eastAsia" w:ascii="仿宋" w:hAnsi="仿宋" w:eastAsia="仿宋"/>
                <w:b/>
                <w:sz w:val="24"/>
              </w:rPr>
              <w:t>年度</w:t>
            </w:r>
          </w:p>
        </w:tc>
        <w:tc>
          <w:tcPr>
            <w:tcW w:w="575" w:type="pct"/>
            <w:shd w:val="clear" w:color="auto" w:fill="C000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教师</w:t>
            </w:r>
          </w:p>
          <w:p>
            <w:pPr>
              <w:jc w:val="center"/>
              <w:rPr>
                <w:rFonts w:ascii="仿宋" w:hAnsi="仿宋" w:eastAsia="仿宋" w:cs="仿宋_GB2312"/>
                <w:b/>
                <w:bCs/>
                <w:spacing w:val="1"/>
                <w:sz w:val="24"/>
              </w:rPr>
            </w:pPr>
            <w:r>
              <w:rPr>
                <w:rFonts w:hint="eastAsia" w:ascii="仿宋" w:hAnsi="仿宋" w:eastAsia="仿宋" w:cs="仿宋_GB2312"/>
                <w:b/>
                <w:bCs/>
                <w:spacing w:val="1"/>
                <w:sz w:val="24"/>
              </w:rPr>
              <w:t>总数</w:t>
            </w:r>
          </w:p>
        </w:tc>
        <w:tc>
          <w:tcPr>
            <w:tcW w:w="582" w:type="pct"/>
            <w:shd w:val="clear" w:color="auto" w:fill="C000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生师</w:t>
            </w:r>
          </w:p>
          <w:p>
            <w:pPr>
              <w:jc w:val="center"/>
              <w:rPr>
                <w:rFonts w:ascii="仿宋" w:hAnsi="仿宋" w:eastAsia="仿宋" w:cs="仿宋_GB2312"/>
                <w:b/>
                <w:bCs/>
                <w:spacing w:val="1"/>
                <w:sz w:val="24"/>
              </w:rPr>
            </w:pPr>
            <w:r>
              <w:rPr>
                <w:rFonts w:hint="eastAsia" w:ascii="仿宋" w:hAnsi="仿宋" w:eastAsia="仿宋" w:cs="仿宋_GB2312"/>
                <w:b/>
                <w:bCs/>
                <w:spacing w:val="1"/>
                <w:sz w:val="24"/>
              </w:rPr>
              <w:t>占比</w:t>
            </w:r>
          </w:p>
        </w:tc>
        <w:tc>
          <w:tcPr>
            <w:tcW w:w="557" w:type="pct"/>
            <w:shd w:val="clear" w:color="auto" w:fill="C000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双师</w:t>
            </w:r>
          </w:p>
          <w:p>
            <w:pPr>
              <w:jc w:val="center"/>
              <w:rPr>
                <w:rFonts w:ascii="仿宋" w:hAnsi="仿宋" w:eastAsia="仿宋" w:cs="仿宋_GB2312"/>
                <w:b/>
                <w:bCs/>
                <w:spacing w:val="1"/>
                <w:sz w:val="24"/>
              </w:rPr>
            </w:pPr>
            <w:r>
              <w:rPr>
                <w:rFonts w:hint="eastAsia" w:ascii="仿宋" w:hAnsi="仿宋" w:eastAsia="仿宋" w:cs="仿宋_GB2312"/>
                <w:b/>
                <w:bCs/>
                <w:spacing w:val="1"/>
                <w:sz w:val="24"/>
              </w:rPr>
              <w:t>占比</w:t>
            </w:r>
          </w:p>
        </w:tc>
        <w:tc>
          <w:tcPr>
            <w:tcW w:w="575" w:type="pct"/>
            <w:shd w:val="clear" w:color="auto" w:fill="C000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兼职</w:t>
            </w:r>
          </w:p>
          <w:p>
            <w:pPr>
              <w:jc w:val="center"/>
              <w:rPr>
                <w:rFonts w:ascii="仿宋" w:hAnsi="仿宋" w:eastAsia="仿宋" w:cs="仿宋_GB2312"/>
                <w:b/>
                <w:bCs/>
                <w:spacing w:val="1"/>
                <w:sz w:val="24"/>
              </w:rPr>
            </w:pPr>
            <w:r>
              <w:rPr>
                <w:rFonts w:hint="eastAsia" w:ascii="仿宋" w:hAnsi="仿宋" w:eastAsia="仿宋" w:cs="仿宋_GB2312"/>
                <w:b/>
                <w:bCs/>
                <w:spacing w:val="1"/>
                <w:sz w:val="24"/>
              </w:rPr>
              <w:t>占比</w:t>
            </w:r>
          </w:p>
        </w:tc>
        <w:tc>
          <w:tcPr>
            <w:tcW w:w="659" w:type="pct"/>
            <w:shd w:val="clear" w:color="auto" w:fill="C000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专任本科占比</w:t>
            </w:r>
          </w:p>
        </w:tc>
        <w:tc>
          <w:tcPr>
            <w:tcW w:w="668" w:type="pct"/>
            <w:shd w:val="clear" w:color="auto" w:fill="C000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专任硕士占比</w:t>
            </w:r>
          </w:p>
        </w:tc>
        <w:tc>
          <w:tcPr>
            <w:tcW w:w="706" w:type="pct"/>
            <w:shd w:val="clear" w:color="auto" w:fill="C000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专任高级占比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77" w:type="pct"/>
            <w:shd w:val="clear" w:color="auto" w:fill="FFFF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2019</w:t>
            </w:r>
          </w:p>
        </w:tc>
        <w:tc>
          <w:tcPr>
            <w:tcW w:w="575" w:type="pct"/>
            <w:shd w:val="clear" w:color="auto" w:fill="FFFF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210</w:t>
            </w:r>
          </w:p>
        </w:tc>
        <w:tc>
          <w:tcPr>
            <w:tcW w:w="582" w:type="pct"/>
            <w:shd w:val="clear" w:color="auto" w:fill="FFFF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9.4:1</w:t>
            </w:r>
          </w:p>
        </w:tc>
        <w:tc>
          <w:tcPr>
            <w:tcW w:w="557" w:type="pct"/>
            <w:shd w:val="clear" w:color="auto" w:fill="FFFF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63%</w:t>
            </w:r>
          </w:p>
        </w:tc>
        <w:tc>
          <w:tcPr>
            <w:tcW w:w="575" w:type="pct"/>
            <w:shd w:val="clear" w:color="auto" w:fill="FFFF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12.9%</w:t>
            </w:r>
          </w:p>
        </w:tc>
        <w:tc>
          <w:tcPr>
            <w:tcW w:w="659" w:type="pct"/>
            <w:shd w:val="clear" w:color="auto" w:fill="FFFF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97%</w:t>
            </w:r>
          </w:p>
        </w:tc>
        <w:tc>
          <w:tcPr>
            <w:tcW w:w="668" w:type="pct"/>
            <w:shd w:val="clear" w:color="auto" w:fill="FFFF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0.6%</w:t>
            </w:r>
          </w:p>
        </w:tc>
        <w:tc>
          <w:tcPr>
            <w:tcW w:w="706" w:type="pct"/>
            <w:shd w:val="clear" w:color="auto" w:fill="FFFF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77" w:type="pct"/>
            <w:shd w:val="clear" w:color="auto" w:fill="FFFF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2020</w:t>
            </w:r>
          </w:p>
        </w:tc>
        <w:tc>
          <w:tcPr>
            <w:tcW w:w="575" w:type="pct"/>
            <w:shd w:val="clear" w:color="auto" w:fill="FFFF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205</w:t>
            </w:r>
          </w:p>
        </w:tc>
        <w:tc>
          <w:tcPr>
            <w:tcW w:w="582" w:type="pct"/>
            <w:shd w:val="clear" w:color="auto" w:fill="FFFF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11:1</w:t>
            </w:r>
          </w:p>
        </w:tc>
        <w:tc>
          <w:tcPr>
            <w:tcW w:w="557" w:type="pct"/>
            <w:shd w:val="clear" w:color="auto" w:fill="FFFF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83%</w:t>
            </w:r>
          </w:p>
        </w:tc>
        <w:tc>
          <w:tcPr>
            <w:tcW w:w="575" w:type="pct"/>
            <w:shd w:val="clear" w:color="auto" w:fill="FFFF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14.8%</w:t>
            </w:r>
          </w:p>
        </w:tc>
        <w:tc>
          <w:tcPr>
            <w:tcW w:w="659" w:type="pct"/>
            <w:shd w:val="clear" w:color="auto" w:fill="FFFF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96%</w:t>
            </w:r>
          </w:p>
        </w:tc>
        <w:tc>
          <w:tcPr>
            <w:tcW w:w="668" w:type="pct"/>
            <w:shd w:val="clear" w:color="auto" w:fill="FFFF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0.4%</w:t>
            </w:r>
          </w:p>
        </w:tc>
        <w:tc>
          <w:tcPr>
            <w:tcW w:w="706" w:type="pct"/>
            <w:shd w:val="clear" w:color="auto" w:fill="FFFF00"/>
            <w:vAlign w:val="center"/>
          </w:tcPr>
          <w:p>
            <w:pPr>
              <w:jc w:val="center"/>
              <w:rPr>
                <w:rFonts w:ascii="仿宋" w:hAnsi="仿宋" w:eastAsia="仿宋" w:cs="仿宋_GB2312"/>
                <w:b/>
                <w:bCs/>
                <w:spacing w:val="1"/>
                <w:sz w:val="24"/>
              </w:rPr>
            </w:pPr>
            <w:r>
              <w:rPr>
                <w:rFonts w:hint="eastAsia" w:ascii="仿宋" w:hAnsi="仿宋" w:eastAsia="仿宋" w:cs="仿宋_GB2312"/>
                <w:b/>
                <w:bCs/>
                <w:spacing w:val="1"/>
                <w:sz w:val="24"/>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77" w:type="pct"/>
            <w:shd w:val="clear" w:color="auto" w:fill="FFFF00"/>
            <w:vAlign w:val="center"/>
          </w:tcPr>
          <w:p>
            <w:pPr>
              <w:jc w:val="center"/>
              <w:rPr>
                <w:rFonts w:ascii="仿宋" w:hAnsi="仿宋" w:eastAsia="仿宋" w:cs="仿宋_GB2312"/>
                <w:b/>
                <w:bCs/>
                <w:color w:val="FF0000"/>
                <w:spacing w:val="1"/>
                <w:sz w:val="24"/>
              </w:rPr>
            </w:pPr>
            <w:r>
              <w:rPr>
                <w:rFonts w:hint="eastAsia" w:ascii="仿宋" w:hAnsi="仿宋" w:eastAsia="仿宋" w:cs="仿宋_GB2312"/>
                <w:b/>
                <w:bCs/>
                <w:color w:val="FF0000"/>
                <w:spacing w:val="1"/>
                <w:sz w:val="24"/>
              </w:rPr>
              <w:t>变化情况</w:t>
            </w:r>
          </w:p>
        </w:tc>
        <w:tc>
          <w:tcPr>
            <w:tcW w:w="575" w:type="pct"/>
            <w:shd w:val="clear" w:color="auto" w:fill="FFFF00"/>
            <w:vAlign w:val="center"/>
          </w:tcPr>
          <w:p>
            <w:pPr>
              <w:jc w:val="center"/>
              <w:rPr>
                <w:rFonts w:ascii="仿宋" w:hAnsi="仿宋" w:eastAsia="仿宋" w:cs="仿宋_GB2312"/>
                <w:b/>
                <w:bCs/>
                <w:color w:val="FF0000"/>
                <w:spacing w:val="1"/>
                <w:sz w:val="24"/>
              </w:rPr>
            </w:pPr>
            <w:r>
              <w:rPr>
                <w:rFonts w:hint="eastAsia" w:ascii="仿宋" w:hAnsi="仿宋" w:eastAsia="仿宋" w:cs="仿宋_GB2312"/>
                <w:b/>
                <w:bCs/>
                <w:color w:val="FF0000"/>
                <w:spacing w:val="1"/>
                <w:sz w:val="24"/>
              </w:rPr>
              <w:t>-5</w:t>
            </w:r>
          </w:p>
        </w:tc>
        <w:tc>
          <w:tcPr>
            <w:tcW w:w="582" w:type="pct"/>
            <w:shd w:val="clear" w:color="auto" w:fill="FFFF00"/>
            <w:vAlign w:val="center"/>
          </w:tcPr>
          <w:p>
            <w:pPr>
              <w:jc w:val="center"/>
              <w:rPr>
                <w:rFonts w:ascii="仿宋" w:hAnsi="仿宋" w:eastAsia="仿宋" w:cs="仿宋_GB2312"/>
                <w:b/>
                <w:bCs/>
                <w:color w:val="FF0000"/>
                <w:spacing w:val="1"/>
                <w:sz w:val="24"/>
              </w:rPr>
            </w:pPr>
            <w:r>
              <w:rPr>
                <w:rFonts w:hint="eastAsia" w:ascii="仿宋" w:hAnsi="仿宋" w:eastAsia="仿宋" w:cs="仿宋_GB2312"/>
                <w:b/>
                <w:bCs/>
                <w:color w:val="FF0000"/>
                <w:spacing w:val="1"/>
                <w:sz w:val="24"/>
              </w:rPr>
              <w:t>1.6</w:t>
            </w:r>
          </w:p>
        </w:tc>
        <w:tc>
          <w:tcPr>
            <w:tcW w:w="557" w:type="pct"/>
            <w:shd w:val="clear" w:color="auto" w:fill="FFFF00"/>
            <w:vAlign w:val="center"/>
          </w:tcPr>
          <w:p>
            <w:pPr>
              <w:jc w:val="center"/>
              <w:rPr>
                <w:rFonts w:ascii="仿宋" w:hAnsi="仿宋" w:eastAsia="仿宋" w:cs="仿宋_GB2312"/>
                <w:b/>
                <w:bCs/>
                <w:color w:val="FF0000"/>
                <w:spacing w:val="1"/>
                <w:sz w:val="24"/>
              </w:rPr>
            </w:pPr>
            <w:r>
              <w:rPr>
                <w:rFonts w:hint="eastAsia" w:ascii="仿宋" w:hAnsi="仿宋" w:eastAsia="仿宋" w:cs="仿宋_GB2312"/>
                <w:b/>
                <w:bCs/>
                <w:color w:val="FF0000"/>
                <w:spacing w:val="1"/>
                <w:sz w:val="24"/>
              </w:rPr>
              <w:t>20%</w:t>
            </w:r>
          </w:p>
        </w:tc>
        <w:tc>
          <w:tcPr>
            <w:tcW w:w="575" w:type="pct"/>
            <w:shd w:val="clear" w:color="auto" w:fill="FFFF00"/>
            <w:vAlign w:val="center"/>
          </w:tcPr>
          <w:p>
            <w:pPr>
              <w:jc w:val="center"/>
              <w:rPr>
                <w:rFonts w:ascii="仿宋" w:hAnsi="仿宋" w:eastAsia="仿宋" w:cs="仿宋_GB2312"/>
                <w:b/>
                <w:bCs/>
                <w:color w:val="FF0000"/>
                <w:spacing w:val="1"/>
                <w:sz w:val="24"/>
              </w:rPr>
            </w:pPr>
            <w:r>
              <w:rPr>
                <w:rFonts w:hint="eastAsia" w:ascii="仿宋" w:hAnsi="仿宋" w:eastAsia="仿宋" w:cs="仿宋_GB2312"/>
                <w:b/>
                <w:bCs/>
                <w:color w:val="FF0000"/>
                <w:spacing w:val="1"/>
                <w:sz w:val="24"/>
              </w:rPr>
              <w:t>1.9%</w:t>
            </w:r>
          </w:p>
        </w:tc>
        <w:tc>
          <w:tcPr>
            <w:tcW w:w="659" w:type="pct"/>
            <w:shd w:val="clear" w:color="auto" w:fill="FFFF00"/>
            <w:vAlign w:val="center"/>
          </w:tcPr>
          <w:p>
            <w:pPr>
              <w:jc w:val="center"/>
              <w:rPr>
                <w:rFonts w:ascii="仿宋" w:hAnsi="仿宋" w:eastAsia="仿宋" w:cs="仿宋_GB2312"/>
                <w:b/>
                <w:bCs/>
                <w:color w:val="FF0000"/>
                <w:spacing w:val="1"/>
                <w:sz w:val="24"/>
              </w:rPr>
            </w:pPr>
            <w:r>
              <w:rPr>
                <w:rFonts w:hint="eastAsia" w:ascii="仿宋" w:hAnsi="仿宋" w:eastAsia="仿宋" w:cs="仿宋_GB2312"/>
                <w:b/>
                <w:bCs/>
                <w:color w:val="FF0000"/>
                <w:spacing w:val="1"/>
                <w:sz w:val="24"/>
              </w:rPr>
              <w:t>-1%</w:t>
            </w:r>
          </w:p>
        </w:tc>
        <w:tc>
          <w:tcPr>
            <w:tcW w:w="668" w:type="pct"/>
            <w:shd w:val="clear" w:color="auto" w:fill="FFFF00"/>
            <w:vAlign w:val="center"/>
          </w:tcPr>
          <w:p>
            <w:pPr>
              <w:jc w:val="center"/>
              <w:rPr>
                <w:rFonts w:ascii="仿宋" w:hAnsi="仿宋" w:eastAsia="仿宋" w:cs="仿宋_GB2312"/>
                <w:b/>
                <w:bCs/>
                <w:color w:val="FF0000"/>
                <w:spacing w:val="1"/>
                <w:sz w:val="24"/>
              </w:rPr>
            </w:pPr>
            <w:r>
              <w:rPr>
                <w:rFonts w:hint="eastAsia" w:ascii="仿宋" w:hAnsi="仿宋" w:eastAsia="仿宋" w:cs="仿宋_GB2312"/>
                <w:b/>
                <w:bCs/>
                <w:color w:val="FF0000"/>
                <w:spacing w:val="1"/>
                <w:sz w:val="24"/>
              </w:rPr>
              <w:t>-0.2%</w:t>
            </w:r>
          </w:p>
        </w:tc>
        <w:tc>
          <w:tcPr>
            <w:tcW w:w="706" w:type="pct"/>
            <w:shd w:val="clear" w:color="auto" w:fill="FFFF00"/>
            <w:vAlign w:val="center"/>
          </w:tcPr>
          <w:p>
            <w:pPr>
              <w:jc w:val="center"/>
              <w:rPr>
                <w:rFonts w:ascii="仿宋" w:hAnsi="仿宋" w:eastAsia="仿宋" w:cs="仿宋_GB2312"/>
                <w:b/>
                <w:bCs/>
                <w:color w:val="FF0000"/>
                <w:spacing w:val="1"/>
                <w:sz w:val="24"/>
              </w:rPr>
            </w:pPr>
            <w:r>
              <w:rPr>
                <w:rFonts w:hint="eastAsia" w:ascii="仿宋" w:hAnsi="仿宋" w:eastAsia="仿宋" w:cs="仿宋_GB2312"/>
                <w:b/>
                <w:bCs/>
                <w:color w:val="FF0000"/>
                <w:spacing w:val="1"/>
                <w:sz w:val="24"/>
              </w:rPr>
              <w:t>0.4%</w:t>
            </w:r>
          </w:p>
        </w:tc>
      </w:tr>
    </w:tbl>
    <w:p>
      <w:pPr>
        <w:ind w:firstLine="644" w:firstLineChars="200"/>
        <w:rPr>
          <w:rFonts w:ascii="仿宋" w:hAnsi="仿宋" w:eastAsia="仿宋" w:cs="楷体"/>
          <w:b/>
          <w:bCs/>
          <w:spacing w:val="1"/>
          <w:sz w:val="32"/>
          <w:szCs w:val="32"/>
        </w:rPr>
      </w:pPr>
      <w:r>
        <w:rPr>
          <w:rFonts w:hint="eastAsia" w:ascii="仿宋" w:hAnsi="仿宋" w:eastAsia="仿宋" w:cs="仿宋_GB2312"/>
          <w:spacing w:val="1"/>
          <w:sz w:val="32"/>
          <w:szCs w:val="32"/>
        </w:rPr>
        <w:t>从上表分析，本年度，教师数量虽然减少了，其原因主要是对聘请的兼职教师队伍进行了精简，但教师队伍人数总体稳定，整体素质提高了。</w:t>
      </w:r>
    </w:p>
    <w:p>
      <w:pPr>
        <w:pStyle w:val="4"/>
        <w:ind w:firstLine="647" w:firstLineChars="200"/>
        <w:rPr>
          <w:rFonts w:hint="eastAsia" w:ascii="仿宋" w:hAnsi="仿宋" w:eastAsia="仿宋" w:cs="楷体"/>
          <w:bCs w:val="0"/>
          <w:spacing w:val="1"/>
          <w:sz w:val="32"/>
        </w:rPr>
      </w:pPr>
      <w:bookmarkStart w:id="5" w:name="_Toc64979391"/>
      <w:r>
        <w:rPr>
          <w:rFonts w:hint="eastAsia" w:ascii="仿宋" w:hAnsi="仿宋" w:eastAsia="仿宋" w:cs="楷体"/>
          <w:bCs w:val="0"/>
          <w:spacing w:val="1"/>
          <w:sz w:val="32"/>
        </w:rPr>
        <w:t>1.4 设施设备</w:t>
      </w:r>
      <w:bookmarkEnd w:id="5"/>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2020年以建设示范校为契机，投资近千万元，新增教学仪器设备主要有智慧校园建设设备、电子商务和计算机平面设计重点专业实训设备等，生均教学仪器设备值达到14350.57元，生均实训实习工位数达到</w:t>
      </w:r>
      <w:r>
        <w:rPr>
          <w:rFonts w:hint="eastAsia" w:ascii="仿宋" w:hAnsi="仿宋" w:eastAsia="仿宋" w:cs="仿宋_GB2312"/>
          <w:sz w:val="32"/>
          <w:szCs w:val="32"/>
          <w:lang w:val="en-US" w:eastAsia="zh-CN"/>
        </w:rPr>
        <w:t>0.83</w:t>
      </w:r>
      <w:r>
        <w:rPr>
          <w:rFonts w:hint="eastAsia" w:ascii="仿宋" w:hAnsi="仿宋" w:eastAsia="仿宋" w:cs="仿宋_GB2312"/>
          <w:sz w:val="32"/>
          <w:szCs w:val="32"/>
        </w:rPr>
        <w:t>个，生均纸质图书</w:t>
      </w:r>
      <w:r>
        <w:rPr>
          <w:rFonts w:hint="eastAsia" w:ascii="仿宋" w:hAnsi="仿宋" w:eastAsia="仿宋" w:cs="仿宋_GB2312"/>
          <w:sz w:val="32"/>
          <w:szCs w:val="32"/>
          <w:lang w:val="en-US" w:eastAsia="zh-CN"/>
        </w:rPr>
        <w:t>39余册</w:t>
      </w:r>
      <w:r>
        <w:rPr>
          <w:rFonts w:hint="eastAsia" w:ascii="仿宋" w:hAnsi="仿宋" w:eastAsia="仿宋" w:cs="仿宋_GB2312"/>
          <w:sz w:val="32"/>
          <w:szCs w:val="32"/>
        </w:rPr>
        <w:t>。与上一年度相比，新增纸质图书、新增教学仪器设备均有明显增加。</w:t>
      </w:r>
    </w:p>
    <w:p>
      <w:pPr>
        <w:spacing w:beforeLines="50" w:afterLines="50"/>
        <w:jc w:val="center"/>
        <w:rPr>
          <w:rFonts w:ascii="楷体" w:hAnsi="楷体" w:eastAsia="楷体" w:cs="仿宋_GB2312"/>
          <w:b/>
          <w:bCs/>
          <w:sz w:val="30"/>
          <w:szCs w:val="30"/>
        </w:rPr>
      </w:pPr>
      <w:r>
        <w:rPr>
          <w:rFonts w:hint="eastAsia" w:ascii="楷体" w:hAnsi="楷体" w:eastAsia="楷体" w:cs="仿宋_GB2312"/>
          <w:b/>
          <w:bCs/>
          <w:sz w:val="30"/>
          <w:szCs w:val="30"/>
        </w:rPr>
        <w:t>图书变化情况表</w:t>
      </w:r>
    </w:p>
    <w:tbl>
      <w:tblPr>
        <w:tblStyle w:val="24"/>
        <w:tblW w:w="7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031"/>
        <w:gridCol w:w="2120"/>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88" w:type="dxa"/>
            <w:shd w:val="clear" w:color="auto" w:fill="FFC000"/>
            <w:noWrap/>
            <w:vAlign w:val="center"/>
          </w:tcPr>
          <w:p>
            <w:pPr>
              <w:jc w:val="center"/>
              <w:rPr>
                <w:rFonts w:ascii="仿宋" w:hAnsi="仿宋" w:eastAsia="仿宋" w:cs="仿宋_GB2312"/>
                <w:b/>
                <w:bCs/>
                <w:color w:val="FF0000"/>
                <w:sz w:val="28"/>
                <w:szCs w:val="28"/>
              </w:rPr>
            </w:pPr>
          </w:p>
        </w:tc>
        <w:tc>
          <w:tcPr>
            <w:tcW w:w="2031" w:type="dxa"/>
            <w:shd w:val="clear" w:color="auto" w:fill="FFC000"/>
            <w:noWrap/>
            <w:vAlign w:val="center"/>
          </w:tcPr>
          <w:p>
            <w:pPr>
              <w:jc w:val="center"/>
              <w:rPr>
                <w:rFonts w:ascii="仿宋" w:hAnsi="仿宋" w:eastAsia="仿宋" w:cs="仿宋_GB2312"/>
                <w:b/>
                <w:bCs/>
                <w:color w:val="FF0000"/>
                <w:sz w:val="24"/>
              </w:rPr>
            </w:pPr>
            <w:r>
              <w:rPr>
                <w:rFonts w:hint="eastAsia" w:ascii="仿宋" w:hAnsi="仿宋" w:eastAsia="仿宋" w:cs="仿宋_GB2312"/>
                <w:b/>
                <w:bCs/>
                <w:color w:val="FF0000"/>
                <w:sz w:val="24"/>
              </w:rPr>
              <w:t>在校生数</w:t>
            </w:r>
          </w:p>
        </w:tc>
        <w:tc>
          <w:tcPr>
            <w:tcW w:w="2120" w:type="dxa"/>
            <w:shd w:val="clear" w:color="auto" w:fill="FFC000"/>
            <w:noWrap/>
            <w:vAlign w:val="center"/>
          </w:tcPr>
          <w:p>
            <w:pPr>
              <w:jc w:val="center"/>
              <w:rPr>
                <w:rFonts w:ascii="仿宋" w:hAnsi="仿宋" w:eastAsia="仿宋" w:cs="仿宋_GB2312"/>
                <w:b/>
                <w:bCs/>
                <w:color w:val="FF0000"/>
                <w:sz w:val="24"/>
              </w:rPr>
            </w:pPr>
            <w:r>
              <w:rPr>
                <w:rFonts w:hint="eastAsia" w:ascii="仿宋" w:hAnsi="仿宋" w:eastAsia="仿宋" w:cs="仿宋_GB2312"/>
                <w:b/>
                <w:bCs/>
                <w:color w:val="FF0000"/>
                <w:sz w:val="24"/>
              </w:rPr>
              <w:t>纸质图书数</w:t>
            </w:r>
          </w:p>
        </w:tc>
        <w:tc>
          <w:tcPr>
            <w:tcW w:w="2031" w:type="dxa"/>
            <w:shd w:val="clear" w:color="auto" w:fill="FFC000"/>
            <w:noWrap/>
            <w:vAlign w:val="center"/>
          </w:tcPr>
          <w:p>
            <w:pPr>
              <w:jc w:val="center"/>
              <w:rPr>
                <w:rFonts w:ascii="仿宋" w:hAnsi="仿宋" w:eastAsia="仿宋" w:cs="仿宋_GB2312"/>
                <w:b/>
                <w:bCs/>
                <w:color w:val="FF0000"/>
                <w:sz w:val="24"/>
              </w:rPr>
            </w:pPr>
            <w:r>
              <w:rPr>
                <w:rFonts w:hint="eastAsia" w:ascii="仿宋" w:hAnsi="仿宋" w:eastAsia="仿宋" w:cs="仿宋_GB2312"/>
                <w:b/>
                <w:bCs/>
                <w:color w:val="FF0000"/>
                <w:sz w:val="24"/>
              </w:rPr>
              <w:t>人均图书数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88" w:type="dxa"/>
            <w:shd w:val="clear" w:color="auto" w:fill="C5E0B3"/>
            <w:noWrap/>
            <w:vAlign w:val="center"/>
          </w:tcPr>
          <w:p>
            <w:pPr>
              <w:jc w:val="center"/>
              <w:rPr>
                <w:rFonts w:ascii="仿宋" w:hAnsi="仿宋" w:eastAsia="仿宋" w:cs="仿宋_GB2312"/>
                <w:b/>
                <w:bCs/>
                <w:color w:val="FF0000"/>
                <w:sz w:val="24"/>
              </w:rPr>
            </w:pPr>
            <w:r>
              <w:rPr>
                <w:rFonts w:hint="eastAsia" w:ascii="仿宋" w:hAnsi="仿宋" w:eastAsia="仿宋" w:cs="仿宋_GB2312"/>
                <w:b/>
                <w:bCs/>
                <w:color w:val="FF0000"/>
                <w:sz w:val="24"/>
              </w:rPr>
              <w:t>2019年度</w:t>
            </w:r>
          </w:p>
        </w:tc>
        <w:tc>
          <w:tcPr>
            <w:tcW w:w="2031" w:type="dxa"/>
            <w:shd w:val="clear" w:color="auto" w:fill="C5E0B3"/>
            <w:noWrap/>
            <w:vAlign w:val="center"/>
          </w:tcPr>
          <w:p>
            <w:pPr>
              <w:jc w:val="center"/>
              <w:rPr>
                <w:rFonts w:ascii="仿宋" w:hAnsi="仿宋" w:eastAsia="仿宋" w:cs="仿宋_GB2312"/>
                <w:b/>
                <w:bCs/>
                <w:color w:val="FF0000"/>
                <w:sz w:val="24"/>
              </w:rPr>
            </w:pPr>
            <w:r>
              <w:rPr>
                <w:rFonts w:hint="eastAsia" w:ascii="仿宋" w:hAnsi="仿宋" w:eastAsia="仿宋" w:cs="仿宋_GB2312"/>
                <w:b/>
                <w:bCs/>
                <w:color w:val="FF0000"/>
                <w:sz w:val="24"/>
              </w:rPr>
              <w:t>2236</w:t>
            </w:r>
          </w:p>
        </w:tc>
        <w:tc>
          <w:tcPr>
            <w:tcW w:w="2120" w:type="dxa"/>
            <w:shd w:val="clear" w:color="auto" w:fill="C5E0B3"/>
            <w:noWrap/>
            <w:vAlign w:val="center"/>
          </w:tcPr>
          <w:p>
            <w:pPr>
              <w:jc w:val="center"/>
              <w:rPr>
                <w:rFonts w:ascii="仿宋" w:hAnsi="仿宋" w:eastAsia="仿宋" w:cs="仿宋_GB2312"/>
                <w:b/>
                <w:bCs/>
                <w:color w:val="FF0000"/>
                <w:sz w:val="24"/>
              </w:rPr>
            </w:pPr>
            <w:r>
              <w:rPr>
                <w:rFonts w:hint="eastAsia" w:ascii="仿宋" w:hAnsi="仿宋" w:eastAsia="仿宋" w:cs="仿宋_GB2312"/>
                <w:b/>
                <w:bCs/>
                <w:color w:val="FF0000"/>
                <w:sz w:val="24"/>
              </w:rPr>
              <w:t>86528</w:t>
            </w:r>
          </w:p>
        </w:tc>
        <w:tc>
          <w:tcPr>
            <w:tcW w:w="2031" w:type="dxa"/>
            <w:shd w:val="clear" w:color="auto" w:fill="C5E0B3"/>
            <w:noWrap/>
            <w:vAlign w:val="center"/>
          </w:tcPr>
          <w:p>
            <w:pPr>
              <w:jc w:val="center"/>
              <w:rPr>
                <w:rFonts w:hint="default" w:ascii="仿宋" w:hAnsi="仿宋" w:eastAsia="仿宋" w:cs="仿宋_GB2312"/>
                <w:b/>
                <w:bCs/>
                <w:color w:val="FF0000"/>
                <w:sz w:val="24"/>
                <w:lang w:val="en-US" w:eastAsia="zh-CN"/>
              </w:rPr>
            </w:pPr>
            <w:r>
              <w:rPr>
                <w:rFonts w:hint="eastAsia" w:ascii="仿宋" w:hAnsi="仿宋" w:eastAsia="仿宋" w:cs="仿宋_GB2312"/>
                <w:b/>
                <w:bCs/>
                <w:color w:val="FF0000"/>
                <w:sz w:val="24"/>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88" w:type="dxa"/>
            <w:shd w:val="clear" w:color="auto" w:fill="FBE5D6"/>
            <w:noWrap/>
            <w:vAlign w:val="center"/>
          </w:tcPr>
          <w:p>
            <w:pPr>
              <w:jc w:val="center"/>
              <w:rPr>
                <w:rFonts w:ascii="仿宋" w:hAnsi="仿宋" w:eastAsia="仿宋" w:cs="仿宋_GB2312"/>
                <w:b/>
                <w:bCs/>
                <w:color w:val="FF0000"/>
                <w:sz w:val="24"/>
              </w:rPr>
            </w:pPr>
            <w:r>
              <w:rPr>
                <w:rFonts w:hint="eastAsia" w:ascii="仿宋" w:hAnsi="仿宋" w:eastAsia="仿宋" w:cs="仿宋_GB2312"/>
                <w:b/>
                <w:bCs/>
                <w:color w:val="FF0000"/>
                <w:sz w:val="24"/>
              </w:rPr>
              <w:t>2020年度</w:t>
            </w:r>
          </w:p>
        </w:tc>
        <w:tc>
          <w:tcPr>
            <w:tcW w:w="2031" w:type="dxa"/>
            <w:shd w:val="clear" w:color="auto" w:fill="FBE5D6"/>
            <w:noWrap/>
            <w:vAlign w:val="center"/>
          </w:tcPr>
          <w:p>
            <w:pPr>
              <w:jc w:val="center"/>
              <w:rPr>
                <w:rFonts w:ascii="仿宋" w:hAnsi="仿宋" w:eastAsia="仿宋" w:cs="仿宋_GB2312"/>
                <w:b/>
                <w:bCs/>
                <w:color w:val="FF0000"/>
                <w:sz w:val="24"/>
              </w:rPr>
            </w:pPr>
            <w:r>
              <w:rPr>
                <w:rFonts w:hint="eastAsia" w:ascii="仿宋" w:hAnsi="仿宋" w:eastAsia="仿宋" w:cs="仿宋_GB2312"/>
                <w:b/>
                <w:bCs/>
                <w:color w:val="FF0000"/>
                <w:sz w:val="24"/>
              </w:rPr>
              <w:t>2227</w:t>
            </w:r>
          </w:p>
        </w:tc>
        <w:tc>
          <w:tcPr>
            <w:tcW w:w="2120" w:type="dxa"/>
            <w:shd w:val="clear" w:color="auto" w:fill="FBE5D6"/>
            <w:noWrap/>
            <w:vAlign w:val="center"/>
          </w:tcPr>
          <w:p>
            <w:pPr>
              <w:jc w:val="center"/>
              <w:rPr>
                <w:rFonts w:hint="default" w:ascii="仿宋" w:hAnsi="仿宋" w:eastAsia="仿宋" w:cs="仿宋_GB2312"/>
                <w:b/>
                <w:bCs/>
                <w:color w:val="FF0000"/>
                <w:sz w:val="24"/>
                <w:lang w:val="en-US" w:eastAsia="zh-CN"/>
              </w:rPr>
            </w:pPr>
            <w:r>
              <w:rPr>
                <w:rFonts w:hint="eastAsia" w:ascii="仿宋" w:hAnsi="仿宋" w:eastAsia="仿宋" w:cs="仿宋_GB2312"/>
                <w:b/>
                <w:bCs/>
                <w:color w:val="FF0000"/>
                <w:sz w:val="24"/>
                <w:lang w:val="en-US" w:eastAsia="zh-CN"/>
              </w:rPr>
              <w:t>88408</w:t>
            </w:r>
          </w:p>
        </w:tc>
        <w:tc>
          <w:tcPr>
            <w:tcW w:w="2031" w:type="dxa"/>
            <w:shd w:val="clear" w:color="auto" w:fill="FBE5D6"/>
            <w:noWrap/>
            <w:vAlign w:val="center"/>
          </w:tcPr>
          <w:p>
            <w:pPr>
              <w:jc w:val="center"/>
              <w:rPr>
                <w:rFonts w:hint="default" w:ascii="仿宋" w:hAnsi="仿宋" w:eastAsia="仿宋" w:cs="仿宋_GB2312"/>
                <w:b/>
                <w:bCs/>
                <w:color w:val="FF0000"/>
                <w:sz w:val="24"/>
                <w:lang w:val="en-US" w:eastAsia="zh-CN"/>
              </w:rPr>
            </w:pPr>
            <w:r>
              <w:rPr>
                <w:rFonts w:hint="eastAsia" w:ascii="仿宋" w:hAnsi="仿宋" w:eastAsia="仿宋" w:cs="仿宋_GB2312"/>
                <w:b/>
                <w:bCs/>
                <w:color w:val="FF0000"/>
                <w:sz w:val="24"/>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88" w:type="dxa"/>
            <w:shd w:val="clear" w:color="auto" w:fill="F0F2CA"/>
            <w:noWrap/>
            <w:vAlign w:val="center"/>
          </w:tcPr>
          <w:p>
            <w:pPr>
              <w:jc w:val="center"/>
              <w:rPr>
                <w:rFonts w:ascii="仿宋" w:hAnsi="仿宋" w:eastAsia="仿宋" w:cs="仿宋_GB2312"/>
                <w:b/>
                <w:bCs/>
                <w:color w:val="FF0000"/>
                <w:sz w:val="24"/>
              </w:rPr>
            </w:pPr>
            <w:r>
              <w:rPr>
                <w:rFonts w:hint="eastAsia" w:ascii="仿宋" w:hAnsi="仿宋" w:eastAsia="仿宋" w:cs="仿宋_GB2312"/>
                <w:b/>
                <w:bCs/>
                <w:color w:val="FF0000"/>
                <w:sz w:val="24"/>
              </w:rPr>
              <w:t>变化情况</w:t>
            </w:r>
          </w:p>
        </w:tc>
        <w:tc>
          <w:tcPr>
            <w:tcW w:w="2031" w:type="dxa"/>
            <w:shd w:val="clear" w:color="auto" w:fill="F0F2CA"/>
            <w:noWrap/>
            <w:vAlign w:val="center"/>
          </w:tcPr>
          <w:p>
            <w:pPr>
              <w:jc w:val="center"/>
              <w:rPr>
                <w:rFonts w:ascii="仿宋" w:hAnsi="仿宋" w:eastAsia="仿宋" w:cs="仿宋_GB2312"/>
                <w:b/>
                <w:bCs/>
                <w:color w:val="FF0000"/>
                <w:sz w:val="24"/>
              </w:rPr>
            </w:pPr>
            <w:r>
              <w:rPr>
                <w:rFonts w:hint="eastAsia" w:ascii="仿宋" w:hAnsi="仿宋" w:eastAsia="仿宋" w:cs="仿宋_GB2312"/>
                <w:b/>
                <w:bCs/>
                <w:color w:val="FF0000"/>
                <w:sz w:val="24"/>
              </w:rPr>
              <w:t>-9</w:t>
            </w:r>
          </w:p>
        </w:tc>
        <w:tc>
          <w:tcPr>
            <w:tcW w:w="2120" w:type="dxa"/>
            <w:shd w:val="clear" w:color="auto" w:fill="F0F2CA"/>
            <w:noWrap/>
            <w:vAlign w:val="center"/>
          </w:tcPr>
          <w:p>
            <w:pPr>
              <w:jc w:val="center"/>
              <w:rPr>
                <w:rFonts w:ascii="仿宋" w:hAnsi="仿宋" w:eastAsia="仿宋" w:cs="仿宋_GB2312"/>
                <w:b/>
                <w:bCs/>
                <w:color w:val="FF0000"/>
                <w:sz w:val="24"/>
              </w:rPr>
            </w:pPr>
            <w:r>
              <w:rPr>
                <w:rFonts w:hint="eastAsia" w:ascii="仿宋" w:hAnsi="仿宋" w:eastAsia="仿宋" w:cs="仿宋_GB2312"/>
                <w:b/>
                <w:bCs/>
                <w:color w:val="FF0000"/>
                <w:sz w:val="24"/>
              </w:rPr>
              <w:t>+2982</w:t>
            </w:r>
          </w:p>
        </w:tc>
        <w:tc>
          <w:tcPr>
            <w:tcW w:w="2031" w:type="dxa"/>
            <w:shd w:val="clear" w:color="auto" w:fill="F0F2CA"/>
            <w:noWrap/>
            <w:vAlign w:val="center"/>
          </w:tcPr>
          <w:p>
            <w:pPr>
              <w:jc w:val="center"/>
              <w:rPr>
                <w:rFonts w:hint="eastAsia" w:ascii="仿宋" w:hAnsi="仿宋" w:eastAsia="仿宋" w:cs="仿宋_GB2312"/>
                <w:b/>
                <w:bCs/>
                <w:color w:val="FF0000"/>
                <w:sz w:val="24"/>
                <w:lang w:eastAsia="zh-CN"/>
              </w:rPr>
            </w:pPr>
            <w:r>
              <w:rPr>
                <w:rFonts w:hint="eastAsia" w:ascii="仿宋" w:hAnsi="仿宋" w:eastAsia="仿宋" w:cs="仿宋_GB2312"/>
                <w:b/>
                <w:bCs/>
                <w:color w:val="FF0000"/>
                <w:sz w:val="24"/>
              </w:rPr>
              <w:t>+</w:t>
            </w:r>
            <w:r>
              <w:rPr>
                <w:rFonts w:hint="eastAsia" w:ascii="仿宋" w:hAnsi="仿宋" w:eastAsia="仿宋" w:cs="仿宋_GB2312"/>
                <w:b/>
                <w:bCs/>
                <w:color w:val="FF0000"/>
                <w:sz w:val="24"/>
                <w:lang w:val="en-US" w:eastAsia="zh-CN"/>
              </w:rPr>
              <w:t>1</w:t>
            </w:r>
          </w:p>
        </w:tc>
      </w:tr>
    </w:tbl>
    <w:p>
      <w:pPr>
        <w:pStyle w:val="2"/>
      </w:pPr>
      <w:r>
        <w:br w:type="page"/>
      </w:r>
    </w:p>
    <w:p>
      <w:pPr>
        <w:pStyle w:val="3"/>
        <w:spacing w:before="0" w:afterLines="50" w:line="240" w:lineRule="auto"/>
        <w:rPr>
          <w:rFonts w:cs="黑体" w:asciiTheme="minorEastAsia" w:hAnsiTheme="minorEastAsia" w:eastAsiaTheme="minorEastAsia"/>
          <w:bCs w:val="0"/>
          <w:spacing w:val="1"/>
        </w:rPr>
      </w:pPr>
      <w:bookmarkStart w:id="6" w:name="_Toc64979392"/>
      <w:r>
        <w:rPr>
          <w:rFonts w:hint="eastAsia" w:cs="黑体" w:asciiTheme="minorEastAsia" w:hAnsiTheme="minorEastAsia" w:eastAsiaTheme="minorEastAsia"/>
          <w:bCs w:val="0"/>
          <w:spacing w:val="1"/>
        </w:rPr>
        <w:t>二、学生发展</w:t>
      </w:r>
      <w:bookmarkEnd w:id="6"/>
    </w:p>
    <w:p>
      <w:pPr>
        <w:pStyle w:val="4"/>
        <w:spacing w:before="0"/>
        <w:ind w:firstLine="647" w:firstLineChars="200"/>
        <w:rPr>
          <w:rFonts w:hint="eastAsia" w:ascii="仿宋" w:hAnsi="仿宋" w:eastAsia="仿宋" w:cs="楷体"/>
          <w:bCs w:val="0"/>
          <w:spacing w:val="1"/>
          <w:sz w:val="32"/>
        </w:rPr>
      </w:pPr>
      <w:bookmarkStart w:id="7" w:name="_Toc64979393"/>
      <w:r>
        <w:rPr>
          <w:rFonts w:hint="eastAsia" w:ascii="仿宋" w:hAnsi="仿宋" w:eastAsia="仿宋" w:cs="楷体"/>
          <w:bCs w:val="0"/>
          <w:spacing w:val="1"/>
          <w:sz w:val="32"/>
        </w:rPr>
        <w:t>2.1 学生素质</w:t>
      </w:r>
      <w:bookmarkEnd w:id="7"/>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学校按照国家规定要求，开设思想政治课程，并将德育教育与思想政治课有机结合，纳入教师教学成绩综合考核之中进行考核。政治课成绩占75%、德育成绩占25%，促进了学生思想素质的全面提高。学校党支部高度重视团委工作，把培养积极上进的学生作为一个工作抓手，以此来影响带动其他学生，以促进学风的根本好转。一年来，学校发展共青团员数占到在校生的比例达到11.3%（2019年：10.88%）以上，全校学生无违法违纪现象。</w:t>
      </w:r>
    </w:p>
    <w:p>
      <w:pPr>
        <w:spacing w:beforeLines="50" w:afterLines="50"/>
        <w:jc w:val="center"/>
        <w:rPr>
          <w:rFonts w:ascii="楷体" w:hAnsi="楷体" w:eastAsia="楷体" w:cs="仿宋_GB2312"/>
          <w:b/>
          <w:bCs/>
          <w:sz w:val="30"/>
          <w:szCs w:val="30"/>
        </w:rPr>
      </w:pPr>
      <w:r>
        <w:rPr>
          <w:rFonts w:hint="eastAsia" w:ascii="楷体" w:hAnsi="楷体" w:eastAsia="楷体" w:cs="仿宋_GB2312"/>
          <w:b/>
          <w:bCs/>
          <w:sz w:val="30"/>
          <w:szCs w:val="30"/>
        </w:rPr>
        <w:t>学生综合素质情况合格率对比（%）表</w:t>
      </w:r>
    </w:p>
    <w:tbl>
      <w:tblPr>
        <w:tblStyle w:val="24"/>
        <w:tblpPr w:leftFromText="180" w:rightFromText="180" w:vertAnchor="text" w:horzAnchor="margin" w:tblpXSpec="center" w:tblpY="1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417"/>
        <w:gridCol w:w="1701"/>
        <w:gridCol w:w="1843"/>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01" w:type="dxa"/>
            <w:shd w:val="clear" w:color="auto" w:fill="00B0F0"/>
            <w:vAlign w:val="center"/>
          </w:tcPr>
          <w:p>
            <w:pPr>
              <w:jc w:val="center"/>
              <w:rPr>
                <w:rFonts w:ascii="仿宋" w:hAnsi="仿宋" w:eastAsia="仿宋" w:cs="仿宋_GB2312"/>
                <w:sz w:val="24"/>
              </w:rPr>
            </w:pPr>
          </w:p>
        </w:tc>
        <w:tc>
          <w:tcPr>
            <w:tcW w:w="1417" w:type="dxa"/>
            <w:shd w:val="clear" w:color="auto" w:fill="00B0F0"/>
            <w:vAlign w:val="center"/>
          </w:tcPr>
          <w:p>
            <w:pPr>
              <w:jc w:val="center"/>
              <w:rPr>
                <w:rFonts w:ascii="仿宋" w:hAnsi="仿宋" w:eastAsia="仿宋" w:cs="仿宋_GB2312"/>
                <w:sz w:val="24"/>
              </w:rPr>
            </w:pPr>
            <w:r>
              <w:rPr>
                <w:rFonts w:hint="eastAsia" w:ascii="仿宋" w:hAnsi="仿宋" w:eastAsia="仿宋" w:cs="仿宋_GB2312"/>
                <w:b/>
                <w:bCs/>
                <w:sz w:val="24"/>
              </w:rPr>
              <w:t>文化课</w:t>
            </w:r>
          </w:p>
        </w:tc>
        <w:tc>
          <w:tcPr>
            <w:tcW w:w="1701" w:type="dxa"/>
            <w:shd w:val="clear" w:color="auto" w:fill="00B0F0"/>
            <w:vAlign w:val="center"/>
          </w:tcPr>
          <w:p>
            <w:pPr>
              <w:jc w:val="center"/>
              <w:rPr>
                <w:rFonts w:ascii="仿宋" w:hAnsi="仿宋" w:eastAsia="仿宋" w:cs="仿宋_GB2312"/>
                <w:sz w:val="24"/>
              </w:rPr>
            </w:pPr>
            <w:r>
              <w:rPr>
                <w:rFonts w:hint="eastAsia" w:ascii="仿宋" w:hAnsi="仿宋" w:eastAsia="仿宋" w:cs="仿宋_GB2312"/>
                <w:b/>
                <w:bCs/>
                <w:sz w:val="24"/>
              </w:rPr>
              <w:t>专业技能</w:t>
            </w:r>
          </w:p>
        </w:tc>
        <w:tc>
          <w:tcPr>
            <w:tcW w:w="1843" w:type="dxa"/>
            <w:shd w:val="clear" w:color="auto" w:fill="00B0F0"/>
            <w:vAlign w:val="center"/>
          </w:tcPr>
          <w:p>
            <w:pPr>
              <w:jc w:val="center"/>
              <w:rPr>
                <w:rFonts w:ascii="仿宋" w:hAnsi="仿宋" w:eastAsia="仿宋" w:cs="仿宋_GB2312"/>
                <w:sz w:val="24"/>
              </w:rPr>
            </w:pPr>
            <w:r>
              <w:rPr>
                <w:rFonts w:hint="eastAsia" w:ascii="仿宋" w:hAnsi="仿宋" w:eastAsia="仿宋" w:cs="仿宋_GB2312"/>
                <w:b/>
                <w:bCs/>
                <w:sz w:val="24"/>
              </w:rPr>
              <w:t>体质测评</w:t>
            </w:r>
          </w:p>
        </w:tc>
        <w:tc>
          <w:tcPr>
            <w:tcW w:w="1786" w:type="dxa"/>
            <w:shd w:val="clear" w:color="auto" w:fill="00B0F0"/>
            <w:vAlign w:val="center"/>
          </w:tcPr>
          <w:p>
            <w:pPr>
              <w:jc w:val="center"/>
              <w:rPr>
                <w:rFonts w:ascii="仿宋" w:hAnsi="仿宋" w:eastAsia="仿宋" w:cs="仿宋_GB2312"/>
                <w:sz w:val="24"/>
              </w:rPr>
            </w:pPr>
            <w:r>
              <w:rPr>
                <w:rFonts w:hint="eastAsia" w:ascii="仿宋" w:hAnsi="仿宋" w:eastAsia="仿宋" w:cs="仿宋_GB2312"/>
                <w:b/>
                <w:bCs/>
                <w:sz w:val="24"/>
              </w:rPr>
              <w:t>毕业率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01" w:type="dxa"/>
            <w:shd w:val="clear" w:color="auto" w:fill="92D050"/>
            <w:vAlign w:val="center"/>
          </w:tcPr>
          <w:p>
            <w:pPr>
              <w:jc w:val="center"/>
              <w:rPr>
                <w:rFonts w:ascii="仿宋" w:hAnsi="仿宋" w:eastAsia="仿宋" w:cs="仿宋_GB2312"/>
                <w:sz w:val="24"/>
              </w:rPr>
            </w:pPr>
            <w:r>
              <w:rPr>
                <w:rFonts w:hint="eastAsia" w:ascii="仿宋" w:hAnsi="仿宋" w:eastAsia="仿宋" w:cs="仿宋_GB2312"/>
                <w:sz w:val="24"/>
              </w:rPr>
              <w:t>2019</w:t>
            </w:r>
          </w:p>
        </w:tc>
        <w:tc>
          <w:tcPr>
            <w:tcW w:w="1417" w:type="dxa"/>
            <w:shd w:val="clear" w:color="auto" w:fill="92D050"/>
            <w:vAlign w:val="center"/>
          </w:tcPr>
          <w:p>
            <w:pPr>
              <w:jc w:val="center"/>
              <w:rPr>
                <w:rFonts w:ascii="仿宋" w:hAnsi="仿宋" w:eastAsia="仿宋" w:cs="仿宋_GB2312"/>
                <w:sz w:val="24"/>
              </w:rPr>
            </w:pPr>
            <w:r>
              <w:rPr>
                <w:rFonts w:hint="eastAsia" w:ascii="仿宋" w:hAnsi="仿宋" w:eastAsia="仿宋" w:cs="仿宋_GB2312"/>
                <w:sz w:val="24"/>
              </w:rPr>
              <w:t>98</w:t>
            </w:r>
          </w:p>
        </w:tc>
        <w:tc>
          <w:tcPr>
            <w:tcW w:w="1701" w:type="dxa"/>
            <w:shd w:val="clear" w:color="auto" w:fill="92D050"/>
            <w:vAlign w:val="center"/>
          </w:tcPr>
          <w:p>
            <w:pPr>
              <w:jc w:val="center"/>
              <w:rPr>
                <w:rFonts w:ascii="仿宋" w:hAnsi="仿宋" w:eastAsia="仿宋" w:cs="仿宋_GB2312"/>
                <w:sz w:val="24"/>
              </w:rPr>
            </w:pPr>
            <w:r>
              <w:rPr>
                <w:rFonts w:hint="eastAsia" w:ascii="仿宋" w:hAnsi="仿宋" w:eastAsia="仿宋" w:cs="仿宋_GB2312"/>
                <w:sz w:val="24"/>
              </w:rPr>
              <w:t>97</w:t>
            </w:r>
          </w:p>
        </w:tc>
        <w:tc>
          <w:tcPr>
            <w:tcW w:w="1843" w:type="dxa"/>
            <w:shd w:val="clear" w:color="auto" w:fill="92D050"/>
            <w:vAlign w:val="center"/>
          </w:tcPr>
          <w:p>
            <w:pPr>
              <w:jc w:val="center"/>
              <w:rPr>
                <w:rFonts w:ascii="仿宋" w:hAnsi="仿宋" w:eastAsia="仿宋" w:cs="仿宋_GB2312"/>
                <w:sz w:val="24"/>
              </w:rPr>
            </w:pPr>
            <w:r>
              <w:rPr>
                <w:rFonts w:hint="eastAsia" w:ascii="仿宋" w:hAnsi="仿宋" w:eastAsia="仿宋" w:cs="仿宋_GB2312"/>
                <w:sz w:val="24"/>
              </w:rPr>
              <w:t>98</w:t>
            </w:r>
          </w:p>
        </w:tc>
        <w:tc>
          <w:tcPr>
            <w:tcW w:w="1786" w:type="dxa"/>
            <w:shd w:val="clear" w:color="auto" w:fill="92D050"/>
            <w:vAlign w:val="center"/>
          </w:tcPr>
          <w:p>
            <w:pPr>
              <w:jc w:val="center"/>
              <w:rPr>
                <w:rFonts w:ascii="仿宋" w:hAnsi="仿宋" w:eastAsia="仿宋" w:cs="仿宋_GB2312"/>
                <w:sz w:val="24"/>
              </w:rPr>
            </w:pPr>
            <w:r>
              <w:rPr>
                <w:rFonts w:hint="eastAsia" w:ascii="仿宋" w:hAnsi="仿宋" w:eastAsia="仿宋"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01" w:type="dxa"/>
            <w:shd w:val="clear" w:color="auto" w:fill="92D050"/>
            <w:vAlign w:val="center"/>
          </w:tcPr>
          <w:p>
            <w:pPr>
              <w:jc w:val="center"/>
              <w:rPr>
                <w:rFonts w:ascii="仿宋" w:hAnsi="仿宋" w:eastAsia="仿宋" w:cs="仿宋_GB2312"/>
                <w:sz w:val="24"/>
              </w:rPr>
            </w:pPr>
            <w:r>
              <w:rPr>
                <w:rFonts w:hint="eastAsia" w:ascii="仿宋" w:hAnsi="仿宋" w:eastAsia="仿宋" w:cs="仿宋_GB2312"/>
                <w:sz w:val="24"/>
              </w:rPr>
              <w:t>2020</w:t>
            </w:r>
          </w:p>
        </w:tc>
        <w:tc>
          <w:tcPr>
            <w:tcW w:w="1417" w:type="dxa"/>
            <w:shd w:val="clear" w:color="auto" w:fill="92D050"/>
            <w:vAlign w:val="center"/>
          </w:tcPr>
          <w:p>
            <w:pPr>
              <w:jc w:val="center"/>
              <w:rPr>
                <w:rFonts w:ascii="仿宋" w:hAnsi="仿宋" w:eastAsia="仿宋" w:cs="仿宋_GB2312"/>
                <w:sz w:val="24"/>
              </w:rPr>
            </w:pPr>
            <w:r>
              <w:rPr>
                <w:rFonts w:hint="eastAsia" w:ascii="仿宋" w:hAnsi="仿宋" w:eastAsia="仿宋" w:cs="仿宋_GB2312"/>
                <w:sz w:val="24"/>
              </w:rPr>
              <w:t>100</w:t>
            </w:r>
          </w:p>
        </w:tc>
        <w:tc>
          <w:tcPr>
            <w:tcW w:w="1701" w:type="dxa"/>
            <w:shd w:val="clear" w:color="auto" w:fill="92D050"/>
            <w:vAlign w:val="center"/>
          </w:tcPr>
          <w:p>
            <w:pPr>
              <w:jc w:val="center"/>
              <w:rPr>
                <w:rFonts w:ascii="仿宋" w:hAnsi="仿宋" w:eastAsia="仿宋" w:cs="仿宋_GB2312"/>
                <w:sz w:val="24"/>
              </w:rPr>
            </w:pPr>
            <w:r>
              <w:rPr>
                <w:rFonts w:hint="eastAsia" w:ascii="仿宋" w:hAnsi="仿宋" w:eastAsia="仿宋" w:cs="仿宋_GB2312"/>
                <w:sz w:val="24"/>
              </w:rPr>
              <w:t>98</w:t>
            </w:r>
          </w:p>
        </w:tc>
        <w:tc>
          <w:tcPr>
            <w:tcW w:w="1843" w:type="dxa"/>
            <w:shd w:val="clear" w:color="auto" w:fill="92D050"/>
            <w:vAlign w:val="center"/>
          </w:tcPr>
          <w:p>
            <w:pPr>
              <w:jc w:val="center"/>
              <w:rPr>
                <w:rFonts w:ascii="仿宋" w:hAnsi="仿宋" w:eastAsia="仿宋" w:cs="仿宋_GB2312"/>
                <w:sz w:val="24"/>
              </w:rPr>
            </w:pPr>
            <w:r>
              <w:rPr>
                <w:rFonts w:hint="eastAsia" w:ascii="仿宋" w:hAnsi="仿宋" w:eastAsia="仿宋" w:cs="仿宋_GB2312"/>
                <w:sz w:val="24"/>
              </w:rPr>
              <w:t>99</w:t>
            </w:r>
          </w:p>
        </w:tc>
        <w:tc>
          <w:tcPr>
            <w:tcW w:w="1786" w:type="dxa"/>
            <w:shd w:val="clear" w:color="auto" w:fill="92D050"/>
            <w:vAlign w:val="center"/>
          </w:tcPr>
          <w:p>
            <w:pPr>
              <w:jc w:val="center"/>
              <w:rPr>
                <w:rFonts w:ascii="仿宋" w:hAnsi="仿宋" w:eastAsia="仿宋" w:cs="仿宋_GB2312"/>
                <w:sz w:val="24"/>
              </w:rPr>
            </w:pPr>
            <w:r>
              <w:rPr>
                <w:rFonts w:hint="eastAsia" w:ascii="仿宋" w:hAnsi="仿宋" w:eastAsia="仿宋"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01" w:type="dxa"/>
            <w:shd w:val="clear" w:color="auto" w:fill="92D050"/>
            <w:vAlign w:val="center"/>
          </w:tcPr>
          <w:p>
            <w:pPr>
              <w:jc w:val="center"/>
              <w:rPr>
                <w:rFonts w:ascii="仿宋" w:hAnsi="仿宋" w:eastAsia="仿宋" w:cs="仿宋_GB2312"/>
                <w:sz w:val="24"/>
              </w:rPr>
            </w:pPr>
            <w:r>
              <w:rPr>
                <w:rFonts w:hint="eastAsia" w:ascii="仿宋" w:hAnsi="仿宋" w:eastAsia="仿宋" w:cs="仿宋_GB2312"/>
                <w:sz w:val="24"/>
              </w:rPr>
              <w:t>变化</w:t>
            </w:r>
          </w:p>
        </w:tc>
        <w:tc>
          <w:tcPr>
            <w:tcW w:w="1417" w:type="dxa"/>
            <w:shd w:val="clear" w:color="auto" w:fill="92D050"/>
            <w:vAlign w:val="center"/>
          </w:tcPr>
          <w:p>
            <w:pPr>
              <w:jc w:val="center"/>
              <w:rPr>
                <w:rFonts w:ascii="仿宋" w:hAnsi="仿宋" w:eastAsia="仿宋" w:cs="仿宋_GB2312"/>
                <w:sz w:val="24"/>
              </w:rPr>
            </w:pPr>
            <w:r>
              <w:rPr>
                <w:rFonts w:hint="eastAsia" w:ascii="仿宋" w:hAnsi="仿宋" w:eastAsia="仿宋" w:cs="仿宋_GB2312"/>
                <w:sz w:val="24"/>
              </w:rPr>
              <w:t>2</w:t>
            </w:r>
          </w:p>
        </w:tc>
        <w:tc>
          <w:tcPr>
            <w:tcW w:w="1701" w:type="dxa"/>
            <w:shd w:val="clear" w:color="auto" w:fill="92D050"/>
            <w:vAlign w:val="center"/>
          </w:tcPr>
          <w:p>
            <w:pPr>
              <w:jc w:val="center"/>
              <w:rPr>
                <w:rFonts w:ascii="仿宋" w:hAnsi="仿宋" w:eastAsia="仿宋" w:cs="仿宋_GB2312"/>
                <w:sz w:val="24"/>
              </w:rPr>
            </w:pPr>
            <w:r>
              <w:rPr>
                <w:rFonts w:hint="eastAsia" w:ascii="仿宋" w:hAnsi="仿宋" w:eastAsia="仿宋" w:cs="仿宋_GB2312"/>
                <w:sz w:val="24"/>
              </w:rPr>
              <w:t>1</w:t>
            </w:r>
          </w:p>
        </w:tc>
        <w:tc>
          <w:tcPr>
            <w:tcW w:w="1843" w:type="dxa"/>
            <w:shd w:val="clear" w:color="auto" w:fill="92D050"/>
            <w:vAlign w:val="center"/>
          </w:tcPr>
          <w:p>
            <w:pPr>
              <w:jc w:val="center"/>
              <w:rPr>
                <w:rFonts w:ascii="仿宋" w:hAnsi="仿宋" w:eastAsia="仿宋" w:cs="仿宋_GB2312"/>
                <w:sz w:val="24"/>
              </w:rPr>
            </w:pPr>
            <w:r>
              <w:rPr>
                <w:rFonts w:hint="eastAsia" w:ascii="仿宋" w:hAnsi="仿宋" w:eastAsia="仿宋" w:cs="仿宋_GB2312"/>
                <w:sz w:val="24"/>
              </w:rPr>
              <w:t>1</w:t>
            </w:r>
          </w:p>
        </w:tc>
        <w:tc>
          <w:tcPr>
            <w:tcW w:w="1786" w:type="dxa"/>
            <w:shd w:val="clear" w:color="auto" w:fill="92D050"/>
            <w:vAlign w:val="center"/>
          </w:tcPr>
          <w:p>
            <w:pPr>
              <w:jc w:val="center"/>
              <w:rPr>
                <w:rFonts w:ascii="仿宋" w:hAnsi="仿宋" w:eastAsia="仿宋" w:cs="仿宋_GB2312"/>
                <w:sz w:val="24"/>
              </w:rPr>
            </w:pPr>
            <w:r>
              <w:rPr>
                <w:rFonts w:hint="eastAsia" w:ascii="仿宋" w:hAnsi="仿宋" w:eastAsia="仿宋" w:cs="仿宋_GB2312"/>
                <w:sz w:val="24"/>
              </w:rPr>
              <w:t>0</w:t>
            </w:r>
          </w:p>
        </w:tc>
      </w:tr>
    </w:tbl>
    <w:p>
      <w:pPr>
        <w:pStyle w:val="4"/>
        <w:spacing w:before="0"/>
        <w:ind w:firstLine="647" w:firstLineChars="200"/>
        <w:rPr>
          <w:rFonts w:hint="eastAsia" w:ascii="仿宋" w:hAnsi="仿宋" w:eastAsia="仿宋" w:cs="楷体"/>
          <w:bCs w:val="0"/>
          <w:spacing w:val="1"/>
          <w:sz w:val="32"/>
        </w:rPr>
      </w:pPr>
      <w:bookmarkStart w:id="8" w:name="_Toc64979394"/>
      <w:r>
        <w:rPr>
          <w:rFonts w:hint="eastAsia" w:ascii="仿宋" w:hAnsi="仿宋" w:eastAsia="仿宋" w:cs="楷体"/>
          <w:bCs w:val="0"/>
          <w:spacing w:val="1"/>
          <w:sz w:val="32"/>
        </w:rPr>
        <w:t>2.2 在校体验</w:t>
      </w:r>
      <w:bookmarkEnd w:id="8"/>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学校功能分区科学、建筑布局合理、自然环境美观、安全设施齐全、保卫措施完善，并经常性开展内容丰富、形式多样的校园文化艺术活动，丰富学生课余文化生活。师生工作学习场所舒适、安全功能备至。2020年12月末，政教处组织人员对学生进行了问卷调查，发放问卷2100份，主要从理论学习、专业学习、实习实训、校园文化与社团、生活、校园安全、毕业生对学校满意度进行调查，回收率为99%以上，其中在校学生的回收率是100%。统计结果如下：</w:t>
      </w:r>
    </w:p>
    <w:tbl>
      <w:tblPr>
        <w:tblStyle w:val="23"/>
        <w:tblW w:w="4997" w:type="pct"/>
        <w:jc w:val="center"/>
        <w:tblLayout w:type="autofit"/>
        <w:tblCellMar>
          <w:top w:w="120" w:type="dxa"/>
          <w:left w:w="120" w:type="dxa"/>
          <w:bottom w:w="120" w:type="dxa"/>
          <w:right w:w="120" w:type="dxa"/>
        </w:tblCellMar>
      </w:tblPr>
      <w:tblGrid>
        <w:gridCol w:w="1546"/>
        <w:gridCol w:w="1546"/>
        <w:gridCol w:w="1547"/>
        <w:gridCol w:w="1547"/>
        <w:gridCol w:w="1547"/>
        <w:gridCol w:w="1547"/>
      </w:tblGrid>
      <w:tr>
        <w:tblPrEx>
          <w:tblCellMar>
            <w:top w:w="120" w:type="dxa"/>
            <w:left w:w="120" w:type="dxa"/>
            <w:bottom w:w="120" w:type="dxa"/>
            <w:right w:w="120" w:type="dxa"/>
          </w:tblCellMar>
        </w:tblPrEx>
        <w:trPr>
          <w:trHeight w:val="724"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C00000"/>
            <w:tcMar>
              <w:left w:w="108" w:type="dxa"/>
              <w:right w:w="108" w:type="dxa"/>
            </w:tcMar>
          </w:tcPr>
          <w:p>
            <w:pPr>
              <w:pStyle w:val="21"/>
              <w:widowControl/>
              <w:jc w:val="center"/>
              <w:rPr>
                <w:rFonts w:ascii="仿宋" w:hAnsi="仿宋" w:eastAsia="仿宋"/>
                <w:b/>
                <w:bCs/>
              </w:rPr>
            </w:pPr>
            <w:r>
              <w:rPr>
                <w:rFonts w:ascii="仿宋" w:hAnsi="仿宋" w:eastAsia="仿宋" w:cs="仿宋_GB2312"/>
                <w:b/>
                <w:bCs/>
              </w:rPr>
              <w:t>内容</w:t>
            </w:r>
          </w:p>
          <w:p>
            <w:pPr>
              <w:pStyle w:val="21"/>
              <w:widowControl/>
              <w:jc w:val="center"/>
              <w:rPr>
                <w:rFonts w:ascii="仿宋" w:hAnsi="仿宋" w:eastAsia="仿宋"/>
                <w:b/>
                <w:bCs/>
              </w:rPr>
            </w:pPr>
            <w:r>
              <w:rPr>
                <w:rFonts w:hint="eastAsia" w:ascii="仿宋" w:hAnsi="仿宋" w:eastAsia="仿宋" w:cs="仿宋_GB2312"/>
                <w:b/>
                <w:bCs/>
              </w:rPr>
              <w:t>满意度</w:t>
            </w:r>
          </w:p>
        </w:tc>
        <w:tc>
          <w:tcPr>
            <w:tcW w:w="833" w:type="pct"/>
            <w:tcBorders>
              <w:top w:val="single" w:color="000000" w:sz="4" w:space="0"/>
              <w:left w:val="single" w:color="000000" w:sz="4" w:space="0"/>
              <w:bottom w:val="single" w:color="000000" w:sz="4" w:space="0"/>
              <w:right w:val="single" w:color="000000" w:sz="4" w:space="0"/>
            </w:tcBorders>
            <w:shd w:val="clear" w:color="auto" w:fill="C000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非常满意%</w:t>
            </w:r>
          </w:p>
          <w:p>
            <w:pPr>
              <w:pStyle w:val="21"/>
              <w:widowControl/>
              <w:jc w:val="center"/>
              <w:rPr>
                <w:rFonts w:ascii="仿宋" w:hAnsi="仿宋" w:eastAsia="仿宋"/>
                <w:b/>
                <w:bCs/>
              </w:rPr>
            </w:pPr>
            <w:r>
              <w:rPr>
                <w:rFonts w:hint="eastAsia" w:ascii="仿宋" w:hAnsi="仿宋" w:eastAsia="仿宋" w:cs="仿宋_GB2312"/>
                <w:b/>
                <w:bCs/>
              </w:rPr>
              <w:t>19年/20年</w:t>
            </w:r>
          </w:p>
        </w:tc>
        <w:tc>
          <w:tcPr>
            <w:tcW w:w="833" w:type="pct"/>
            <w:tcBorders>
              <w:top w:val="single" w:color="000000" w:sz="4" w:space="0"/>
              <w:left w:val="single" w:color="000000" w:sz="4" w:space="0"/>
              <w:bottom w:val="single" w:color="000000" w:sz="4" w:space="0"/>
              <w:right w:val="single" w:color="000000" w:sz="4" w:space="0"/>
            </w:tcBorders>
            <w:shd w:val="clear" w:color="auto" w:fill="C000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比较满意%</w:t>
            </w:r>
          </w:p>
          <w:p>
            <w:pPr>
              <w:pStyle w:val="21"/>
              <w:widowControl/>
              <w:jc w:val="center"/>
              <w:rPr>
                <w:rFonts w:ascii="仿宋" w:hAnsi="仿宋" w:eastAsia="仿宋"/>
                <w:b/>
                <w:bCs/>
              </w:rPr>
            </w:pPr>
            <w:r>
              <w:rPr>
                <w:rFonts w:hint="eastAsia" w:ascii="仿宋" w:hAnsi="仿宋" w:eastAsia="仿宋" w:cs="仿宋_GB2312"/>
                <w:b/>
                <w:bCs/>
              </w:rPr>
              <w:t>19年/20年</w:t>
            </w:r>
          </w:p>
        </w:tc>
        <w:tc>
          <w:tcPr>
            <w:tcW w:w="833" w:type="pct"/>
            <w:tcBorders>
              <w:top w:val="single" w:color="000000" w:sz="4" w:space="0"/>
              <w:left w:val="single" w:color="000000" w:sz="4" w:space="0"/>
              <w:bottom w:val="single" w:color="000000" w:sz="4" w:space="0"/>
              <w:right w:val="single" w:color="000000" w:sz="4" w:space="0"/>
            </w:tcBorders>
            <w:shd w:val="clear" w:color="auto" w:fill="C000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一般满意%</w:t>
            </w:r>
          </w:p>
          <w:p>
            <w:pPr>
              <w:pStyle w:val="21"/>
              <w:widowControl/>
              <w:jc w:val="center"/>
              <w:rPr>
                <w:rFonts w:ascii="仿宋" w:hAnsi="仿宋" w:eastAsia="仿宋"/>
                <w:b/>
                <w:bCs/>
              </w:rPr>
            </w:pPr>
            <w:r>
              <w:rPr>
                <w:rFonts w:hint="eastAsia" w:ascii="仿宋" w:hAnsi="仿宋" w:eastAsia="仿宋" w:cs="仿宋_GB2312"/>
                <w:b/>
                <w:bCs/>
              </w:rPr>
              <w:t>19年/20年</w:t>
            </w:r>
          </w:p>
        </w:tc>
        <w:tc>
          <w:tcPr>
            <w:tcW w:w="833" w:type="pct"/>
            <w:tcBorders>
              <w:top w:val="single" w:color="000000" w:sz="4" w:space="0"/>
              <w:left w:val="single" w:color="000000" w:sz="4" w:space="0"/>
              <w:bottom w:val="single" w:color="000000" w:sz="4" w:space="0"/>
              <w:right w:val="single" w:color="000000" w:sz="4" w:space="0"/>
            </w:tcBorders>
            <w:shd w:val="clear" w:color="auto" w:fill="C000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不满意%</w:t>
            </w:r>
          </w:p>
          <w:p>
            <w:pPr>
              <w:pStyle w:val="21"/>
              <w:widowControl/>
              <w:jc w:val="center"/>
              <w:rPr>
                <w:rFonts w:ascii="仿宋" w:hAnsi="仿宋" w:eastAsia="仿宋"/>
                <w:b/>
                <w:bCs/>
              </w:rPr>
            </w:pPr>
            <w:r>
              <w:rPr>
                <w:rFonts w:hint="eastAsia" w:ascii="仿宋" w:hAnsi="仿宋" w:eastAsia="仿宋" w:cs="仿宋_GB2312"/>
                <w:b/>
                <w:bCs/>
              </w:rPr>
              <w:t>19年/20年</w:t>
            </w:r>
          </w:p>
        </w:tc>
        <w:tc>
          <w:tcPr>
            <w:tcW w:w="833" w:type="pct"/>
            <w:tcBorders>
              <w:top w:val="single" w:color="000000" w:sz="4" w:space="0"/>
              <w:left w:val="single" w:color="000000" w:sz="4" w:space="0"/>
              <w:bottom w:val="single" w:color="000000" w:sz="4" w:space="0"/>
              <w:right w:val="single" w:color="000000" w:sz="4" w:space="0"/>
            </w:tcBorders>
            <w:shd w:val="clear" w:color="auto" w:fill="C000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无法评价%</w:t>
            </w:r>
          </w:p>
          <w:p>
            <w:pPr>
              <w:pStyle w:val="21"/>
              <w:widowControl/>
              <w:jc w:val="center"/>
              <w:rPr>
                <w:rFonts w:ascii="仿宋" w:hAnsi="仿宋" w:eastAsia="仿宋"/>
                <w:b/>
                <w:bCs/>
              </w:rPr>
            </w:pPr>
            <w:r>
              <w:rPr>
                <w:rFonts w:hint="eastAsia" w:ascii="仿宋" w:hAnsi="仿宋" w:eastAsia="仿宋" w:cs="仿宋_GB2312"/>
                <w:b/>
                <w:bCs/>
              </w:rPr>
              <w:t>19年/20年</w:t>
            </w:r>
          </w:p>
        </w:tc>
      </w:tr>
      <w:tr>
        <w:tblPrEx>
          <w:tblCellMar>
            <w:top w:w="120" w:type="dxa"/>
            <w:left w:w="120" w:type="dxa"/>
            <w:bottom w:w="120" w:type="dxa"/>
            <w:right w:w="120" w:type="dxa"/>
          </w:tblCellMar>
        </w:tblPrEx>
        <w:trPr>
          <w:trHeight w:val="217"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理论学习</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hint="default" w:ascii="仿宋" w:hAnsi="仿宋" w:eastAsia="仿宋"/>
                <w:b/>
                <w:bCs/>
                <w:lang w:val="en-US" w:eastAsia="zh-CN"/>
              </w:rPr>
            </w:pPr>
            <w:r>
              <w:rPr>
                <w:rFonts w:hint="eastAsia" w:ascii="仿宋" w:hAnsi="仿宋" w:eastAsia="仿宋" w:cs="仿宋_GB2312"/>
                <w:b/>
                <w:bCs/>
              </w:rPr>
              <w:t>19./2</w:t>
            </w:r>
            <w:r>
              <w:rPr>
                <w:rFonts w:hint="eastAsia" w:ascii="仿宋" w:hAnsi="仿宋" w:eastAsia="仿宋" w:cs="仿宋_GB2312"/>
                <w:b/>
                <w:bCs/>
                <w:lang w:val="en-US" w:eastAsia="zh-CN"/>
              </w:rPr>
              <w:t>7.8</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25.7/26.2</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44.5/45</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hint="default" w:ascii="仿宋" w:hAnsi="仿宋" w:eastAsia="仿宋"/>
                <w:b/>
                <w:bCs/>
                <w:lang w:val="en-US" w:eastAsia="zh-CN"/>
              </w:rPr>
            </w:pPr>
            <w:r>
              <w:rPr>
                <w:rFonts w:hint="eastAsia" w:ascii="仿宋" w:hAnsi="仿宋" w:eastAsia="仿宋" w:cs="仿宋_GB2312"/>
                <w:b/>
                <w:bCs/>
              </w:rPr>
              <w:t>8.5/</w:t>
            </w:r>
            <w:r>
              <w:rPr>
                <w:rFonts w:hint="eastAsia" w:ascii="仿宋" w:hAnsi="仿宋" w:eastAsia="仿宋" w:cs="仿宋_GB2312"/>
                <w:b/>
                <w:bCs/>
                <w:lang w:val="en-US" w:eastAsia="zh-CN"/>
              </w:rPr>
              <w:t>0.2</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2.3/0.8</w:t>
            </w:r>
          </w:p>
        </w:tc>
      </w:tr>
      <w:tr>
        <w:tblPrEx>
          <w:tblCellMar>
            <w:top w:w="120" w:type="dxa"/>
            <w:left w:w="120" w:type="dxa"/>
            <w:bottom w:w="120" w:type="dxa"/>
            <w:right w:w="120" w:type="dxa"/>
          </w:tblCellMar>
        </w:tblPrEx>
        <w:trPr>
          <w:trHeight w:val="217"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专业学习</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22.8/23</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hint="eastAsia" w:ascii="仿宋" w:hAnsi="仿宋" w:eastAsia="仿宋"/>
                <w:b/>
                <w:bCs/>
                <w:lang w:eastAsia="zh-CN"/>
              </w:rPr>
            </w:pPr>
            <w:r>
              <w:rPr>
                <w:rFonts w:hint="eastAsia" w:ascii="仿宋" w:hAnsi="仿宋" w:eastAsia="仿宋" w:cs="仿宋_GB2312"/>
                <w:b/>
                <w:bCs/>
              </w:rPr>
              <w:t>31/30.</w:t>
            </w:r>
            <w:r>
              <w:rPr>
                <w:rFonts w:hint="eastAsia" w:ascii="仿宋" w:hAnsi="仿宋" w:eastAsia="仿宋" w:cs="仿宋_GB2312"/>
                <w:b/>
                <w:bCs/>
                <w:lang w:val="en-US" w:eastAsia="zh-CN"/>
              </w:rPr>
              <w:t>7</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40.2/4</w:t>
            </w:r>
            <w:r>
              <w:rPr>
                <w:rFonts w:hint="eastAsia" w:ascii="仿宋" w:hAnsi="仿宋" w:eastAsia="仿宋" w:cs="仿宋_GB2312"/>
                <w:b/>
                <w:bCs/>
                <w:lang w:val="en-US" w:eastAsia="zh-CN"/>
              </w:rPr>
              <w:t>6</w:t>
            </w:r>
            <w:r>
              <w:rPr>
                <w:rFonts w:hint="eastAsia" w:ascii="仿宋" w:hAnsi="仿宋" w:eastAsia="仿宋" w:cs="仿宋_GB2312"/>
                <w:b/>
                <w:bCs/>
              </w:rPr>
              <w:t>.3</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hint="eastAsia" w:ascii="仿宋" w:hAnsi="仿宋" w:eastAsia="仿宋"/>
                <w:b/>
                <w:bCs/>
                <w:lang w:eastAsia="zh-CN"/>
              </w:rPr>
            </w:pPr>
            <w:r>
              <w:rPr>
                <w:rFonts w:hint="eastAsia" w:ascii="仿宋" w:hAnsi="仿宋" w:eastAsia="仿宋" w:cs="仿宋_GB2312"/>
                <w:b/>
                <w:bCs/>
              </w:rPr>
              <w:t>5.3/</w:t>
            </w:r>
            <w:r>
              <w:rPr>
                <w:rFonts w:hint="eastAsia" w:ascii="仿宋" w:hAnsi="仿宋" w:eastAsia="仿宋" w:cs="仿宋_GB2312"/>
                <w:b/>
                <w:bCs/>
                <w:lang w:val="en-US" w:eastAsia="zh-CN"/>
              </w:rPr>
              <w:t>0</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hint="eastAsia" w:ascii="仿宋" w:hAnsi="仿宋" w:eastAsia="仿宋"/>
                <w:b/>
                <w:bCs/>
                <w:lang w:eastAsia="zh-CN"/>
              </w:rPr>
            </w:pPr>
            <w:r>
              <w:rPr>
                <w:rFonts w:hint="eastAsia" w:ascii="仿宋" w:hAnsi="仿宋" w:eastAsia="仿宋" w:cs="仿宋_GB2312"/>
                <w:b/>
                <w:bCs/>
              </w:rPr>
              <w:t>0.7/</w:t>
            </w:r>
            <w:r>
              <w:rPr>
                <w:rFonts w:hint="eastAsia" w:ascii="仿宋" w:hAnsi="仿宋" w:eastAsia="仿宋" w:cs="仿宋_GB2312"/>
                <w:b/>
                <w:bCs/>
                <w:lang w:val="en-US" w:eastAsia="zh-CN"/>
              </w:rPr>
              <w:t>0</w:t>
            </w:r>
          </w:p>
        </w:tc>
      </w:tr>
      <w:tr>
        <w:tblPrEx>
          <w:tblCellMar>
            <w:top w:w="120" w:type="dxa"/>
            <w:left w:w="120" w:type="dxa"/>
            <w:bottom w:w="120" w:type="dxa"/>
            <w:right w:w="120" w:type="dxa"/>
          </w:tblCellMar>
        </w:tblPrEx>
        <w:trPr>
          <w:trHeight w:val="217"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实习实训</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hint="default" w:ascii="仿宋" w:hAnsi="仿宋" w:eastAsia="仿宋"/>
                <w:b/>
                <w:bCs/>
                <w:lang w:val="en-US" w:eastAsia="zh-CN"/>
              </w:rPr>
            </w:pPr>
            <w:r>
              <w:rPr>
                <w:rFonts w:hint="eastAsia" w:ascii="仿宋" w:hAnsi="仿宋" w:eastAsia="仿宋" w:cs="仿宋_GB2312"/>
                <w:b/>
                <w:bCs/>
              </w:rPr>
              <w:t>19/</w:t>
            </w:r>
            <w:r>
              <w:rPr>
                <w:rFonts w:hint="eastAsia" w:ascii="仿宋" w:hAnsi="仿宋" w:eastAsia="仿宋" w:cs="仿宋_GB2312"/>
                <w:b/>
                <w:bCs/>
                <w:lang w:val="en-US" w:eastAsia="zh-CN"/>
              </w:rPr>
              <w:t>23</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hint="default" w:ascii="仿宋" w:hAnsi="仿宋" w:eastAsia="仿宋"/>
                <w:b/>
                <w:bCs/>
                <w:lang w:val="en-US" w:eastAsia="zh-CN"/>
              </w:rPr>
            </w:pPr>
            <w:r>
              <w:rPr>
                <w:rFonts w:hint="eastAsia" w:ascii="仿宋" w:hAnsi="仿宋" w:eastAsia="仿宋" w:cs="仿宋_GB2312"/>
                <w:b/>
                <w:bCs/>
              </w:rPr>
              <w:t>26.2/</w:t>
            </w:r>
            <w:r>
              <w:rPr>
                <w:rFonts w:hint="eastAsia" w:ascii="仿宋" w:hAnsi="仿宋" w:eastAsia="仿宋" w:cs="仿宋_GB2312"/>
                <w:b/>
                <w:bCs/>
                <w:lang w:val="en-US" w:eastAsia="zh-CN"/>
              </w:rPr>
              <w:t>32</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40.5/</w:t>
            </w:r>
            <w:r>
              <w:rPr>
                <w:rFonts w:hint="eastAsia" w:ascii="仿宋" w:hAnsi="仿宋" w:eastAsia="仿宋" w:cs="仿宋_GB2312"/>
                <w:b/>
                <w:bCs/>
                <w:lang w:val="en-US" w:eastAsia="zh-CN"/>
              </w:rPr>
              <w:t>44</w:t>
            </w:r>
            <w:r>
              <w:rPr>
                <w:rFonts w:hint="eastAsia" w:ascii="仿宋" w:hAnsi="仿宋" w:eastAsia="仿宋" w:cs="仿宋_GB2312"/>
                <w:b/>
                <w:bCs/>
              </w:rPr>
              <w:t>.6</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hint="eastAsia" w:ascii="仿宋" w:hAnsi="仿宋" w:eastAsia="仿宋"/>
                <w:b/>
                <w:bCs/>
                <w:lang w:eastAsia="zh-CN"/>
              </w:rPr>
            </w:pPr>
            <w:r>
              <w:rPr>
                <w:rFonts w:hint="eastAsia" w:ascii="仿宋" w:hAnsi="仿宋" w:eastAsia="仿宋" w:cs="仿宋_GB2312"/>
                <w:b/>
                <w:bCs/>
              </w:rPr>
              <w:t>10.1/</w:t>
            </w:r>
            <w:r>
              <w:rPr>
                <w:rFonts w:hint="eastAsia" w:ascii="仿宋" w:hAnsi="仿宋" w:eastAsia="仿宋" w:cs="仿宋_GB2312"/>
                <w:b/>
                <w:bCs/>
                <w:lang w:val="en-US" w:eastAsia="zh-CN"/>
              </w:rPr>
              <w:t>0</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4.2/1</w:t>
            </w:r>
          </w:p>
        </w:tc>
      </w:tr>
      <w:tr>
        <w:tblPrEx>
          <w:tblCellMar>
            <w:top w:w="120" w:type="dxa"/>
            <w:left w:w="120" w:type="dxa"/>
            <w:bottom w:w="120" w:type="dxa"/>
            <w:right w:w="120" w:type="dxa"/>
          </w:tblCellMar>
        </w:tblPrEx>
        <w:trPr>
          <w:trHeight w:val="217"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校园文化</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hint="default" w:ascii="仿宋" w:hAnsi="仿宋" w:eastAsia="仿宋"/>
                <w:b/>
                <w:bCs/>
                <w:lang w:val="en-US" w:eastAsia="zh-CN"/>
              </w:rPr>
            </w:pPr>
            <w:r>
              <w:rPr>
                <w:rFonts w:hint="eastAsia" w:ascii="仿宋" w:hAnsi="仿宋" w:eastAsia="仿宋" w:cs="仿宋_GB2312"/>
                <w:b/>
                <w:bCs/>
              </w:rPr>
              <w:t>31/</w:t>
            </w:r>
            <w:r>
              <w:rPr>
                <w:rFonts w:hint="eastAsia" w:ascii="仿宋" w:hAnsi="仿宋" w:eastAsia="仿宋" w:cs="仿宋_GB2312"/>
                <w:b/>
                <w:bCs/>
                <w:lang w:val="en-US" w:eastAsia="zh-CN"/>
              </w:rPr>
              <w:t>32.3</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30.7/46.8</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28.2/19.9</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hint="default" w:ascii="仿宋" w:hAnsi="仿宋" w:eastAsia="仿宋"/>
                <w:b/>
                <w:bCs/>
                <w:lang w:val="en-US" w:eastAsia="zh-CN"/>
              </w:rPr>
            </w:pPr>
            <w:r>
              <w:rPr>
                <w:rFonts w:hint="eastAsia" w:ascii="仿宋" w:hAnsi="仿宋" w:eastAsia="仿宋" w:cs="仿宋_GB2312"/>
                <w:b/>
                <w:bCs/>
              </w:rPr>
              <w:t>5.8/</w:t>
            </w:r>
            <w:r>
              <w:rPr>
                <w:rFonts w:hint="eastAsia" w:ascii="仿宋" w:hAnsi="仿宋" w:eastAsia="仿宋" w:cs="仿宋_GB2312"/>
                <w:b/>
                <w:bCs/>
                <w:lang w:val="en-US" w:eastAsia="zh-CN"/>
              </w:rPr>
              <w:t>0.6</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4.3/0.4</w:t>
            </w:r>
          </w:p>
        </w:tc>
      </w:tr>
      <w:tr>
        <w:tblPrEx>
          <w:tblCellMar>
            <w:top w:w="120" w:type="dxa"/>
            <w:left w:w="120" w:type="dxa"/>
            <w:bottom w:w="120" w:type="dxa"/>
            <w:right w:w="120" w:type="dxa"/>
          </w:tblCellMar>
        </w:tblPrEx>
        <w:trPr>
          <w:trHeight w:val="217"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学校生活</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hint="default" w:ascii="仿宋" w:hAnsi="仿宋" w:eastAsia="仿宋"/>
                <w:b/>
                <w:bCs/>
                <w:lang w:val="en-US" w:eastAsia="zh-CN"/>
              </w:rPr>
            </w:pPr>
            <w:r>
              <w:rPr>
                <w:rFonts w:hint="eastAsia" w:ascii="仿宋" w:hAnsi="仿宋" w:eastAsia="仿宋" w:cs="仿宋_GB2312"/>
                <w:b/>
                <w:bCs/>
              </w:rPr>
              <w:t>21/</w:t>
            </w:r>
            <w:r>
              <w:rPr>
                <w:rFonts w:hint="eastAsia" w:ascii="仿宋" w:hAnsi="仿宋" w:eastAsia="仿宋" w:cs="仿宋_GB2312"/>
                <w:b/>
                <w:bCs/>
                <w:lang w:val="en-US" w:eastAsia="zh-CN"/>
              </w:rPr>
              <w:t>24</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hint="default" w:ascii="仿宋" w:hAnsi="仿宋" w:eastAsia="仿宋"/>
                <w:b/>
                <w:bCs/>
                <w:lang w:val="en-US" w:eastAsia="zh-CN"/>
              </w:rPr>
            </w:pPr>
            <w:r>
              <w:rPr>
                <w:rFonts w:hint="eastAsia" w:ascii="仿宋" w:hAnsi="仿宋" w:eastAsia="仿宋" w:cs="仿宋_GB2312"/>
                <w:b/>
                <w:bCs/>
              </w:rPr>
              <w:t>31.8/</w:t>
            </w:r>
            <w:r>
              <w:rPr>
                <w:rFonts w:hint="eastAsia" w:ascii="仿宋" w:hAnsi="仿宋" w:eastAsia="仿宋" w:cs="仿宋_GB2312"/>
                <w:b/>
                <w:bCs/>
                <w:lang w:val="en-US" w:eastAsia="zh-CN"/>
              </w:rPr>
              <w:t>38.5</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36.4/36.5</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hint="default" w:ascii="仿宋" w:hAnsi="仿宋" w:eastAsia="仿宋"/>
                <w:b/>
                <w:bCs/>
                <w:lang w:val="en-US" w:eastAsia="zh-CN"/>
              </w:rPr>
            </w:pPr>
            <w:r>
              <w:rPr>
                <w:rFonts w:hint="eastAsia" w:ascii="仿宋" w:hAnsi="仿宋" w:eastAsia="仿宋" w:cs="仿宋_GB2312"/>
                <w:b/>
                <w:bCs/>
              </w:rPr>
              <w:t>3.1/</w:t>
            </w:r>
            <w:r>
              <w:rPr>
                <w:rFonts w:hint="eastAsia" w:ascii="仿宋" w:hAnsi="仿宋" w:eastAsia="仿宋" w:cs="仿宋_GB2312"/>
                <w:b/>
                <w:bCs/>
                <w:lang w:val="en-US" w:eastAsia="zh-CN"/>
              </w:rPr>
              <w:t>0.8</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7.7/</w:t>
            </w:r>
            <w:r>
              <w:rPr>
                <w:rFonts w:hint="eastAsia" w:ascii="仿宋" w:hAnsi="仿宋" w:eastAsia="仿宋" w:cs="仿宋_GB2312"/>
                <w:b/>
                <w:bCs/>
                <w:lang w:val="en-US" w:eastAsia="zh-CN"/>
              </w:rPr>
              <w:t>0</w:t>
            </w:r>
            <w:r>
              <w:rPr>
                <w:rFonts w:hint="eastAsia" w:ascii="仿宋" w:hAnsi="仿宋" w:eastAsia="仿宋" w:cs="仿宋_GB2312"/>
                <w:b/>
                <w:bCs/>
              </w:rPr>
              <w:t>.2</w:t>
            </w:r>
          </w:p>
        </w:tc>
      </w:tr>
      <w:tr>
        <w:tblPrEx>
          <w:tblCellMar>
            <w:top w:w="120" w:type="dxa"/>
            <w:left w:w="120" w:type="dxa"/>
            <w:bottom w:w="120" w:type="dxa"/>
            <w:right w:w="120" w:type="dxa"/>
          </w:tblCellMar>
        </w:tblPrEx>
        <w:trPr>
          <w:trHeight w:val="217"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校园安全</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hint="eastAsia" w:ascii="仿宋" w:hAnsi="仿宋" w:eastAsia="仿宋"/>
                <w:b/>
                <w:bCs/>
                <w:lang w:eastAsia="zh-CN"/>
              </w:rPr>
            </w:pPr>
            <w:r>
              <w:rPr>
                <w:rFonts w:hint="eastAsia" w:ascii="仿宋" w:hAnsi="仿宋" w:eastAsia="仿宋" w:cs="仿宋_GB2312"/>
                <w:b/>
                <w:bCs/>
              </w:rPr>
              <w:t>30/3</w:t>
            </w:r>
            <w:r>
              <w:rPr>
                <w:rFonts w:hint="eastAsia" w:ascii="仿宋" w:hAnsi="仿宋" w:eastAsia="仿宋" w:cs="仿宋_GB2312"/>
                <w:b/>
                <w:bCs/>
                <w:lang w:val="en-US" w:eastAsia="zh-CN"/>
              </w:rPr>
              <w:t>2</w:t>
            </w:r>
            <w:r>
              <w:rPr>
                <w:rFonts w:hint="eastAsia" w:ascii="仿宋" w:hAnsi="仿宋" w:eastAsia="仿宋" w:cs="仿宋_GB2312"/>
                <w:b/>
                <w:bCs/>
              </w:rPr>
              <w:t>.</w:t>
            </w:r>
            <w:r>
              <w:rPr>
                <w:rFonts w:hint="eastAsia" w:ascii="仿宋" w:hAnsi="仿宋" w:eastAsia="仿宋" w:cs="仿宋_GB2312"/>
                <w:b/>
                <w:bCs/>
                <w:lang w:val="en-US" w:eastAsia="zh-CN"/>
              </w:rPr>
              <w:t>9</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22.5/3</w:t>
            </w:r>
            <w:r>
              <w:rPr>
                <w:rFonts w:hint="eastAsia" w:ascii="仿宋" w:hAnsi="仿宋" w:eastAsia="仿宋" w:cs="仿宋_GB2312"/>
                <w:b/>
                <w:bCs/>
                <w:lang w:val="en-US" w:eastAsia="zh-CN"/>
              </w:rPr>
              <w:t>1</w:t>
            </w:r>
            <w:r>
              <w:rPr>
                <w:rFonts w:hint="eastAsia" w:ascii="仿宋" w:hAnsi="仿宋" w:eastAsia="仿宋" w:cs="仿宋_GB2312"/>
                <w:b/>
                <w:bCs/>
              </w:rPr>
              <w:t>.6</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40.2/34.5</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hint="default" w:ascii="仿宋" w:hAnsi="仿宋" w:eastAsia="仿宋"/>
                <w:b/>
                <w:bCs/>
                <w:lang w:val="en-US" w:eastAsia="zh-CN"/>
              </w:rPr>
            </w:pPr>
            <w:r>
              <w:rPr>
                <w:rFonts w:hint="eastAsia" w:ascii="仿宋" w:hAnsi="仿宋" w:eastAsia="仿宋" w:cs="仿宋_GB2312"/>
                <w:b/>
                <w:bCs/>
              </w:rPr>
              <w:t>6/</w:t>
            </w:r>
            <w:r>
              <w:rPr>
                <w:rFonts w:hint="eastAsia" w:ascii="仿宋" w:hAnsi="仿宋" w:eastAsia="仿宋" w:cs="仿宋_GB2312"/>
                <w:b/>
                <w:bCs/>
                <w:lang w:val="en-US" w:eastAsia="zh-CN"/>
              </w:rPr>
              <w:t>0.5</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hint="default" w:ascii="仿宋" w:hAnsi="仿宋" w:eastAsia="仿宋"/>
                <w:b/>
                <w:bCs/>
                <w:lang w:val="en-US" w:eastAsia="zh-CN"/>
              </w:rPr>
            </w:pPr>
            <w:r>
              <w:rPr>
                <w:rFonts w:hint="eastAsia" w:ascii="仿宋" w:hAnsi="仿宋" w:eastAsia="仿宋" w:cs="仿宋_GB2312"/>
                <w:b/>
                <w:bCs/>
              </w:rPr>
              <w:t>1.3/</w:t>
            </w:r>
            <w:r>
              <w:rPr>
                <w:rFonts w:hint="eastAsia" w:ascii="仿宋" w:hAnsi="仿宋" w:eastAsia="仿宋" w:cs="仿宋_GB2312"/>
                <w:b/>
                <w:bCs/>
                <w:lang w:val="en-US" w:eastAsia="zh-CN"/>
              </w:rPr>
              <w:t>0.5</w:t>
            </w:r>
          </w:p>
        </w:tc>
      </w:tr>
      <w:tr>
        <w:tblPrEx>
          <w:tblCellMar>
            <w:top w:w="120" w:type="dxa"/>
            <w:left w:w="120" w:type="dxa"/>
            <w:bottom w:w="120" w:type="dxa"/>
            <w:right w:w="120" w:type="dxa"/>
          </w:tblCellMar>
        </w:tblPrEx>
        <w:trPr>
          <w:trHeight w:val="220"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w w:val="90"/>
              </w:rPr>
              <w:t>毕业生对学校</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68/70.8</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24.9/19.4</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b/>
                <w:bCs/>
              </w:rPr>
            </w:pPr>
            <w:r>
              <w:rPr>
                <w:rFonts w:hint="eastAsia" w:ascii="仿宋" w:hAnsi="仿宋" w:eastAsia="仿宋" w:cs="仿宋_GB2312"/>
                <w:b/>
                <w:bCs/>
              </w:rPr>
              <w:t>7.1/9.8</w:t>
            </w: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cs="仿宋_GB2312"/>
                <w:b/>
                <w:bCs/>
              </w:rPr>
            </w:pPr>
          </w:p>
        </w:tc>
        <w:tc>
          <w:tcPr>
            <w:tcW w:w="833" w:type="pct"/>
            <w:tcBorders>
              <w:top w:val="single" w:color="000000" w:sz="4" w:space="0"/>
              <w:left w:val="single" w:color="000000" w:sz="4" w:space="0"/>
              <w:bottom w:val="single" w:color="000000" w:sz="4" w:space="0"/>
              <w:right w:val="single" w:color="000000" w:sz="4" w:space="0"/>
            </w:tcBorders>
            <w:shd w:val="clear" w:color="auto" w:fill="FFFF00"/>
            <w:tcMar>
              <w:left w:w="108" w:type="dxa"/>
              <w:right w:w="108" w:type="dxa"/>
            </w:tcMar>
          </w:tcPr>
          <w:p>
            <w:pPr>
              <w:pStyle w:val="21"/>
              <w:widowControl/>
              <w:jc w:val="center"/>
              <w:rPr>
                <w:rFonts w:ascii="仿宋" w:hAnsi="仿宋" w:eastAsia="仿宋" w:cs="仿宋_GB2312"/>
                <w:b/>
                <w:bCs/>
              </w:rPr>
            </w:pPr>
          </w:p>
        </w:tc>
      </w:tr>
    </w:tbl>
    <w:p>
      <w:pPr>
        <w:ind w:firstLine="640" w:firstLineChars="200"/>
        <w:rPr>
          <w:rFonts w:ascii="仿宋" w:hAnsi="仿宋" w:eastAsia="仿宋" w:cs="仿宋_GB2312"/>
          <w:sz w:val="32"/>
          <w:szCs w:val="32"/>
        </w:rPr>
      </w:pPr>
      <w:r>
        <w:rPr>
          <w:rFonts w:hint="eastAsia" w:ascii="仿宋" w:hAnsi="仿宋" w:eastAsia="仿宋" w:cs="仿宋_GB2312"/>
          <w:sz w:val="32"/>
          <w:szCs w:val="32"/>
        </w:rPr>
        <w:t>从统计数据分析，2020年比2019年非常满意度略有提高，比较满意度提高幅度比较大；学生对学校的整体管理水平的满意度还是比较认可，但不满意度比值也不低，提示我们应继续努力提高管理水平。</w:t>
      </w:r>
    </w:p>
    <w:p>
      <w:pPr>
        <w:pStyle w:val="4"/>
        <w:spacing w:before="0"/>
        <w:ind w:firstLine="647" w:firstLineChars="200"/>
        <w:rPr>
          <w:rFonts w:hint="eastAsia" w:ascii="仿宋" w:hAnsi="仿宋" w:eastAsia="仿宋" w:cs="楷体"/>
          <w:bCs w:val="0"/>
          <w:spacing w:val="1"/>
          <w:sz w:val="32"/>
        </w:rPr>
      </w:pPr>
      <w:bookmarkStart w:id="9" w:name="_Toc64979395"/>
      <w:r>
        <w:rPr>
          <w:rFonts w:hint="eastAsia" w:ascii="仿宋" w:hAnsi="仿宋" w:eastAsia="仿宋" w:cs="楷体"/>
          <w:bCs w:val="0"/>
          <w:spacing w:val="1"/>
          <w:sz w:val="32"/>
        </w:rPr>
        <w:t>2.3 资助情况</w:t>
      </w:r>
      <w:bookmarkEnd w:id="9"/>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高度重视免学费和助学金落实，成立了以校长为第一责任人的工作领导组，设立了学生资助工作办公室，并配备了专职学生资助管理工作人员，负责对学生资助评审工作进行专门管理。学校严格按照国家的规定确定资助对象，建立了贫困生档案资料库。2020年每生2000元/年的资助标准全部落实到位，享受了国家助学金的220人，享受了地方资助的344人，享受了国家奖学金的2人。</w:t>
      </w:r>
    </w:p>
    <w:p>
      <w:pPr>
        <w:pStyle w:val="4"/>
        <w:spacing w:before="0"/>
        <w:ind w:firstLine="647" w:firstLineChars="200"/>
        <w:rPr>
          <w:rFonts w:hint="eastAsia" w:ascii="仿宋" w:hAnsi="仿宋" w:eastAsia="仿宋" w:cs="楷体"/>
          <w:bCs w:val="0"/>
          <w:spacing w:val="1"/>
          <w:sz w:val="32"/>
        </w:rPr>
      </w:pPr>
      <w:bookmarkStart w:id="10" w:name="_Toc64979396"/>
      <w:r>
        <w:rPr>
          <w:rFonts w:hint="eastAsia" w:ascii="仿宋" w:hAnsi="仿宋" w:eastAsia="仿宋" w:cs="楷体"/>
          <w:bCs w:val="0"/>
          <w:spacing w:val="1"/>
          <w:sz w:val="32"/>
        </w:rPr>
        <w:t>2.4 就业质量</w:t>
      </w:r>
      <w:bookmarkEnd w:id="10"/>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学校坚持以服务当地经济社会发展、服务学生未来发展为办学宗旨，抓毕业生的就业工作，从二年级开始增加了职业生涯教育和就业创业能力教育课程，为学生融入社会就业创业发展奠定了基础。同时，每年毕业前夕，学校都要举办毕业生就业双洽招聘会，为学生搭建就业信息平台。2020年,我校共有毕业生779人，就业人数774人（含升学人数570人），就业率达到99%。</w:t>
      </w:r>
    </w:p>
    <w:p>
      <w:pPr>
        <w:keepNext w:val="0"/>
        <w:keepLines w:val="0"/>
        <w:pageBreakBefore w:val="0"/>
        <w:widowControl w:val="0"/>
        <w:kinsoku/>
        <w:wordWrap/>
        <w:overflowPunct/>
        <w:topLinePunct w:val="0"/>
        <w:autoSpaceDE/>
        <w:autoSpaceDN/>
        <w:bidi w:val="0"/>
        <w:adjustRightInd/>
        <w:snapToGrid/>
        <w:jc w:val="center"/>
        <w:textAlignment w:val="auto"/>
        <w:rPr>
          <w:rFonts w:ascii="楷体" w:hAnsi="楷体" w:eastAsia="楷体" w:cs="仿宋_GB2312"/>
          <w:b/>
          <w:bCs/>
          <w:sz w:val="30"/>
          <w:szCs w:val="30"/>
        </w:rPr>
      </w:pPr>
      <w:r>
        <w:rPr>
          <w:rFonts w:hint="eastAsia" w:ascii="楷体" w:hAnsi="楷体" w:eastAsia="楷体" w:cs="仿宋_GB2312"/>
          <w:b/>
          <w:bCs/>
          <w:sz w:val="30"/>
          <w:szCs w:val="30"/>
        </w:rPr>
        <w:t>分专业就业情况表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61"/>
        <w:gridCol w:w="662"/>
        <w:gridCol w:w="662"/>
        <w:gridCol w:w="662"/>
        <w:gridCol w:w="662"/>
        <w:gridCol w:w="661"/>
        <w:gridCol w:w="662"/>
        <w:gridCol w:w="662"/>
        <w:gridCol w:w="662"/>
        <w:gridCol w:w="662"/>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1242" w:type="dxa"/>
            <w:shd w:val="clear" w:color="auto" w:fill="ED7D31" w:themeFill="accent2"/>
            <w:vAlign w:val="center"/>
          </w:tcPr>
          <w:p>
            <w:pPr>
              <w:jc w:val="center"/>
              <w:rPr>
                <w:rFonts w:ascii="仿宋" w:hAnsi="仿宋" w:eastAsia="仿宋" w:cs="仿宋"/>
                <w:b/>
                <w:sz w:val="24"/>
              </w:rPr>
            </w:pPr>
            <w:r>
              <w:rPr>
                <w:rFonts w:hint="eastAsia" w:ascii="仿宋" w:hAnsi="仿宋" w:eastAsia="仿宋" w:cs="仿宋"/>
                <w:b/>
                <w:sz w:val="24"/>
              </w:rPr>
              <w:t>专业类别</w:t>
            </w:r>
          </w:p>
        </w:tc>
        <w:tc>
          <w:tcPr>
            <w:tcW w:w="661" w:type="dxa"/>
            <w:shd w:val="clear" w:color="auto" w:fill="ED7D31" w:themeFill="accent2"/>
            <w:vAlign w:val="center"/>
          </w:tcPr>
          <w:p>
            <w:pPr>
              <w:jc w:val="center"/>
              <w:rPr>
                <w:rFonts w:ascii="仿宋" w:hAnsi="仿宋" w:eastAsia="仿宋" w:cs="仿宋"/>
                <w:b/>
                <w:bCs/>
                <w:sz w:val="24"/>
              </w:rPr>
            </w:pPr>
            <w:r>
              <w:rPr>
                <w:rFonts w:hint="eastAsia" w:ascii="仿宋" w:hAnsi="仿宋" w:eastAsia="仿宋" w:cs="仿宋"/>
                <w:b/>
                <w:bCs/>
                <w:sz w:val="24"/>
              </w:rPr>
              <w:t>电子商务</w:t>
            </w:r>
          </w:p>
        </w:tc>
        <w:tc>
          <w:tcPr>
            <w:tcW w:w="662" w:type="dxa"/>
            <w:shd w:val="clear" w:color="auto" w:fill="ED7D31" w:themeFill="accent2"/>
            <w:vAlign w:val="center"/>
          </w:tcPr>
          <w:p>
            <w:pPr>
              <w:jc w:val="center"/>
              <w:rPr>
                <w:rFonts w:ascii="仿宋" w:hAnsi="仿宋" w:eastAsia="仿宋" w:cs="仿宋"/>
                <w:b/>
                <w:bCs/>
                <w:sz w:val="24"/>
              </w:rPr>
            </w:pPr>
            <w:r>
              <w:rPr>
                <w:rFonts w:hint="eastAsia" w:ascii="仿宋" w:hAnsi="仿宋" w:eastAsia="仿宋" w:cs="仿宋"/>
                <w:b/>
                <w:bCs/>
                <w:sz w:val="24"/>
              </w:rPr>
              <w:t>会计电算化</w:t>
            </w:r>
          </w:p>
        </w:tc>
        <w:tc>
          <w:tcPr>
            <w:tcW w:w="662" w:type="dxa"/>
            <w:shd w:val="clear" w:color="auto" w:fill="ED7D31" w:themeFill="accent2"/>
            <w:vAlign w:val="center"/>
          </w:tcPr>
          <w:p>
            <w:pPr>
              <w:jc w:val="center"/>
              <w:rPr>
                <w:rFonts w:ascii="仿宋" w:hAnsi="仿宋" w:eastAsia="仿宋" w:cs="仿宋"/>
                <w:b/>
                <w:bCs/>
                <w:sz w:val="24"/>
              </w:rPr>
            </w:pPr>
            <w:r>
              <w:rPr>
                <w:rFonts w:hint="eastAsia" w:ascii="仿宋" w:hAnsi="仿宋" w:eastAsia="仿宋" w:cs="仿宋"/>
                <w:b/>
                <w:bCs/>
                <w:sz w:val="24"/>
              </w:rPr>
              <w:t>计算机动漫</w:t>
            </w:r>
          </w:p>
        </w:tc>
        <w:tc>
          <w:tcPr>
            <w:tcW w:w="662" w:type="dxa"/>
            <w:shd w:val="clear" w:color="auto" w:fill="ED7D31" w:themeFill="accent2"/>
            <w:vAlign w:val="center"/>
          </w:tcPr>
          <w:p>
            <w:pPr>
              <w:jc w:val="center"/>
              <w:rPr>
                <w:rFonts w:ascii="仿宋" w:hAnsi="仿宋" w:eastAsia="仿宋" w:cs="仿宋"/>
                <w:b/>
                <w:bCs/>
                <w:sz w:val="24"/>
              </w:rPr>
            </w:pPr>
            <w:r>
              <w:rPr>
                <w:rFonts w:hint="eastAsia" w:ascii="仿宋" w:hAnsi="仿宋" w:eastAsia="仿宋" w:cs="仿宋"/>
                <w:b/>
                <w:bCs/>
                <w:sz w:val="24"/>
              </w:rPr>
              <w:t>计算机平面</w:t>
            </w:r>
          </w:p>
        </w:tc>
        <w:tc>
          <w:tcPr>
            <w:tcW w:w="662" w:type="dxa"/>
            <w:shd w:val="clear" w:color="auto" w:fill="ED7D31" w:themeFill="accent2"/>
            <w:vAlign w:val="center"/>
          </w:tcPr>
          <w:p>
            <w:pPr>
              <w:jc w:val="center"/>
              <w:rPr>
                <w:rFonts w:ascii="仿宋" w:hAnsi="仿宋" w:eastAsia="仿宋" w:cs="仿宋"/>
                <w:b/>
                <w:bCs/>
                <w:sz w:val="24"/>
              </w:rPr>
            </w:pPr>
            <w:r>
              <w:rPr>
                <w:rFonts w:hint="eastAsia" w:ascii="仿宋" w:hAnsi="仿宋" w:eastAsia="仿宋" w:cs="仿宋"/>
                <w:b/>
                <w:bCs/>
                <w:sz w:val="24"/>
              </w:rPr>
              <w:t>美术设计与制作</w:t>
            </w:r>
          </w:p>
        </w:tc>
        <w:tc>
          <w:tcPr>
            <w:tcW w:w="661" w:type="dxa"/>
            <w:shd w:val="clear" w:color="auto" w:fill="ED7D31" w:themeFill="accent2"/>
            <w:vAlign w:val="center"/>
          </w:tcPr>
          <w:p>
            <w:pPr>
              <w:jc w:val="center"/>
              <w:rPr>
                <w:rFonts w:ascii="仿宋" w:hAnsi="仿宋" w:eastAsia="仿宋" w:cs="仿宋"/>
                <w:b/>
                <w:bCs/>
                <w:sz w:val="24"/>
              </w:rPr>
            </w:pPr>
            <w:r>
              <w:rPr>
                <w:rFonts w:hint="eastAsia" w:ascii="仿宋" w:hAnsi="仿宋" w:eastAsia="仿宋" w:cs="仿宋"/>
                <w:b/>
                <w:bCs/>
                <w:sz w:val="24"/>
              </w:rPr>
              <w:t>汽车运用与维修</w:t>
            </w:r>
          </w:p>
        </w:tc>
        <w:tc>
          <w:tcPr>
            <w:tcW w:w="662" w:type="dxa"/>
            <w:shd w:val="clear" w:color="auto" w:fill="ED7D31" w:themeFill="accent2"/>
            <w:vAlign w:val="center"/>
          </w:tcPr>
          <w:p>
            <w:pPr>
              <w:jc w:val="center"/>
              <w:rPr>
                <w:rFonts w:ascii="仿宋" w:hAnsi="仿宋" w:eastAsia="仿宋" w:cs="仿宋"/>
                <w:b/>
                <w:bCs/>
                <w:sz w:val="24"/>
              </w:rPr>
            </w:pPr>
            <w:r>
              <w:rPr>
                <w:rFonts w:hint="eastAsia" w:ascii="仿宋" w:hAnsi="仿宋" w:eastAsia="仿宋" w:cs="仿宋"/>
                <w:b/>
                <w:bCs/>
                <w:sz w:val="24"/>
              </w:rPr>
              <w:t>舞蹈表演</w:t>
            </w:r>
          </w:p>
        </w:tc>
        <w:tc>
          <w:tcPr>
            <w:tcW w:w="662" w:type="dxa"/>
            <w:shd w:val="clear" w:color="auto" w:fill="ED7D31" w:themeFill="accent2"/>
            <w:vAlign w:val="center"/>
          </w:tcPr>
          <w:p>
            <w:pPr>
              <w:jc w:val="center"/>
              <w:rPr>
                <w:rFonts w:ascii="仿宋" w:hAnsi="仿宋" w:eastAsia="仿宋" w:cs="仿宋"/>
                <w:b/>
                <w:bCs/>
                <w:sz w:val="24"/>
              </w:rPr>
            </w:pPr>
            <w:r>
              <w:rPr>
                <w:rFonts w:hint="eastAsia" w:ascii="仿宋" w:hAnsi="仿宋" w:eastAsia="仿宋" w:cs="仿宋"/>
                <w:b/>
                <w:bCs/>
                <w:sz w:val="24"/>
              </w:rPr>
              <w:t>音乐</w:t>
            </w:r>
          </w:p>
        </w:tc>
        <w:tc>
          <w:tcPr>
            <w:tcW w:w="662" w:type="dxa"/>
            <w:shd w:val="clear" w:color="auto" w:fill="ED7D31" w:themeFill="accent2"/>
            <w:vAlign w:val="center"/>
          </w:tcPr>
          <w:p>
            <w:pPr>
              <w:jc w:val="center"/>
              <w:rPr>
                <w:rFonts w:ascii="仿宋" w:hAnsi="仿宋" w:eastAsia="仿宋" w:cs="仿宋"/>
                <w:b/>
                <w:bCs/>
                <w:sz w:val="24"/>
              </w:rPr>
            </w:pPr>
            <w:r>
              <w:rPr>
                <w:rFonts w:hint="eastAsia" w:ascii="仿宋" w:hAnsi="仿宋" w:eastAsia="仿宋" w:cs="仿宋"/>
                <w:b/>
                <w:bCs/>
                <w:sz w:val="24"/>
              </w:rPr>
              <w:t>营养与保健</w:t>
            </w:r>
          </w:p>
        </w:tc>
        <w:tc>
          <w:tcPr>
            <w:tcW w:w="662" w:type="dxa"/>
            <w:shd w:val="clear" w:color="auto" w:fill="ED7D31" w:themeFill="accent2"/>
            <w:vAlign w:val="center"/>
          </w:tcPr>
          <w:p>
            <w:pPr>
              <w:jc w:val="center"/>
              <w:rPr>
                <w:rFonts w:ascii="仿宋" w:hAnsi="仿宋" w:eastAsia="仿宋" w:cs="仿宋"/>
                <w:b/>
                <w:bCs/>
                <w:sz w:val="24"/>
              </w:rPr>
            </w:pPr>
            <w:r>
              <w:rPr>
                <w:rFonts w:hint="eastAsia" w:ascii="仿宋" w:hAnsi="仿宋" w:eastAsia="仿宋" w:cs="仿宋"/>
                <w:b/>
                <w:bCs/>
                <w:sz w:val="24"/>
              </w:rPr>
              <w:t>机电技术应用</w:t>
            </w:r>
          </w:p>
        </w:tc>
        <w:tc>
          <w:tcPr>
            <w:tcW w:w="662" w:type="dxa"/>
            <w:shd w:val="clear" w:color="auto" w:fill="ED7D31" w:themeFill="accent2"/>
            <w:vAlign w:val="center"/>
          </w:tcPr>
          <w:p>
            <w:pPr>
              <w:jc w:val="center"/>
              <w:rPr>
                <w:rFonts w:ascii="仿宋" w:hAnsi="仿宋" w:eastAsia="仿宋" w:cs="仿宋"/>
                <w:b/>
                <w:bCs/>
                <w:sz w:val="24"/>
              </w:rPr>
            </w:pPr>
            <w:r>
              <w:rPr>
                <w:rFonts w:hint="eastAsia" w:ascii="仿宋" w:hAnsi="仿宋" w:eastAsia="仿宋" w:cs="仿宋"/>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42" w:type="dxa"/>
            <w:shd w:val="clear" w:color="auto" w:fill="C5E0B3" w:themeFill="accent6" w:themeFillTint="66"/>
            <w:vAlign w:val="center"/>
          </w:tcPr>
          <w:p>
            <w:pPr>
              <w:jc w:val="center"/>
              <w:rPr>
                <w:rFonts w:ascii="仿宋" w:hAnsi="仿宋" w:eastAsia="仿宋" w:cs="仿宋"/>
                <w:b/>
                <w:bCs/>
                <w:sz w:val="24"/>
              </w:rPr>
            </w:pPr>
            <w:r>
              <w:rPr>
                <w:rFonts w:hint="eastAsia" w:ascii="仿宋" w:hAnsi="仿宋" w:eastAsia="仿宋" w:cs="仿宋"/>
                <w:b/>
                <w:bCs/>
                <w:sz w:val="24"/>
              </w:rPr>
              <w:t>就业人数</w:t>
            </w:r>
          </w:p>
        </w:tc>
        <w:tc>
          <w:tcPr>
            <w:tcW w:w="661" w:type="dxa"/>
            <w:shd w:val="clear" w:color="auto" w:fill="C5E0B3" w:themeFill="accent6" w:themeFillTint="66"/>
            <w:vAlign w:val="center"/>
          </w:tcPr>
          <w:p>
            <w:pPr>
              <w:tabs>
                <w:tab w:val="left" w:pos="416"/>
              </w:tabs>
              <w:jc w:val="center"/>
              <w:rPr>
                <w:rFonts w:ascii="仿宋" w:hAnsi="仿宋" w:eastAsia="仿宋" w:cs="仿宋"/>
                <w:bCs/>
                <w:sz w:val="24"/>
              </w:rPr>
            </w:pPr>
            <w:r>
              <w:rPr>
                <w:rFonts w:hint="eastAsia" w:ascii="仿宋" w:hAnsi="仿宋" w:eastAsia="仿宋" w:cs="仿宋"/>
                <w:bCs/>
                <w:sz w:val="24"/>
              </w:rPr>
              <w:t>55</w:t>
            </w:r>
          </w:p>
        </w:tc>
        <w:tc>
          <w:tcPr>
            <w:tcW w:w="662"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39</w:t>
            </w:r>
          </w:p>
        </w:tc>
        <w:tc>
          <w:tcPr>
            <w:tcW w:w="662"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49</w:t>
            </w:r>
          </w:p>
        </w:tc>
        <w:tc>
          <w:tcPr>
            <w:tcW w:w="662"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166</w:t>
            </w:r>
          </w:p>
        </w:tc>
        <w:tc>
          <w:tcPr>
            <w:tcW w:w="662"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45</w:t>
            </w:r>
          </w:p>
        </w:tc>
        <w:tc>
          <w:tcPr>
            <w:tcW w:w="661"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71</w:t>
            </w:r>
          </w:p>
        </w:tc>
        <w:tc>
          <w:tcPr>
            <w:tcW w:w="662"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38</w:t>
            </w:r>
          </w:p>
        </w:tc>
        <w:tc>
          <w:tcPr>
            <w:tcW w:w="662"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59</w:t>
            </w:r>
          </w:p>
        </w:tc>
        <w:tc>
          <w:tcPr>
            <w:tcW w:w="662"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170</w:t>
            </w:r>
          </w:p>
        </w:tc>
        <w:tc>
          <w:tcPr>
            <w:tcW w:w="662"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82</w:t>
            </w:r>
          </w:p>
        </w:tc>
        <w:tc>
          <w:tcPr>
            <w:tcW w:w="662"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42" w:type="dxa"/>
            <w:shd w:val="clear" w:color="auto" w:fill="C5E0B3" w:themeFill="accent6" w:themeFillTint="66"/>
            <w:vAlign w:val="center"/>
          </w:tcPr>
          <w:p>
            <w:pPr>
              <w:jc w:val="center"/>
              <w:rPr>
                <w:rFonts w:ascii="仿宋" w:hAnsi="仿宋" w:eastAsia="仿宋" w:cs="仿宋"/>
                <w:b/>
                <w:bCs/>
                <w:sz w:val="24"/>
              </w:rPr>
            </w:pPr>
            <w:r>
              <w:rPr>
                <w:rFonts w:hint="eastAsia" w:ascii="仿宋" w:hAnsi="仿宋" w:eastAsia="仿宋" w:cs="仿宋"/>
                <w:b/>
                <w:bCs/>
                <w:sz w:val="24"/>
              </w:rPr>
              <w:t>就业率%</w:t>
            </w:r>
          </w:p>
        </w:tc>
        <w:tc>
          <w:tcPr>
            <w:tcW w:w="661"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7</w:t>
            </w:r>
          </w:p>
        </w:tc>
        <w:tc>
          <w:tcPr>
            <w:tcW w:w="662"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5</w:t>
            </w:r>
          </w:p>
        </w:tc>
        <w:tc>
          <w:tcPr>
            <w:tcW w:w="662"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6</w:t>
            </w:r>
          </w:p>
        </w:tc>
        <w:tc>
          <w:tcPr>
            <w:tcW w:w="662"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21</w:t>
            </w:r>
          </w:p>
        </w:tc>
        <w:tc>
          <w:tcPr>
            <w:tcW w:w="662"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6</w:t>
            </w:r>
          </w:p>
        </w:tc>
        <w:tc>
          <w:tcPr>
            <w:tcW w:w="661"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9</w:t>
            </w:r>
          </w:p>
        </w:tc>
        <w:tc>
          <w:tcPr>
            <w:tcW w:w="662"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4.9</w:t>
            </w:r>
          </w:p>
        </w:tc>
        <w:tc>
          <w:tcPr>
            <w:tcW w:w="662"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7.6</w:t>
            </w:r>
          </w:p>
        </w:tc>
        <w:tc>
          <w:tcPr>
            <w:tcW w:w="662"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22</w:t>
            </w:r>
          </w:p>
        </w:tc>
        <w:tc>
          <w:tcPr>
            <w:tcW w:w="662"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10.5</w:t>
            </w:r>
          </w:p>
        </w:tc>
        <w:tc>
          <w:tcPr>
            <w:tcW w:w="662" w:type="dxa"/>
            <w:shd w:val="clear" w:color="auto" w:fill="C5E0B3" w:themeFill="accent6" w:themeFillTint="66"/>
            <w:vAlign w:val="center"/>
          </w:tcPr>
          <w:p>
            <w:pPr>
              <w:jc w:val="center"/>
              <w:rPr>
                <w:rFonts w:ascii="仿宋" w:hAnsi="仿宋" w:eastAsia="仿宋" w:cs="仿宋"/>
                <w:bCs/>
                <w:sz w:val="24"/>
              </w:rPr>
            </w:pPr>
            <w:r>
              <w:rPr>
                <w:rFonts w:hint="eastAsia" w:ascii="仿宋" w:hAnsi="仿宋" w:eastAsia="仿宋" w:cs="仿宋"/>
                <w:bCs/>
                <w:sz w:val="24"/>
              </w:rPr>
              <w:t>99%</w:t>
            </w:r>
          </w:p>
        </w:tc>
      </w:tr>
    </w:tbl>
    <w:p>
      <w:pPr>
        <w:ind w:firstLine="643" w:firstLineChars="200"/>
        <w:jc w:val="left"/>
        <w:rPr>
          <w:rFonts w:ascii="仿宋" w:hAnsi="仿宋" w:eastAsia="仿宋"/>
          <w:color w:val="000000"/>
          <w:sz w:val="32"/>
          <w:szCs w:val="32"/>
        </w:rPr>
      </w:pPr>
      <w:r>
        <w:rPr>
          <w:rFonts w:hint="eastAsia" w:ascii="仿宋" w:hAnsi="仿宋" w:eastAsia="仿宋" w:cs="仿宋_GB2312"/>
          <w:b/>
          <w:bCs/>
          <w:sz w:val="32"/>
          <w:szCs w:val="32"/>
        </w:rPr>
        <w:t>对口就业情况：</w:t>
      </w:r>
      <w:r>
        <w:rPr>
          <w:rFonts w:hint="eastAsia" w:ascii="仿宋" w:hAnsi="仿宋" w:eastAsia="仿宋"/>
          <w:color w:val="000000"/>
          <w:sz w:val="32"/>
          <w:szCs w:val="32"/>
        </w:rPr>
        <w:t>对口就业人数145人，对口就业率71%。</w:t>
      </w:r>
    </w:p>
    <w:p>
      <w:pPr>
        <w:pStyle w:val="6"/>
        <w:ind w:left="0" w:leftChars="0" w:firstLine="643" w:firstLineChars="200"/>
        <w:jc w:val="left"/>
        <w:rPr>
          <w:rFonts w:hint="eastAsia" w:ascii="仿宋" w:hAnsi="仿宋" w:eastAsia="仿宋" w:cs="仿宋_GB2312"/>
          <w:color w:val="000000"/>
          <w:kern w:val="0"/>
          <w:sz w:val="32"/>
          <w:szCs w:val="32"/>
        </w:rPr>
      </w:pPr>
      <w:r>
        <w:rPr>
          <w:rFonts w:hint="eastAsia" w:ascii="仿宋" w:hAnsi="仿宋" w:eastAsia="仿宋" w:cs="仿宋_GB2312"/>
          <w:b/>
          <w:bCs/>
          <w:sz w:val="32"/>
          <w:szCs w:val="32"/>
        </w:rPr>
        <w:t>就业起薪情况：</w:t>
      </w:r>
      <w:r>
        <w:rPr>
          <w:rFonts w:hint="eastAsia" w:ascii="仿宋" w:hAnsi="仿宋" w:eastAsia="仿宋" w:cs="仿宋_GB2312"/>
          <w:sz w:val="32"/>
          <w:szCs w:val="32"/>
        </w:rPr>
        <w:t>2020年就业学生</w:t>
      </w:r>
      <w:r>
        <w:rPr>
          <w:rFonts w:hint="eastAsia" w:ascii="仿宋" w:hAnsi="仿宋" w:eastAsia="仿宋" w:cs="仿宋_GB2312"/>
          <w:color w:val="000000"/>
          <w:kern w:val="0"/>
          <w:sz w:val="32"/>
          <w:szCs w:val="32"/>
        </w:rPr>
        <w:t>平均起薪工资2600元。</w:t>
      </w:r>
    </w:p>
    <w:p>
      <w:pPr>
        <w:keepNext w:val="0"/>
        <w:keepLines w:val="0"/>
        <w:pageBreakBefore w:val="0"/>
        <w:widowControl w:val="0"/>
        <w:kinsoku/>
        <w:wordWrap/>
        <w:overflowPunct/>
        <w:topLinePunct w:val="0"/>
        <w:autoSpaceDE/>
        <w:autoSpaceDN/>
        <w:bidi w:val="0"/>
        <w:adjustRightInd/>
        <w:snapToGrid/>
        <w:jc w:val="center"/>
        <w:textAlignment w:val="auto"/>
        <w:rPr>
          <w:rFonts w:ascii="楷体" w:hAnsi="楷体" w:eastAsia="楷体" w:cs="仿宋_GB2312"/>
          <w:b/>
          <w:bCs/>
          <w:sz w:val="30"/>
          <w:szCs w:val="30"/>
        </w:rPr>
      </w:pPr>
      <w:r>
        <w:rPr>
          <w:rFonts w:hint="eastAsia" w:ascii="楷体" w:hAnsi="楷体" w:eastAsia="楷体" w:cs="仿宋_GB2312"/>
          <w:b/>
          <w:bCs/>
          <w:sz w:val="30"/>
          <w:szCs w:val="30"/>
        </w:rPr>
        <w:t>其它各段薪资表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422"/>
        <w:gridCol w:w="1422"/>
        <w:gridCol w:w="1422"/>
        <w:gridCol w:w="14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22" w:type="dxa"/>
            <w:shd w:val="clear" w:color="auto" w:fill="ED7D31" w:themeFill="accent2"/>
            <w:vAlign w:val="center"/>
          </w:tcPr>
          <w:p>
            <w:pPr>
              <w:jc w:val="center"/>
              <w:rPr>
                <w:rFonts w:ascii="仿宋" w:hAnsi="仿宋" w:eastAsia="仿宋"/>
                <w:b/>
                <w:bCs/>
                <w:sz w:val="24"/>
              </w:rPr>
            </w:pPr>
            <w:r>
              <w:rPr>
                <w:rFonts w:hint="eastAsia" w:ascii="仿宋" w:hAnsi="仿宋" w:eastAsia="仿宋"/>
                <w:b/>
                <w:bCs/>
                <w:sz w:val="24"/>
              </w:rPr>
              <w:t>起薪标准</w:t>
            </w:r>
          </w:p>
        </w:tc>
        <w:tc>
          <w:tcPr>
            <w:tcW w:w="1422" w:type="dxa"/>
            <w:shd w:val="clear" w:color="auto" w:fill="ED7D31" w:themeFill="accent2"/>
            <w:vAlign w:val="center"/>
          </w:tcPr>
          <w:p>
            <w:pPr>
              <w:jc w:val="center"/>
              <w:rPr>
                <w:rFonts w:ascii="仿宋" w:hAnsi="仿宋" w:eastAsia="仿宋"/>
                <w:b/>
                <w:bCs/>
                <w:sz w:val="24"/>
              </w:rPr>
            </w:pPr>
            <w:r>
              <w:rPr>
                <w:rFonts w:hint="eastAsia" w:ascii="仿宋" w:hAnsi="仿宋" w:eastAsia="仿宋"/>
                <w:b/>
                <w:bCs/>
                <w:sz w:val="24"/>
              </w:rPr>
              <w:t>1000元以下</w:t>
            </w:r>
          </w:p>
        </w:tc>
        <w:tc>
          <w:tcPr>
            <w:tcW w:w="1422" w:type="dxa"/>
            <w:shd w:val="clear" w:color="auto" w:fill="ED7D31" w:themeFill="accent2"/>
            <w:vAlign w:val="center"/>
          </w:tcPr>
          <w:p>
            <w:pPr>
              <w:jc w:val="center"/>
              <w:rPr>
                <w:rFonts w:ascii="仿宋" w:hAnsi="仿宋" w:eastAsia="仿宋"/>
                <w:b/>
                <w:bCs/>
                <w:sz w:val="24"/>
              </w:rPr>
            </w:pPr>
            <w:r>
              <w:rPr>
                <w:rFonts w:hint="eastAsia" w:ascii="仿宋" w:hAnsi="仿宋" w:eastAsia="仿宋"/>
                <w:b/>
                <w:bCs/>
                <w:sz w:val="24"/>
              </w:rPr>
              <w:t>1001元-1500元</w:t>
            </w:r>
          </w:p>
        </w:tc>
        <w:tc>
          <w:tcPr>
            <w:tcW w:w="1422" w:type="dxa"/>
            <w:shd w:val="clear" w:color="auto" w:fill="ED7D31" w:themeFill="accent2"/>
            <w:vAlign w:val="center"/>
          </w:tcPr>
          <w:p>
            <w:pPr>
              <w:jc w:val="center"/>
              <w:rPr>
                <w:rFonts w:ascii="仿宋" w:hAnsi="仿宋" w:eastAsia="仿宋"/>
                <w:b/>
                <w:bCs/>
                <w:sz w:val="24"/>
              </w:rPr>
            </w:pPr>
            <w:r>
              <w:rPr>
                <w:rFonts w:hint="eastAsia" w:ascii="仿宋" w:hAnsi="仿宋" w:eastAsia="仿宋"/>
                <w:b/>
                <w:bCs/>
                <w:sz w:val="24"/>
              </w:rPr>
              <w:t>1501元-2000元</w:t>
            </w:r>
          </w:p>
        </w:tc>
        <w:tc>
          <w:tcPr>
            <w:tcW w:w="1422" w:type="dxa"/>
            <w:shd w:val="clear" w:color="auto" w:fill="ED7D31" w:themeFill="accent2"/>
            <w:vAlign w:val="center"/>
          </w:tcPr>
          <w:p>
            <w:pPr>
              <w:jc w:val="center"/>
              <w:rPr>
                <w:rFonts w:ascii="仿宋" w:hAnsi="仿宋" w:eastAsia="仿宋"/>
                <w:b/>
                <w:bCs/>
                <w:sz w:val="24"/>
              </w:rPr>
            </w:pPr>
            <w:r>
              <w:rPr>
                <w:rFonts w:hint="eastAsia" w:ascii="仿宋" w:hAnsi="仿宋" w:eastAsia="仿宋"/>
                <w:b/>
                <w:bCs/>
                <w:sz w:val="24"/>
              </w:rPr>
              <w:t>2001元-3000元</w:t>
            </w:r>
          </w:p>
        </w:tc>
        <w:tc>
          <w:tcPr>
            <w:tcW w:w="1208" w:type="dxa"/>
            <w:shd w:val="clear" w:color="auto" w:fill="ED7D31" w:themeFill="accent2"/>
            <w:vAlign w:val="center"/>
          </w:tcPr>
          <w:p>
            <w:pPr>
              <w:jc w:val="center"/>
              <w:rPr>
                <w:rFonts w:ascii="仿宋" w:hAnsi="仿宋" w:eastAsia="仿宋"/>
                <w:b/>
                <w:bCs/>
                <w:sz w:val="24"/>
              </w:rPr>
            </w:pPr>
            <w:r>
              <w:rPr>
                <w:rFonts w:hint="eastAsia" w:ascii="仿宋" w:hAnsi="仿宋" w:eastAsia="仿宋"/>
                <w:b/>
                <w:bCs/>
                <w:sz w:val="24"/>
              </w:rPr>
              <w:t>3000元</w:t>
            </w:r>
          </w:p>
          <w:p>
            <w:pPr>
              <w:jc w:val="center"/>
              <w:rPr>
                <w:rFonts w:ascii="仿宋" w:hAnsi="仿宋" w:eastAsia="仿宋"/>
                <w:b/>
                <w:bCs/>
                <w:sz w:val="24"/>
              </w:rPr>
            </w:pPr>
            <w:r>
              <w:rPr>
                <w:rFonts w:hint="eastAsia" w:ascii="仿宋" w:hAnsi="仿宋" w:eastAsia="仿宋"/>
                <w:b/>
                <w:bCs/>
                <w:sz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22" w:type="dxa"/>
            <w:shd w:val="clear" w:color="auto" w:fill="C5E0B3" w:themeFill="accent6" w:themeFillTint="66"/>
            <w:vAlign w:val="center"/>
          </w:tcPr>
          <w:p>
            <w:pPr>
              <w:jc w:val="center"/>
              <w:rPr>
                <w:rFonts w:ascii="仿宋" w:hAnsi="仿宋" w:eastAsia="仿宋" w:cs="仿宋_GB2312"/>
                <w:b/>
                <w:bCs/>
                <w:color w:val="000000"/>
                <w:kern w:val="0"/>
                <w:sz w:val="24"/>
              </w:rPr>
            </w:pPr>
            <w:r>
              <w:rPr>
                <w:rFonts w:hint="eastAsia" w:ascii="仿宋" w:hAnsi="仿宋" w:eastAsia="仿宋" w:cs="仿宋_GB2312"/>
                <w:b/>
                <w:bCs/>
                <w:color w:val="000000"/>
                <w:kern w:val="0"/>
                <w:sz w:val="24"/>
              </w:rPr>
              <w:t>人数</w:t>
            </w:r>
          </w:p>
        </w:tc>
        <w:tc>
          <w:tcPr>
            <w:tcW w:w="1422" w:type="dxa"/>
            <w:shd w:val="clear" w:color="auto" w:fill="C5E0B3" w:themeFill="accent6" w:themeFillTint="66"/>
            <w:vAlign w:val="center"/>
          </w:tcPr>
          <w:p>
            <w:pPr>
              <w:jc w:val="center"/>
              <w:rPr>
                <w:rFonts w:ascii="仿宋" w:hAnsi="仿宋" w:eastAsia="仿宋" w:cs="仿宋_GB2312"/>
                <w:bCs/>
                <w:color w:val="000000"/>
                <w:kern w:val="0"/>
                <w:sz w:val="24"/>
              </w:rPr>
            </w:pPr>
            <w:r>
              <w:rPr>
                <w:rFonts w:hint="eastAsia" w:ascii="仿宋" w:hAnsi="仿宋" w:eastAsia="仿宋" w:cs="仿宋_GB2312"/>
                <w:bCs/>
                <w:color w:val="000000"/>
                <w:kern w:val="0"/>
                <w:sz w:val="24"/>
              </w:rPr>
              <w:t>0</w:t>
            </w:r>
          </w:p>
        </w:tc>
        <w:tc>
          <w:tcPr>
            <w:tcW w:w="1422" w:type="dxa"/>
            <w:shd w:val="clear" w:color="auto" w:fill="C5E0B3" w:themeFill="accent6" w:themeFillTint="66"/>
            <w:vAlign w:val="center"/>
          </w:tcPr>
          <w:p>
            <w:pPr>
              <w:jc w:val="center"/>
              <w:rPr>
                <w:rFonts w:ascii="仿宋" w:hAnsi="仿宋" w:eastAsia="仿宋" w:cs="仿宋_GB2312"/>
                <w:bCs/>
                <w:color w:val="000000"/>
                <w:kern w:val="0"/>
                <w:sz w:val="24"/>
              </w:rPr>
            </w:pPr>
            <w:r>
              <w:rPr>
                <w:rFonts w:hint="eastAsia" w:ascii="仿宋" w:hAnsi="仿宋" w:eastAsia="仿宋" w:cs="仿宋_GB2312"/>
                <w:bCs/>
                <w:color w:val="000000"/>
                <w:kern w:val="0"/>
                <w:sz w:val="24"/>
              </w:rPr>
              <w:t>2</w:t>
            </w:r>
          </w:p>
        </w:tc>
        <w:tc>
          <w:tcPr>
            <w:tcW w:w="1422" w:type="dxa"/>
            <w:shd w:val="clear" w:color="auto" w:fill="C5E0B3" w:themeFill="accent6" w:themeFillTint="66"/>
            <w:vAlign w:val="center"/>
          </w:tcPr>
          <w:p>
            <w:pPr>
              <w:jc w:val="center"/>
              <w:rPr>
                <w:rFonts w:ascii="仿宋" w:hAnsi="仿宋" w:eastAsia="仿宋" w:cs="仿宋_GB2312"/>
                <w:bCs/>
                <w:color w:val="000000"/>
                <w:kern w:val="0"/>
                <w:sz w:val="24"/>
              </w:rPr>
            </w:pPr>
            <w:r>
              <w:rPr>
                <w:rFonts w:hint="eastAsia" w:ascii="仿宋" w:hAnsi="仿宋" w:eastAsia="仿宋" w:cs="仿宋_GB2312"/>
                <w:bCs/>
                <w:color w:val="000000"/>
                <w:kern w:val="0"/>
                <w:sz w:val="24"/>
              </w:rPr>
              <w:t>52</w:t>
            </w:r>
          </w:p>
        </w:tc>
        <w:tc>
          <w:tcPr>
            <w:tcW w:w="1422" w:type="dxa"/>
            <w:shd w:val="clear" w:color="auto" w:fill="C5E0B3" w:themeFill="accent6" w:themeFillTint="66"/>
            <w:vAlign w:val="center"/>
          </w:tcPr>
          <w:p>
            <w:pPr>
              <w:jc w:val="center"/>
              <w:rPr>
                <w:rFonts w:ascii="仿宋" w:hAnsi="仿宋" w:eastAsia="仿宋" w:cs="仿宋_GB2312"/>
                <w:bCs/>
                <w:color w:val="000000"/>
                <w:kern w:val="0"/>
                <w:sz w:val="24"/>
              </w:rPr>
            </w:pPr>
            <w:r>
              <w:rPr>
                <w:rFonts w:hint="eastAsia" w:ascii="仿宋" w:hAnsi="仿宋" w:eastAsia="仿宋" w:cs="仿宋_GB2312"/>
                <w:bCs/>
                <w:color w:val="000000"/>
                <w:kern w:val="0"/>
                <w:sz w:val="24"/>
              </w:rPr>
              <w:t>100</w:t>
            </w:r>
          </w:p>
        </w:tc>
        <w:tc>
          <w:tcPr>
            <w:tcW w:w="1208" w:type="dxa"/>
            <w:shd w:val="clear" w:color="auto" w:fill="C5E0B3" w:themeFill="accent6" w:themeFillTint="66"/>
            <w:vAlign w:val="center"/>
          </w:tcPr>
          <w:p>
            <w:pPr>
              <w:jc w:val="center"/>
              <w:rPr>
                <w:rFonts w:ascii="仿宋" w:hAnsi="仿宋" w:eastAsia="仿宋" w:cs="仿宋_GB2312"/>
                <w:bCs/>
                <w:color w:val="000000"/>
                <w:kern w:val="0"/>
                <w:sz w:val="24"/>
              </w:rPr>
            </w:pPr>
            <w:r>
              <w:rPr>
                <w:rFonts w:hint="eastAsia" w:ascii="仿宋" w:hAnsi="仿宋" w:eastAsia="仿宋" w:cs="仿宋_GB2312"/>
                <w:bCs/>
                <w:color w:val="000000"/>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22" w:type="dxa"/>
            <w:shd w:val="clear" w:color="auto" w:fill="C5E0B3" w:themeFill="accent6" w:themeFillTint="66"/>
            <w:vAlign w:val="center"/>
          </w:tcPr>
          <w:p>
            <w:pPr>
              <w:jc w:val="center"/>
              <w:rPr>
                <w:rFonts w:ascii="仿宋" w:hAnsi="仿宋" w:eastAsia="仿宋" w:cs="仿宋_GB2312"/>
                <w:b/>
                <w:bCs/>
                <w:color w:val="000000"/>
                <w:kern w:val="0"/>
                <w:sz w:val="24"/>
              </w:rPr>
            </w:pPr>
            <w:r>
              <w:rPr>
                <w:rFonts w:hint="eastAsia" w:ascii="仿宋" w:hAnsi="仿宋" w:eastAsia="仿宋" w:cs="仿宋_GB2312"/>
                <w:b/>
                <w:bCs/>
                <w:color w:val="000000"/>
                <w:kern w:val="0"/>
                <w:sz w:val="24"/>
              </w:rPr>
              <w:t>占比（%）</w:t>
            </w:r>
          </w:p>
        </w:tc>
        <w:tc>
          <w:tcPr>
            <w:tcW w:w="1422" w:type="dxa"/>
            <w:shd w:val="clear" w:color="auto" w:fill="C5E0B3" w:themeFill="accent6" w:themeFillTint="66"/>
            <w:vAlign w:val="center"/>
          </w:tcPr>
          <w:p>
            <w:pPr>
              <w:jc w:val="center"/>
              <w:rPr>
                <w:rFonts w:ascii="仿宋" w:hAnsi="仿宋" w:eastAsia="仿宋" w:cs="仿宋_GB2312"/>
                <w:bCs/>
                <w:color w:val="000000"/>
                <w:kern w:val="0"/>
                <w:sz w:val="24"/>
              </w:rPr>
            </w:pPr>
            <w:r>
              <w:rPr>
                <w:rFonts w:hint="eastAsia" w:ascii="仿宋" w:hAnsi="仿宋" w:eastAsia="仿宋" w:cs="仿宋_GB2312"/>
                <w:bCs/>
                <w:color w:val="000000"/>
                <w:kern w:val="0"/>
                <w:sz w:val="24"/>
              </w:rPr>
              <w:t>0</w:t>
            </w:r>
          </w:p>
        </w:tc>
        <w:tc>
          <w:tcPr>
            <w:tcW w:w="1422" w:type="dxa"/>
            <w:shd w:val="clear" w:color="auto" w:fill="C5E0B3" w:themeFill="accent6" w:themeFillTint="66"/>
            <w:vAlign w:val="center"/>
          </w:tcPr>
          <w:p>
            <w:pPr>
              <w:jc w:val="center"/>
              <w:rPr>
                <w:rFonts w:ascii="仿宋" w:hAnsi="仿宋" w:eastAsia="仿宋" w:cs="仿宋_GB2312"/>
                <w:bCs/>
                <w:color w:val="000000"/>
                <w:kern w:val="0"/>
                <w:sz w:val="24"/>
              </w:rPr>
            </w:pPr>
            <w:r>
              <w:rPr>
                <w:rFonts w:hint="eastAsia" w:ascii="仿宋" w:hAnsi="仿宋" w:eastAsia="仿宋" w:cs="仿宋_GB2312"/>
                <w:bCs/>
                <w:color w:val="000000"/>
                <w:kern w:val="0"/>
                <w:sz w:val="24"/>
              </w:rPr>
              <w:t>0.3</w:t>
            </w:r>
          </w:p>
        </w:tc>
        <w:tc>
          <w:tcPr>
            <w:tcW w:w="1422" w:type="dxa"/>
            <w:shd w:val="clear" w:color="auto" w:fill="C5E0B3" w:themeFill="accent6" w:themeFillTint="66"/>
            <w:vAlign w:val="center"/>
          </w:tcPr>
          <w:p>
            <w:pPr>
              <w:jc w:val="center"/>
              <w:rPr>
                <w:rFonts w:ascii="仿宋" w:hAnsi="仿宋" w:eastAsia="仿宋" w:cs="仿宋_GB2312"/>
                <w:bCs/>
                <w:color w:val="000000"/>
                <w:kern w:val="0"/>
                <w:sz w:val="24"/>
              </w:rPr>
            </w:pPr>
            <w:r>
              <w:rPr>
                <w:rFonts w:hint="eastAsia" w:ascii="仿宋" w:hAnsi="仿宋" w:eastAsia="仿宋" w:cs="仿宋_GB2312"/>
                <w:bCs/>
                <w:color w:val="000000"/>
                <w:kern w:val="0"/>
                <w:sz w:val="24"/>
              </w:rPr>
              <w:t>7%</w:t>
            </w:r>
          </w:p>
        </w:tc>
        <w:tc>
          <w:tcPr>
            <w:tcW w:w="1422" w:type="dxa"/>
            <w:shd w:val="clear" w:color="auto" w:fill="C5E0B3" w:themeFill="accent6" w:themeFillTint="66"/>
            <w:vAlign w:val="center"/>
          </w:tcPr>
          <w:p>
            <w:pPr>
              <w:jc w:val="center"/>
              <w:rPr>
                <w:rFonts w:ascii="仿宋" w:hAnsi="仿宋" w:eastAsia="仿宋" w:cs="仿宋_GB2312"/>
                <w:bCs/>
                <w:color w:val="000000"/>
                <w:kern w:val="0"/>
                <w:sz w:val="24"/>
              </w:rPr>
            </w:pPr>
            <w:r>
              <w:rPr>
                <w:rFonts w:hint="eastAsia" w:ascii="仿宋" w:hAnsi="仿宋" w:eastAsia="仿宋" w:cs="仿宋_GB2312"/>
                <w:bCs/>
                <w:color w:val="000000"/>
                <w:kern w:val="0"/>
                <w:sz w:val="24"/>
              </w:rPr>
              <w:t>13%</w:t>
            </w:r>
          </w:p>
        </w:tc>
        <w:tc>
          <w:tcPr>
            <w:tcW w:w="1208" w:type="dxa"/>
            <w:shd w:val="clear" w:color="auto" w:fill="C5E0B3" w:themeFill="accent6" w:themeFillTint="66"/>
            <w:vAlign w:val="center"/>
          </w:tcPr>
          <w:p>
            <w:pPr>
              <w:jc w:val="center"/>
              <w:rPr>
                <w:rFonts w:ascii="仿宋" w:hAnsi="仿宋" w:eastAsia="仿宋" w:cs="仿宋_GB2312"/>
                <w:bCs/>
                <w:color w:val="000000"/>
                <w:kern w:val="0"/>
                <w:sz w:val="24"/>
              </w:rPr>
            </w:pPr>
            <w:r>
              <w:rPr>
                <w:rFonts w:hint="eastAsia" w:ascii="仿宋" w:hAnsi="仿宋" w:eastAsia="仿宋" w:cs="仿宋_GB2312"/>
                <w:bCs/>
                <w:color w:val="000000"/>
                <w:kern w:val="0"/>
                <w:sz w:val="24"/>
              </w:rPr>
              <w:t>6%</w:t>
            </w:r>
          </w:p>
        </w:tc>
      </w:tr>
    </w:tbl>
    <w:p>
      <w:pPr>
        <w:spacing w:afterLines="50"/>
        <w:jc w:val="center"/>
        <w:rPr>
          <w:rFonts w:hint="eastAsia" w:ascii="楷体" w:hAnsi="楷体" w:eastAsia="楷体" w:cs="仿宋_GB2312"/>
          <w:b/>
          <w:bCs/>
          <w:sz w:val="30"/>
          <w:szCs w:val="30"/>
        </w:rPr>
      </w:pPr>
      <w:r>
        <w:rPr>
          <w:rFonts w:hint="eastAsia" w:ascii="楷体" w:hAnsi="楷体" w:eastAsia="楷体" w:cs="仿宋_GB2312"/>
          <w:b/>
          <w:bCs/>
          <w:sz w:val="30"/>
          <w:szCs w:val="30"/>
        </w:rPr>
        <w:t>学生就业去向表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483"/>
        <w:gridCol w:w="1483"/>
        <w:gridCol w:w="1483"/>
        <w:gridCol w:w="1483"/>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126" w:type="dxa"/>
            <w:shd w:val="clear" w:color="auto" w:fill="ED7D31" w:themeFill="accent2"/>
            <w:vAlign w:val="center"/>
          </w:tcPr>
          <w:p>
            <w:pPr>
              <w:jc w:val="center"/>
              <w:rPr>
                <w:rFonts w:ascii="仿宋" w:hAnsi="仿宋" w:eastAsia="仿宋"/>
                <w:b/>
                <w:bCs/>
                <w:sz w:val="24"/>
              </w:rPr>
            </w:pPr>
            <w:r>
              <w:rPr>
                <w:rFonts w:hint="eastAsia" w:ascii="仿宋" w:hAnsi="仿宋" w:eastAsia="仿宋"/>
                <w:b/>
                <w:bCs/>
                <w:sz w:val="24"/>
              </w:rPr>
              <w:t>去向类型</w:t>
            </w:r>
          </w:p>
        </w:tc>
        <w:tc>
          <w:tcPr>
            <w:tcW w:w="1483" w:type="dxa"/>
            <w:shd w:val="clear" w:color="auto" w:fill="ED7D31" w:themeFill="accent2"/>
            <w:vAlign w:val="center"/>
          </w:tcPr>
          <w:p>
            <w:pPr>
              <w:jc w:val="center"/>
              <w:rPr>
                <w:rFonts w:ascii="仿宋" w:hAnsi="仿宋" w:eastAsia="仿宋"/>
                <w:b/>
                <w:bCs/>
                <w:sz w:val="24"/>
              </w:rPr>
            </w:pPr>
            <w:r>
              <w:rPr>
                <w:rFonts w:hint="eastAsia" w:ascii="仿宋" w:hAnsi="仿宋" w:eastAsia="仿宋"/>
                <w:b/>
                <w:bCs/>
                <w:sz w:val="24"/>
              </w:rPr>
              <w:t>机关和</w:t>
            </w:r>
          </w:p>
          <w:p>
            <w:pPr>
              <w:jc w:val="center"/>
              <w:rPr>
                <w:rFonts w:ascii="仿宋" w:hAnsi="仿宋" w:eastAsia="仿宋"/>
                <w:b/>
                <w:bCs/>
                <w:sz w:val="24"/>
              </w:rPr>
            </w:pPr>
            <w:r>
              <w:rPr>
                <w:rFonts w:hint="eastAsia" w:ascii="仿宋" w:hAnsi="仿宋" w:eastAsia="仿宋"/>
                <w:b/>
                <w:bCs/>
                <w:sz w:val="24"/>
              </w:rPr>
              <w:t>企、事业单位</w:t>
            </w:r>
          </w:p>
        </w:tc>
        <w:tc>
          <w:tcPr>
            <w:tcW w:w="1483" w:type="dxa"/>
            <w:shd w:val="clear" w:color="auto" w:fill="ED7D31" w:themeFill="accent2"/>
            <w:vAlign w:val="center"/>
          </w:tcPr>
          <w:p>
            <w:pPr>
              <w:jc w:val="center"/>
              <w:rPr>
                <w:rFonts w:ascii="仿宋" w:hAnsi="仿宋" w:eastAsia="仿宋"/>
                <w:b/>
                <w:bCs/>
                <w:sz w:val="24"/>
              </w:rPr>
            </w:pPr>
            <w:r>
              <w:rPr>
                <w:rFonts w:hint="eastAsia" w:ascii="仿宋" w:hAnsi="仿宋" w:eastAsia="仿宋"/>
                <w:b/>
                <w:bCs/>
                <w:sz w:val="24"/>
              </w:rPr>
              <w:t>个体经营</w:t>
            </w:r>
          </w:p>
        </w:tc>
        <w:tc>
          <w:tcPr>
            <w:tcW w:w="1483" w:type="dxa"/>
            <w:shd w:val="clear" w:color="auto" w:fill="ED7D31" w:themeFill="accent2"/>
            <w:vAlign w:val="center"/>
          </w:tcPr>
          <w:p>
            <w:pPr>
              <w:jc w:val="center"/>
              <w:rPr>
                <w:rFonts w:ascii="仿宋" w:hAnsi="仿宋" w:eastAsia="仿宋"/>
                <w:b/>
                <w:bCs/>
                <w:sz w:val="24"/>
              </w:rPr>
            </w:pPr>
            <w:r>
              <w:rPr>
                <w:rFonts w:hint="eastAsia" w:ascii="仿宋" w:hAnsi="仿宋" w:eastAsia="仿宋"/>
                <w:b/>
                <w:bCs/>
                <w:sz w:val="24"/>
              </w:rPr>
              <w:t>其他方式</w:t>
            </w:r>
          </w:p>
        </w:tc>
        <w:tc>
          <w:tcPr>
            <w:tcW w:w="1483" w:type="dxa"/>
            <w:shd w:val="clear" w:color="auto" w:fill="ED7D31" w:themeFill="accent2"/>
            <w:vAlign w:val="center"/>
          </w:tcPr>
          <w:p>
            <w:pPr>
              <w:jc w:val="center"/>
              <w:rPr>
                <w:rFonts w:ascii="仿宋" w:hAnsi="仿宋" w:eastAsia="仿宋"/>
                <w:b/>
                <w:bCs/>
                <w:sz w:val="24"/>
              </w:rPr>
            </w:pPr>
            <w:r>
              <w:rPr>
                <w:rFonts w:hint="eastAsia" w:ascii="仿宋" w:hAnsi="仿宋" w:eastAsia="仿宋"/>
                <w:b/>
                <w:bCs/>
                <w:sz w:val="24"/>
              </w:rPr>
              <w:t>升入高一级学校</w:t>
            </w:r>
          </w:p>
        </w:tc>
        <w:tc>
          <w:tcPr>
            <w:tcW w:w="1169" w:type="dxa"/>
            <w:shd w:val="clear" w:color="auto" w:fill="ED7D31" w:themeFill="accent2"/>
            <w:vAlign w:val="center"/>
          </w:tcPr>
          <w:p>
            <w:pPr>
              <w:jc w:val="center"/>
              <w:rPr>
                <w:rFonts w:ascii="仿宋" w:hAnsi="仿宋" w:eastAsia="仿宋"/>
                <w:b/>
                <w:bCs/>
                <w:sz w:val="24"/>
              </w:rPr>
            </w:pPr>
            <w:r>
              <w:rPr>
                <w:rFonts w:hint="eastAsia" w:ascii="仿宋" w:hAnsi="仿宋" w:eastAsia="仿宋"/>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26" w:type="dxa"/>
            <w:shd w:val="clear" w:color="auto" w:fill="C5E0B3" w:themeFill="accent6" w:themeFillTint="66"/>
            <w:vAlign w:val="center"/>
          </w:tcPr>
          <w:p>
            <w:pPr>
              <w:jc w:val="center"/>
              <w:rPr>
                <w:rFonts w:ascii="仿宋" w:hAnsi="仿宋" w:eastAsia="仿宋"/>
                <w:b/>
                <w:bCs/>
                <w:sz w:val="24"/>
              </w:rPr>
            </w:pPr>
            <w:r>
              <w:rPr>
                <w:rFonts w:hint="eastAsia" w:ascii="仿宋" w:hAnsi="仿宋" w:eastAsia="仿宋"/>
                <w:b/>
                <w:bCs/>
                <w:sz w:val="24"/>
              </w:rPr>
              <w:t>人数</w:t>
            </w:r>
          </w:p>
        </w:tc>
        <w:tc>
          <w:tcPr>
            <w:tcW w:w="1483" w:type="dxa"/>
            <w:shd w:val="clear" w:color="auto" w:fill="C5E0B3" w:themeFill="accent6" w:themeFillTint="66"/>
            <w:vAlign w:val="center"/>
          </w:tcPr>
          <w:p>
            <w:pPr>
              <w:jc w:val="center"/>
              <w:rPr>
                <w:rFonts w:ascii="仿宋" w:hAnsi="仿宋" w:eastAsia="仿宋"/>
                <w:bCs/>
                <w:sz w:val="24"/>
              </w:rPr>
            </w:pPr>
            <w:r>
              <w:rPr>
                <w:rFonts w:hint="eastAsia" w:ascii="仿宋" w:hAnsi="仿宋" w:eastAsia="仿宋"/>
                <w:bCs/>
                <w:sz w:val="24"/>
              </w:rPr>
              <w:t>150</w:t>
            </w:r>
          </w:p>
        </w:tc>
        <w:tc>
          <w:tcPr>
            <w:tcW w:w="1483" w:type="dxa"/>
            <w:shd w:val="clear" w:color="auto" w:fill="C5E0B3" w:themeFill="accent6" w:themeFillTint="66"/>
            <w:vAlign w:val="center"/>
          </w:tcPr>
          <w:p>
            <w:pPr>
              <w:jc w:val="center"/>
              <w:rPr>
                <w:rFonts w:ascii="仿宋" w:hAnsi="仿宋" w:eastAsia="仿宋"/>
                <w:bCs/>
                <w:sz w:val="24"/>
              </w:rPr>
            </w:pPr>
            <w:r>
              <w:rPr>
                <w:rFonts w:hint="eastAsia" w:ascii="仿宋" w:hAnsi="仿宋" w:eastAsia="仿宋"/>
                <w:bCs/>
                <w:sz w:val="24"/>
              </w:rPr>
              <w:t>31</w:t>
            </w:r>
          </w:p>
        </w:tc>
        <w:tc>
          <w:tcPr>
            <w:tcW w:w="1483" w:type="dxa"/>
            <w:shd w:val="clear" w:color="auto" w:fill="C5E0B3" w:themeFill="accent6" w:themeFillTint="66"/>
            <w:vAlign w:val="center"/>
          </w:tcPr>
          <w:p>
            <w:pPr>
              <w:jc w:val="center"/>
              <w:rPr>
                <w:rFonts w:ascii="仿宋" w:hAnsi="仿宋" w:eastAsia="仿宋"/>
                <w:bCs/>
                <w:sz w:val="24"/>
              </w:rPr>
            </w:pPr>
            <w:r>
              <w:rPr>
                <w:rFonts w:hint="eastAsia" w:ascii="仿宋" w:hAnsi="仿宋" w:eastAsia="仿宋"/>
                <w:bCs/>
                <w:sz w:val="24"/>
              </w:rPr>
              <w:t>23</w:t>
            </w:r>
          </w:p>
        </w:tc>
        <w:tc>
          <w:tcPr>
            <w:tcW w:w="1483" w:type="dxa"/>
            <w:shd w:val="clear" w:color="auto" w:fill="C5E0B3" w:themeFill="accent6" w:themeFillTint="66"/>
            <w:vAlign w:val="center"/>
          </w:tcPr>
          <w:p>
            <w:pPr>
              <w:jc w:val="center"/>
              <w:rPr>
                <w:rFonts w:ascii="仿宋" w:hAnsi="仿宋" w:eastAsia="仿宋"/>
                <w:bCs/>
                <w:sz w:val="24"/>
              </w:rPr>
            </w:pPr>
            <w:r>
              <w:rPr>
                <w:rFonts w:hint="eastAsia" w:ascii="仿宋" w:hAnsi="仿宋" w:eastAsia="仿宋"/>
                <w:bCs/>
                <w:sz w:val="24"/>
              </w:rPr>
              <w:t>570</w:t>
            </w:r>
          </w:p>
        </w:tc>
        <w:tc>
          <w:tcPr>
            <w:tcW w:w="1169" w:type="dxa"/>
            <w:shd w:val="clear" w:color="auto" w:fill="C5E0B3" w:themeFill="accent6" w:themeFillTint="66"/>
            <w:vAlign w:val="center"/>
          </w:tcPr>
          <w:p>
            <w:pPr>
              <w:jc w:val="center"/>
              <w:rPr>
                <w:rFonts w:ascii="仿宋" w:hAnsi="仿宋" w:eastAsia="仿宋"/>
                <w:bCs/>
                <w:sz w:val="24"/>
              </w:rPr>
            </w:pPr>
            <w:r>
              <w:rPr>
                <w:rFonts w:hint="eastAsia" w:ascii="仿宋" w:hAnsi="仿宋" w:eastAsia="仿宋"/>
                <w:bCs/>
                <w:sz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26" w:type="dxa"/>
            <w:shd w:val="clear" w:color="auto" w:fill="C5E0B3" w:themeFill="accent6" w:themeFillTint="66"/>
            <w:vAlign w:val="center"/>
          </w:tcPr>
          <w:p>
            <w:pPr>
              <w:jc w:val="center"/>
              <w:rPr>
                <w:rFonts w:ascii="仿宋" w:hAnsi="仿宋" w:eastAsia="仿宋"/>
                <w:b/>
                <w:bCs/>
                <w:sz w:val="24"/>
              </w:rPr>
            </w:pPr>
            <w:r>
              <w:rPr>
                <w:rFonts w:hint="eastAsia" w:ascii="仿宋" w:hAnsi="仿宋" w:eastAsia="仿宋"/>
                <w:b/>
                <w:bCs/>
                <w:sz w:val="24"/>
              </w:rPr>
              <w:t>占比（%）</w:t>
            </w:r>
          </w:p>
        </w:tc>
        <w:tc>
          <w:tcPr>
            <w:tcW w:w="1483" w:type="dxa"/>
            <w:shd w:val="clear" w:color="auto" w:fill="C5E0B3" w:themeFill="accent6" w:themeFillTint="66"/>
            <w:vAlign w:val="center"/>
          </w:tcPr>
          <w:p>
            <w:pPr>
              <w:jc w:val="center"/>
              <w:rPr>
                <w:rFonts w:ascii="仿宋" w:hAnsi="仿宋" w:eastAsia="仿宋"/>
                <w:bCs/>
                <w:sz w:val="24"/>
              </w:rPr>
            </w:pPr>
            <w:r>
              <w:rPr>
                <w:rFonts w:hint="eastAsia" w:ascii="仿宋" w:hAnsi="仿宋" w:eastAsia="仿宋"/>
                <w:bCs/>
                <w:sz w:val="24"/>
              </w:rPr>
              <w:t>19</w:t>
            </w:r>
          </w:p>
        </w:tc>
        <w:tc>
          <w:tcPr>
            <w:tcW w:w="1483" w:type="dxa"/>
            <w:shd w:val="clear" w:color="auto" w:fill="C5E0B3" w:themeFill="accent6" w:themeFillTint="66"/>
            <w:vAlign w:val="center"/>
          </w:tcPr>
          <w:p>
            <w:pPr>
              <w:jc w:val="center"/>
              <w:rPr>
                <w:rFonts w:ascii="仿宋" w:hAnsi="仿宋" w:eastAsia="仿宋"/>
                <w:bCs/>
                <w:sz w:val="24"/>
              </w:rPr>
            </w:pPr>
            <w:r>
              <w:rPr>
                <w:rFonts w:hint="eastAsia" w:ascii="仿宋" w:hAnsi="仿宋" w:eastAsia="仿宋"/>
                <w:bCs/>
                <w:sz w:val="24"/>
              </w:rPr>
              <w:t>4</w:t>
            </w:r>
          </w:p>
        </w:tc>
        <w:tc>
          <w:tcPr>
            <w:tcW w:w="1483" w:type="dxa"/>
            <w:shd w:val="clear" w:color="auto" w:fill="C5E0B3" w:themeFill="accent6" w:themeFillTint="66"/>
            <w:vAlign w:val="center"/>
          </w:tcPr>
          <w:p>
            <w:pPr>
              <w:jc w:val="center"/>
              <w:rPr>
                <w:rFonts w:ascii="仿宋" w:hAnsi="仿宋" w:eastAsia="仿宋"/>
                <w:bCs/>
                <w:sz w:val="24"/>
              </w:rPr>
            </w:pPr>
            <w:r>
              <w:rPr>
                <w:rFonts w:hint="eastAsia" w:ascii="仿宋" w:hAnsi="仿宋" w:eastAsia="仿宋"/>
                <w:bCs/>
                <w:sz w:val="24"/>
              </w:rPr>
              <w:t>3</w:t>
            </w:r>
          </w:p>
        </w:tc>
        <w:tc>
          <w:tcPr>
            <w:tcW w:w="1483" w:type="dxa"/>
            <w:shd w:val="clear" w:color="auto" w:fill="C5E0B3" w:themeFill="accent6" w:themeFillTint="66"/>
            <w:vAlign w:val="center"/>
          </w:tcPr>
          <w:p>
            <w:pPr>
              <w:jc w:val="center"/>
              <w:rPr>
                <w:rFonts w:ascii="仿宋" w:hAnsi="仿宋" w:eastAsia="仿宋"/>
                <w:bCs/>
                <w:sz w:val="24"/>
              </w:rPr>
            </w:pPr>
            <w:r>
              <w:rPr>
                <w:rFonts w:hint="eastAsia" w:ascii="仿宋" w:hAnsi="仿宋" w:eastAsia="仿宋"/>
                <w:bCs/>
                <w:sz w:val="24"/>
              </w:rPr>
              <w:t>74</w:t>
            </w:r>
          </w:p>
        </w:tc>
        <w:tc>
          <w:tcPr>
            <w:tcW w:w="1169" w:type="dxa"/>
            <w:shd w:val="clear" w:color="auto" w:fill="C5E0B3" w:themeFill="accent6" w:themeFillTint="66"/>
            <w:vAlign w:val="center"/>
          </w:tcPr>
          <w:p>
            <w:pPr>
              <w:jc w:val="center"/>
              <w:rPr>
                <w:rFonts w:ascii="仿宋" w:hAnsi="仿宋" w:eastAsia="仿宋"/>
                <w:bCs/>
                <w:sz w:val="24"/>
              </w:rPr>
            </w:pPr>
            <w:r>
              <w:rPr>
                <w:rFonts w:hint="eastAsia" w:ascii="仿宋" w:hAnsi="仿宋" w:eastAsia="仿宋"/>
                <w:bCs/>
                <w:sz w:val="24"/>
              </w:rPr>
              <w:t>100</w:t>
            </w:r>
          </w:p>
        </w:tc>
      </w:tr>
    </w:tbl>
    <w:p>
      <w:pPr>
        <w:spacing w:beforeLines="150" w:afterLines="50"/>
        <w:jc w:val="center"/>
        <w:rPr>
          <w:rFonts w:ascii="楷体" w:hAnsi="楷体" w:eastAsia="楷体" w:cs="仿宋_GB2312"/>
          <w:b/>
          <w:bCs/>
          <w:sz w:val="30"/>
          <w:szCs w:val="30"/>
        </w:rPr>
      </w:pPr>
      <w:r>
        <w:rPr>
          <w:rFonts w:hint="eastAsia" w:ascii="楷体" w:hAnsi="楷体" w:eastAsia="楷体" w:cs="仿宋_GB2312"/>
          <w:b/>
          <w:bCs/>
          <w:sz w:val="30"/>
          <w:szCs w:val="30"/>
        </w:rPr>
        <w:t>毕业生升学情况表</w:t>
      </w:r>
    </w:p>
    <w:p>
      <w:pPr>
        <w:jc w:val="center"/>
        <w:rPr>
          <w:rFonts w:hint="eastAsia" w:ascii="仿宋" w:hAnsi="仿宋" w:eastAsia="仿宋" w:cs="仿宋_GB2312"/>
          <w:bCs/>
          <w:sz w:val="32"/>
          <w:szCs w:val="32"/>
        </w:rPr>
      </w:pPr>
      <w:r>
        <w:rPr>
          <w:rFonts w:hint="eastAsia" w:ascii="仿宋" w:hAnsi="仿宋" w:eastAsia="仿宋"/>
          <w:sz w:val="32"/>
          <w:szCs w:val="32"/>
        </w:rPr>
        <w:drawing>
          <wp:inline distT="0" distB="0" distL="114300" distR="114300">
            <wp:extent cx="5102860" cy="2707640"/>
            <wp:effectExtent l="19050" t="0" r="2105" b="0"/>
            <wp:docPr id="16" name="图片 16" descr="32ebbd89634133fd308a9d35ee4c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2ebbd89634133fd308a9d35ee4c031"/>
                    <pic:cNvPicPr>
                      <a:picLocks noChangeAspect="1"/>
                    </pic:cNvPicPr>
                  </pic:nvPicPr>
                  <pic:blipFill>
                    <a:blip r:embed="rId9" cstate="print"/>
                    <a:stretch>
                      <a:fillRect/>
                    </a:stretch>
                  </pic:blipFill>
                  <pic:spPr>
                    <a:xfrm>
                      <a:off x="0" y="0"/>
                      <a:ext cx="5100475" cy="2706319"/>
                    </a:xfrm>
                    <a:prstGeom prst="rect">
                      <a:avLst/>
                    </a:prstGeom>
                  </pic:spPr>
                </pic:pic>
              </a:graphicData>
            </a:graphic>
          </wp:inline>
        </w:drawing>
      </w:r>
    </w:p>
    <w:p>
      <w:pPr>
        <w:spacing w:beforeLines="150" w:afterLines="50"/>
        <w:jc w:val="center"/>
        <w:rPr>
          <w:rFonts w:ascii="楷体" w:hAnsi="楷体" w:eastAsia="楷体" w:cs="仿宋_GB2312"/>
          <w:b/>
          <w:bCs/>
          <w:sz w:val="30"/>
          <w:szCs w:val="30"/>
        </w:rPr>
      </w:pPr>
      <w:r>
        <w:rPr>
          <w:rFonts w:hint="eastAsia" w:ascii="楷体" w:hAnsi="楷体" w:eastAsia="楷体" w:cs="仿宋_GB2312"/>
          <w:b/>
          <w:bCs/>
          <w:sz w:val="30"/>
          <w:szCs w:val="30"/>
        </w:rPr>
        <w:t>2020/2019毕业生就业情况对比表</w:t>
      </w:r>
    </w:p>
    <w:tbl>
      <w:tblPr>
        <w:tblStyle w:val="24"/>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365"/>
        <w:gridCol w:w="1365"/>
        <w:gridCol w:w="1365"/>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65" w:type="dxa"/>
            <w:shd w:val="clear" w:color="auto" w:fill="FFC000" w:themeFill="accent4"/>
            <w:vAlign w:val="center"/>
          </w:tcPr>
          <w:p>
            <w:pPr>
              <w:jc w:val="center"/>
              <w:rPr>
                <w:rFonts w:ascii="仿宋" w:hAnsi="仿宋" w:eastAsia="仿宋" w:cs="仿宋_GB2312"/>
                <w:b/>
                <w:bCs/>
                <w:sz w:val="24"/>
              </w:rPr>
            </w:pPr>
          </w:p>
        </w:tc>
        <w:tc>
          <w:tcPr>
            <w:tcW w:w="1365" w:type="dxa"/>
            <w:shd w:val="clear" w:color="auto" w:fill="FFC000" w:themeFill="accent4"/>
            <w:vAlign w:val="center"/>
          </w:tcPr>
          <w:p>
            <w:pPr>
              <w:jc w:val="center"/>
              <w:rPr>
                <w:rFonts w:ascii="仿宋" w:hAnsi="仿宋" w:eastAsia="仿宋" w:cs="仿宋_GB2312"/>
                <w:b/>
                <w:bCs/>
                <w:sz w:val="24"/>
              </w:rPr>
            </w:pPr>
            <w:r>
              <w:rPr>
                <w:rFonts w:hint="eastAsia" w:ascii="仿宋" w:hAnsi="仿宋" w:eastAsia="仿宋" w:cs="仿宋_GB2312"/>
                <w:b/>
                <w:bCs/>
                <w:sz w:val="24"/>
              </w:rPr>
              <w:t>毕业数</w:t>
            </w:r>
          </w:p>
        </w:tc>
        <w:tc>
          <w:tcPr>
            <w:tcW w:w="1365" w:type="dxa"/>
            <w:shd w:val="clear" w:color="auto" w:fill="FFC000" w:themeFill="accent4"/>
            <w:vAlign w:val="center"/>
          </w:tcPr>
          <w:p>
            <w:pPr>
              <w:jc w:val="center"/>
              <w:rPr>
                <w:rFonts w:ascii="仿宋" w:hAnsi="仿宋" w:eastAsia="仿宋" w:cs="仿宋_GB2312"/>
                <w:b/>
                <w:bCs/>
                <w:sz w:val="24"/>
              </w:rPr>
            </w:pPr>
            <w:r>
              <w:rPr>
                <w:rFonts w:hint="eastAsia" w:ascii="仿宋" w:hAnsi="仿宋" w:eastAsia="仿宋" w:cs="仿宋_GB2312"/>
                <w:b/>
                <w:bCs/>
                <w:sz w:val="24"/>
              </w:rPr>
              <w:t>就业数</w:t>
            </w:r>
          </w:p>
        </w:tc>
        <w:tc>
          <w:tcPr>
            <w:tcW w:w="1365" w:type="dxa"/>
            <w:shd w:val="clear" w:color="auto" w:fill="FFC000" w:themeFill="accent4"/>
            <w:vAlign w:val="center"/>
          </w:tcPr>
          <w:p>
            <w:pPr>
              <w:jc w:val="center"/>
              <w:rPr>
                <w:rFonts w:ascii="仿宋" w:hAnsi="仿宋" w:eastAsia="仿宋" w:cs="仿宋_GB2312"/>
                <w:b/>
                <w:bCs/>
                <w:sz w:val="24"/>
              </w:rPr>
            </w:pPr>
            <w:r>
              <w:rPr>
                <w:rFonts w:hint="eastAsia" w:ascii="仿宋" w:hAnsi="仿宋" w:eastAsia="仿宋" w:cs="仿宋_GB2312"/>
                <w:b/>
                <w:bCs/>
                <w:sz w:val="24"/>
              </w:rPr>
              <w:t>升学就业数</w:t>
            </w:r>
          </w:p>
        </w:tc>
        <w:tc>
          <w:tcPr>
            <w:tcW w:w="1365" w:type="dxa"/>
            <w:shd w:val="clear" w:color="auto" w:fill="FFC000" w:themeFill="accent4"/>
            <w:vAlign w:val="center"/>
          </w:tcPr>
          <w:p>
            <w:pPr>
              <w:jc w:val="center"/>
              <w:rPr>
                <w:rFonts w:ascii="仿宋" w:hAnsi="仿宋" w:eastAsia="仿宋" w:cs="仿宋_GB2312"/>
                <w:b/>
                <w:bCs/>
                <w:sz w:val="24"/>
              </w:rPr>
            </w:pPr>
            <w:r>
              <w:rPr>
                <w:rFonts w:hint="eastAsia" w:ascii="仿宋" w:hAnsi="仿宋" w:eastAsia="仿宋" w:cs="仿宋_GB2312"/>
                <w:b/>
                <w:bCs/>
                <w:sz w:val="24"/>
              </w:rPr>
              <w:t>直接就业数</w:t>
            </w:r>
          </w:p>
        </w:tc>
        <w:tc>
          <w:tcPr>
            <w:tcW w:w="1365" w:type="dxa"/>
            <w:shd w:val="clear" w:color="auto" w:fill="FFC000" w:themeFill="accent4"/>
            <w:vAlign w:val="center"/>
          </w:tcPr>
          <w:p>
            <w:pPr>
              <w:jc w:val="center"/>
              <w:rPr>
                <w:rFonts w:ascii="仿宋" w:hAnsi="仿宋" w:eastAsia="仿宋" w:cs="仿宋_GB2312"/>
                <w:b/>
                <w:bCs/>
                <w:sz w:val="24"/>
              </w:rPr>
            </w:pPr>
            <w:r>
              <w:rPr>
                <w:rFonts w:hint="eastAsia" w:ascii="仿宋" w:hAnsi="仿宋" w:eastAsia="仿宋" w:cs="仿宋_GB2312"/>
                <w:b/>
                <w:bCs/>
                <w:sz w:val="24"/>
              </w:rPr>
              <w:t>对口就业率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65" w:type="dxa"/>
            <w:shd w:val="clear" w:color="auto" w:fill="FFD965" w:themeFill="accent4" w:themeFillTint="99"/>
            <w:vAlign w:val="center"/>
          </w:tcPr>
          <w:p>
            <w:pPr>
              <w:jc w:val="center"/>
              <w:rPr>
                <w:rFonts w:ascii="仿宋" w:hAnsi="仿宋" w:eastAsia="仿宋" w:cs="仿宋_GB2312"/>
                <w:b/>
                <w:bCs/>
                <w:sz w:val="24"/>
              </w:rPr>
            </w:pPr>
            <w:r>
              <w:rPr>
                <w:rFonts w:hint="eastAsia" w:ascii="仿宋" w:hAnsi="仿宋" w:eastAsia="仿宋" w:cs="仿宋_GB2312"/>
                <w:b/>
                <w:bCs/>
                <w:sz w:val="24"/>
              </w:rPr>
              <w:t>2019</w:t>
            </w:r>
          </w:p>
        </w:tc>
        <w:tc>
          <w:tcPr>
            <w:tcW w:w="1365" w:type="dxa"/>
            <w:shd w:val="clear" w:color="auto" w:fill="FFD965" w:themeFill="accent4" w:themeFillTint="99"/>
            <w:vAlign w:val="center"/>
          </w:tcPr>
          <w:p>
            <w:pPr>
              <w:jc w:val="center"/>
              <w:rPr>
                <w:rFonts w:ascii="仿宋" w:hAnsi="仿宋" w:eastAsia="仿宋" w:cs="仿宋_GB2312"/>
                <w:b/>
                <w:bCs/>
                <w:sz w:val="24"/>
              </w:rPr>
            </w:pPr>
            <w:r>
              <w:rPr>
                <w:rFonts w:hint="eastAsia" w:ascii="仿宋" w:hAnsi="仿宋" w:eastAsia="仿宋" w:cs="仿宋_GB2312"/>
                <w:b/>
                <w:bCs/>
                <w:sz w:val="24"/>
              </w:rPr>
              <w:t>761</w:t>
            </w:r>
          </w:p>
        </w:tc>
        <w:tc>
          <w:tcPr>
            <w:tcW w:w="1365" w:type="dxa"/>
            <w:shd w:val="clear" w:color="auto" w:fill="FFD965" w:themeFill="accent4" w:themeFillTint="99"/>
            <w:vAlign w:val="center"/>
          </w:tcPr>
          <w:p>
            <w:pPr>
              <w:jc w:val="center"/>
              <w:rPr>
                <w:rFonts w:ascii="仿宋" w:hAnsi="仿宋" w:eastAsia="仿宋" w:cs="仿宋_GB2312"/>
                <w:b/>
                <w:bCs/>
                <w:sz w:val="24"/>
              </w:rPr>
            </w:pPr>
            <w:r>
              <w:rPr>
                <w:rFonts w:hint="eastAsia" w:ascii="仿宋" w:hAnsi="仿宋" w:eastAsia="仿宋" w:cs="仿宋_GB2312"/>
                <w:b/>
                <w:bCs/>
                <w:sz w:val="24"/>
              </w:rPr>
              <w:t>746</w:t>
            </w:r>
          </w:p>
        </w:tc>
        <w:tc>
          <w:tcPr>
            <w:tcW w:w="1365" w:type="dxa"/>
            <w:shd w:val="clear" w:color="auto" w:fill="FFD965" w:themeFill="accent4" w:themeFillTint="99"/>
            <w:vAlign w:val="center"/>
          </w:tcPr>
          <w:p>
            <w:pPr>
              <w:jc w:val="center"/>
              <w:rPr>
                <w:rFonts w:ascii="仿宋" w:hAnsi="仿宋" w:eastAsia="仿宋" w:cs="仿宋_GB2312"/>
                <w:b/>
                <w:bCs/>
                <w:sz w:val="24"/>
              </w:rPr>
            </w:pPr>
            <w:r>
              <w:rPr>
                <w:rFonts w:hint="eastAsia" w:ascii="仿宋" w:hAnsi="仿宋" w:eastAsia="仿宋" w:cs="仿宋_GB2312"/>
                <w:b/>
                <w:bCs/>
                <w:sz w:val="24"/>
              </w:rPr>
              <w:t>538</w:t>
            </w:r>
          </w:p>
        </w:tc>
        <w:tc>
          <w:tcPr>
            <w:tcW w:w="1365" w:type="dxa"/>
            <w:shd w:val="clear" w:color="auto" w:fill="FFD965" w:themeFill="accent4" w:themeFillTint="99"/>
            <w:vAlign w:val="center"/>
          </w:tcPr>
          <w:p>
            <w:pPr>
              <w:jc w:val="center"/>
              <w:rPr>
                <w:rFonts w:ascii="仿宋" w:hAnsi="仿宋" w:eastAsia="仿宋" w:cs="仿宋_GB2312"/>
                <w:b/>
                <w:bCs/>
                <w:sz w:val="24"/>
              </w:rPr>
            </w:pPr>
            <w:r>
              <w:rPr>
                <w:rFonts w:hint="eastAsia" w:ascii="仿宋" w:hAnsi="仿宋" w:eastAsia="仿宋" w:cs="仿宋_GB2312"/>
                <w:b/>
                <w:bCs/>
                <w:sz w:val="24"/>
              </w:rPr>
              <w:t>208</w:t>
            </w:r>
          </w:p>
        </w:tc>
        <w:tc>
          <w:tcPr>
            <w:tcW w:w="1365" w:type="dxa"/>
            <w:shd w:val="clear" w:color="auto" w:fill="FFD965" w:themeFill="accent4" w:themeFillTint="99"/>
            <w:vAlign w:val="center"/>
          </w:tcPr>
          <w:p>
            <w:pPr>
              <w:jc w:val="center"/>
              <w:rPr>
                <w:rFonts w:ascii="仿宋" w:hAnsi="仿宋" w:eastAsia="仿宋" w:cs="仿宋_GB2312"/>
                <w:b/>
                <w:bCs/>
                <w:sz w:val="24"/>
              </w:rPr>
            </w:pPr>
            <w:r>
              <w:rPr>
                <w:rFonts w:hint="eastAsia" w:ascii="仿宋" w:hAnsi="仿宋" w:eastAsia="仿宋" w:cs="仿宋_GB2312"/>
                <w:b/>
                <w:bCs/>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65" w:type="dxa"/>
            <w:shd w:val="clear" w:color="auto" w:fill="FFD965" w:themeFill="accent4" w:themeFillTint="99"/>
            <w:vAlign w:val="center"/>
          </w:tcPr>
          <w:p>
            <w:pPr>
              <w:jc w:val="center"/>
              <w:rPr>
                <w:rFonts w:ascii="仿宋" w:hAnsi="仿宋" w:eastAsia="仿宋" w:cs="仿宋_GB2312"/>
                <w:b/>
                <w:bCs/>
                <w:sz w:val="24"/>
              </w:rPr>
            </w:pPr>
            <w:r>
              <w:rPr>
                <w:rFonts w:hint="eastAsia" w:ascii="仿宋" w:hAnsi="仿宋" w:eastAsia="仿宋" w:cs="仿宋_GB2312"/>
                <w:b/>
                <w:bCs/>
                <w:sz w:val="24"/>
              </w:rPr>
              <w:t>2020</w:t>
            </w:r>
          </w:p>
        </w:tc>
        <w:tc>
          <w:tcPr>
            <w:tcW w:w="1365" w:type="dxa"/>
            <w:shd w:val="clear" w:color="auto" w:fill="FFD965" w:themeFill="accent4" w:themeFillTint="99"/>
            <w:vAlign w:val="center"/>
          </w:tcPr>
          <w:p>
            <w:pPr>
              <w:jc w:val="center"/>
              <w:rPr>
                <w:rFonts w:ascii="仿宋" w:hAnsi="仿宋" w:eastAsia="仿宋" w:cs="仿宋_GB2312"/>
                <w:b/>
                <w:bCs/>
                <w:sz w:val="24"/>
              </w:rPr>
            </w:pPr>
            <w:r>
              <w:rPr>
                <w:rFonts w:hint="eastAsia" w:ascii="仿宋" w:hAnsi="仿宋" w:eastAsia="仿宋" w:cs="仿宋_GB2312"/>
                <w:b/>
                <w:bCs/>
                <w:sz w:val="24"/>
              </w:rPr>
              <w:t xml:space="preserve"> 779</w:t>
            </w:r>
          </w:p>
        </w:tc>
        <w:tc>
          <w:tcPr>
            <w:tcW w:w="1365" w:type="dxa"/>
            <w:shd w:val="clear" w:color="auto" w:fill="FFD965" w:themeFill="accent4" w:themeFillTint="99"/>
            <w:vAlign w:val="center"/>
          </w:tcPr>
          <w:p>
            <w:pPr>
              <w:jc w:val="center"/>
              <w:rPr>
                <w:rFonts w:ascii="仿宋" w:hAnsi="仿宋" w:eastAsia="仿宋" w:cs="仿宋_GB2312"/>
                <w:b/>
                <w:bCs/>
                <w:sz w:val="24"/>
              </w:rPr>
            </w:pPr>
            <w:r>
              <w:rPr>
                <w:rFonts w:hint="eastAsia" w:ascii="仿宋" w:hAnsi="仿宋" w:eastAsia="仿宋" w:cs="仿宋_GB2312"/>
                <w:b/>
                <w:bCs/>
                <w:sz w:val="24"/>
              </w:rPr>
              <w:t>774</w:t>
            </w:r>
          </w:p>
        </w:tc>
        <w:tc>
          <w:tcPr>
            <w:tcW w:w="1365" w:type="dxa"/>
            <w:shd w:val="clear" w:color="auto" w:fill="FFD965" w:themeFill="accent4" w:themeFillTint="99"/>
            <w:vAlign w:val="center"/>
          </w:tcPr>
          <w:p>
            <w:pPr>
              <w:jc w:val="center"/>
              <w:rPr>
                <w:rFonts w:ascii="仿宋" w:hAnsi="仿宋" w:eastAsia="仿宋" w:cs="仿宋_GB2312"/>
                <w:b/>
                <w:bCs/>
                <w:sz w:val="24"/>
              </w:rPr>
            </w:pPr>
            <w:r>
              <w:rPr>
                <w:rFonts w:hint="eastAsia" w:ascii="仿宋" w:hAnsi="仿宋" w:eastAsia="仿宋" w:cs="仿宋_GB2312"/>
                <w:b/>
                <w:bCs/>
                <w:sz w:val="24"/>
              </w:rPr>
              <w:t>570</w:t>
            </w:r>
          </w:p>
        </w:tc>
        <w:tc>
          <w:tcPr>
            <w:tcW w:w="1365" w:type="dxa"/>
            <w:shd w:val="clear" w:color="auto" w:fill="FFD965" w:themeFill="accent4" w:themeFillTint="99"/>
            <w:vAlign w:val="center"/>
          </w:tcPr>
          <w:p>
            <w:pPr>
              <w:jc w:val="center"/>
              <w:rPr>
                <w:rFonts w:ascii="仿宋" w:hAnsi="仿宋" w:eastAsia="仿宋" w:cs="仿宋_GB2312"/>
                <w:b/>
                <w:bCs/>
                <w:sz w:val="24"/>
              </w:rPr>
            </w:pPr>
            <w:r>
              <w:rPr>
                <w:rFonts w:hint="eastAsia" w:ascii="仿宋" w:hAnsi="仿宋" w:eastAsia="仿宋" w:cs="仿宋_GB2312"/>
                <w:b/>
                <w:bCs/>
                <w:sz w:val="24"/>
              </w:rPr>
              <w:t>204</w:t>
            </w:r>
          </w:p>
        </w:tc>
        <w:tc>
          <w:tcPr>
            <w:tcW w:w="1365" w:type="dxa"/>
            <w:shd w:val="clear" w:color="auto" w:fill="FFD965" w:themeFill="accent4" w:themeFillTint="99"/>
            <w:vAlign w:val="center"/>
          </w:tcPr>
          <w:p>
            <w:pPr>
              <w:jc w:val="center"/>
              <w:rPr>
                <w:rFonts w:ascii="仿宋" w:hAnsi="仿宋" w:eastAsia="仿宋" w:cs="仿宋_GB2312"/>
                <w:b/>
                <w:bCs/>
                <w:sz w:val="24"/>
              </w:rPr>
            </w:pPr>
            <w:r>
              <w:rPr>
                <w:rFonts w:hint="eastAsia" w:ascii="仿宋" w:hAnsi="仿宋" w:eastAsia="仿宋" w:cs="仿宋_GB2312"/>
                <w:b/>
                <w:bCs/>
                <w:sz w:val="24"/>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65" w:type="dxa"/>
            <w:shd w:val="clear" w:color="auto" w:fill="FFD965" w:themeFill="accent4" w:themeFillTint="99"/>
            <w:vAlign w:val="center"/>
          </w:tcPr>
          <w:p>
            <w:pPr>
              <w:jc w:val="center"/>
              <w:rPr>
                <w:rFonts w:ascii="仿宋" w:hAnsi="仿宋" w:eastAsia="仿宋" w:cs="仿宋_GB2312"/>
                <w:b/>
                <w:bCs/>
                <w:sz w:val="24"/>
              </w:rPr>
            </w:pPr>
            <w:r>
              <w:rPr>
                <w:rFonts w:hint="eastAsia" w:ascii="仿宋" w:hAnsi="仿宋" w:eastAsia="仿宋" w:cs="仿宋_GB2312"/>
                <w:b/>
                <w:bCs/>
                <w:sz w:val="24"/>
              </w:rPr>
              <w:t>变化量</w:t>
            </w:r>
          </w:p>
        </w:tc>
        <w:tc>
          <w:tcPr>
            <w:tcW w:w="1365" w:type="dxa"/>
            <w:shd w:val="clear" w:color="auto" w:fill="FFD965" w:themeFill="accent4" w:themeFillTint="99"/>
            <w:vAlign w:val="center"/>
          </w:tcPr>
          <w:p>
            <w:pPr>
              <w:jc w:val="center"/>
              <w:rPr>
                <w:rFonts w:ascii="仿宋" w:hAnsi="仿宋" w:eastAsia="仿宋" w:cs="仿宋_GB2312"/>
                <w:b/>
                <w:bCs/>
                <w:sz w:val="24"/>
              </w:rPr>
            </w:pPr>
            <w:r>
              <w:rPr>
                <w:rFonts w:hint="eastAsia" w:ascii="仿宋" w:hAnsi="仿宋" w:eastAsia="仿宋" w:cs="仿宋_GB2312"/>
                <w:b/>
                <w:bCs/>
                <w:sz w:val="24"/>
              </w:rPr>
              <w:t>18</w:t>
            </w:r>
          </w:p>
        </w:tc>
        <w:tc>
          <w:tcPr>
            <w:tcW w:w="1365" w:type="dxa"/>
            <w:shd w:val="clear" w:color="auto" w:fill="FFD965" w:themeFill="accent4" w:themeFillTint="99"/>
            <w:vAlign w:val="center"/>
          </w:tcPr>
          <w:p>
            <w:pPr>
              <w:jc w:val="center"/>
              <w:rPr>
                <w:rFonts w:ascii="仿宋" w:hAnsi="仿宋" w:eastAsia="仿宋" w:cs="仿宋_GB2312"/>
                <w:b/>
                <w:bCs/>
                <w:sz w:val="24"/>
              </w:rPr>
            </w:pPr>
            <w:r>
              <w:rPr>
                <w:rFonts w:hint="eastAsia" w:ascii="仿宋" w:hAnsi="仿宋" w:eastAsia="仿宋" w:cs="仿宋_GB2312"/>
                <w:b/>
                <w:bCs/>
                <w:sz w:val="24"/>
              </w:rPr>
              <w:t>28</w:t>
            </w:r>
          </w:p>
        </w:tc>
        <w:tc>
          <w:tcPr>
            <w:tcW w:w="1365" w:type="dxa"/>
            <w:shd w:val="clear" w:color="auto" w:fill="FFD965" w:themeFill="accent4" w:themeFillTint="99"/>
            <w:vAlign w:val="center"/>
          </w:tcPr>
          <w:p>
            <w:pPr>
              <w:jc w:val="center"/>
              <w:rPr>
                <w:rFonts w:ascii="仿宋" w:hAnsi="仿宋" w:eastAsia="仿宋" w:cs="仿宋_GB2312"/>
                <w:b/>
                <w:bCs/>
                <w:sz w:val="24"/>
              </w:rPr>
            </w:pPr>
            <w:r>
              <w:rPr>
                <w:rFonts w:hint="eastAsia" w:ascii="仿宋" w:hAnsi="仿宋" w:eastAsia="仿宋" w:cs="仿宋_GB2312"/>
                <w:b/>
                <w:bCs/>
                <w:sz w:val="24"/>
              </w:rPr>
              <w:t>32</w:t>
            </w:r>
          </w:p>
        </w:tc>
        <w:tc>
          <w:tcPr>
            <w:tcW w:w="1365" w:type="dxa"/>
            <w:shd w:val="clear" w:color="auto" w:fill="FFD965" w:themeFill="accent4" w:themeFillTint="99"/>
            <w:vAlign w:val="center"/>
          </w:tcPr>
          <w:p>
            <w:pPr>
              <w:jc w:val="center"/>
              <w:rPr>
                <w:rFonts w:ascii="仿宋" w:hAnsi="仿宋" w:eastAsia="仿宋" w:cs="仿宋_GB2312"/>
                <w:b/>
                <w:bCs/>
                <w:sz w:val="24"/>
              </w:rPr>
            </w:pPr>
            <w:r>
              <w:rPr>
                <w:rFonts w:hint="eastAsia" w:ascii="仿宋" w:hAnsi="仿宋" w:eastAsia="仿宋" w:cs="仿宋_GB2312"/>
                <w:b/>
                <w:bCs/>
                <w:sz w:val="24"/>
              </w:rPr>
              <w:t>-4</w:t>
            </w:r>
          </w:p>
        </w:tc>
        <w:tc>
          <w:tcPr>
            <w:tcW w:w="1365" w:type="dxa"/>
            <w:shd w:val="clear" w:color="auto" w:fill="FFD965" w:themeFill="accent4" w:themeFillTint="99"/>
            <w:vAlign w:val="center"/>
          </w:tcPr>
          <w:p>
            <w:pPr>
              <w:jc w:val="center"/>
              <w:rPr>
                <w:rFonts w:ascii="仿宋" w:hAnsi="仿宋" w:eastAsia="仿宋" w:cs="仿宋_GB2312"/>
                <w:b/>
                <w:bCs/>
                <w:sz w:val="24"/>
              </w:rPr>
            </w:pPr>
            <w:r>
              <w:rPr>
                <w:rFonts w:hint="eastAsia" w:ascii="仿宋" w:hAnsi="仿宋" w:eastAsia="仿宋" w:cs="仿宋_GB2312"/>
                <w:b/>
                <w:bCs/>
                <w:sz w:val="24"/>
              </w:rPr>
              <w:t>1%</w:t>
            </w:r>
          </w:p>
        </w:tc>
      </w:tr>
    </w:tbl>
    <w:p>
      <w:pPr>
        <w:pStyle w:val="4"/>
        <w:spacing w:before="0"/>
        <w:ind w:firstLine="647" w:firstLineChars="200"/>
        <w:rPr>
          <w:rFonts w:hint="eastAsia" w:ascii="仿宋" w:hAnsi="仿宋" w:eastAsia="仿宋" w:cs="楷体"/>
          <w:bCs w:val="0"/>
          <w:spacing w:val="1"/>
          <w:sz w:val="32"/>
        </w:rPr>
      </w:pPr>
      <w:bookmarkStart w:id="11" w:name="_Toc64979397"/>
      <w:r>
        <w:rPr>
          <w:rFonts w:hint="eastAsia" w:ascii="仿宋" w:hAnsi="仿宋" w:eastAsia="仿宋" w:cs="楷体"/>
          <w:bCs w:val="0"/>
          <w:spacing w:val="1"/>
          <w:sz w:val="32"/>
        </w:rPr>
        <w:t>2.5.职业发展</w:t>
      </w:r>
      <w:bookmarkEnd w:id="11"/>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根据企业需要设计课程，通过课程中的项目任务锻炼学生的职业能力、学习能力、岗位适应能力、工作迁移能力，培养学生的创新能力。学校还积极开展职业生涯规划和创新教育活动，依托县政府在学校建立的“乡宁县专业技术技能人才孵化基地”，选拔部分三年级学生进行创业能力培训，通过三年的学习，他们形成了初步的学习、迁移、创新创业能力，深受社会、用人单位及家长的欢迎。</w:t>
      </w:r>
    </w:p>
    <w:p>
      <w:pPr>
        <w:spacing w:beforeLines="50" w:afterLines="50"/>
        <w:jc w:val="center"/>
        <w:rPr>
          <w:rFonts w:ascii="楷体" w:hAnsi="楷体" w:eastAsia="楷体" w:cs="仿宋_GB2312"/>
          <w:b/>
          <w:bCs/>
          <w:sz w:val="30"/>
          <w:szCs w:val="30"/>
        </w:rPr>
      </w:pPr>
      <w:r>
        <w:rPr>
          <w:rFonts w:hint="eastAsia" w:ascii="楷体" w:hAnsi="楷体" w:eastAsia="楷体" w:cs="仿宋_GB2312"/>
          <w:b/>
          <w:bCs/>
          <w:sz w:val="30"/>
          <w:szCs w:val="30"/>
        </w:rPr>
        <w:t>（下图为汽修专业和会计电算化专业学生实训场景）</w:t>
      </w:r>
    </w:p>
    <w:p>
      <w:pPr>
        <w:ind w:firstLine="640" w:firstLineChars="200"/>
        <w:rPr>
          <w:rFonts w:ascii="仿宋" w:hAnsi="仿宋" w:eastAsia="仿宋" w:cs="黑体"/>
          <w:b/>
          <w:bCs/>
          <w:spacing w:val="1"/>
          <w:sz w:val="32"/>
          <w:szCs w:val="32"/>
        </w:rPr>
      </w:pPr>
      <w:r>
        <w:rPr>
          <w:rFonts w:hint="eastAsia" w:ascii="仿宋" w:hAnsi="仿宋" w:eastAsia="仿宋" w:cs="仿宋_GB2312"/>
          <w:sz w:val="32"/>
          <w:szCs w:val="32"/>
        </w:rPr>
        <w:drawing>
          <wp:anchor distT="0" distB="0" distL="114300" distR="114300" simplePos="0" relativeHeight="252748800" behindDoc="0" locked="0" layoutInCell="1" allowOverlap="1">
            <wp:simplePos x="0" y="0"/>
            <wp:positionH relativeFrom="column">
              <wp:posOffset>3246755</wp:posOffset>
            </wp:positionH>
            <wp:positionV relativeFrom="paragraph">
              <wp:posOffset>133985</wp:posOffset>
            </wp:positionV>
            <wp:extent cx="2120900" cy="1239520"/>
            <wp:effectExtent l="19050" t="0" r="0" b="0"/>
            <wp:wrapSquare wrapText="bothSides"/>
            <wp:docPr id="15" name="图片 15" descr="会计实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会计实训"/>
                    <pic:cNvPicPr>
                      <a:picLocks noChangeAspect="1"/>
                    </pic:cNvPicPr>
                  </pic:nvPicPr>
                  <pic:blipFill>
                    <a:blip r:embed="rId10" cstate="print"/>
                    <a:stretch>
                      <a:fillRect/>
                    </a:stretch>
                  </pic:blipFill>
                  <pic:spPr>
                    <a:xfrm>
                      <a:off x="0" y="0"/>
                      <a:ext cx="2120900" cy="1239520"/>
                    </a:xfrm>
                    <a:prstGeom prst="rect">
                      <a:avLst/>
                    </a:prstGeom>
                  </pic:spPr>
                </pic:pic>
              </a:graphicData>
            </a:graphic>
          </wp:anchor>
        </w:drawing>
      </w:r>
      <w:r>
        <w:rPr>
          <w:rFonts w:hint="eastAsia" w:ascii="仿宋" w:hAnsi="仿宋" w:eastAsia="仿宋" w:cs="仿宋_GB2312"/>
          <w:sz w:val="32"/>
          <w:szCs w:val="32"/>
        </w:rPr>
        <w:drawing>
          <wp:anchor distT="0" distB="0" distL="114300" distR="114300" simplePos="0" relativeHeight="253841408" behindDoc="0" locked="0" layoutInCell="1" allowOverlap="1">
            <wp:simplePos x="0" y="0"/>
            <wp:positionH relativeFrom="column">
              <wp:posOffset>235585</wp:posOffset>
            </wp:positionH>
            <wp:positionV relativeFrom="paragraph">
              <wp:posOffset>103505</wp:posOffset>
            </wp:positionV>
            <wp:extent cx="2479040" cy="1264285"/>
            <wp:effectExtent l="19050" t="0" r="0" b="0"/>
            <wp:wrapSquare wrapText="bothSides"/>
            <wp:docPr id="17" name="图片 17" descr="IMG_5120模拟驾驶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5120模拟驾驶照片"/>
                    <pic:cNvPicPr>
                      <a:picLocks noChangeAspect="1"/>
                    </pic:cNvPicPr>
                  </pic:nvPicPr>
                  <pic:blipFill>
                    <a:blip r:embed="rId11" cstate="print"/>
                    <a:stretch>
                      <a:fillRect/>
                    </a:stretch>
                  </pic:blipFill>
                  <pic:spPr>
                    <a:xfrm>
                      <a:off x="0" y="0"/>
                      <a:ext cx="2479040" cy="1264285"/>
                    </a:xfrm>
                    <a:prstGeom prst="rect">
                      <a:avLst/>
                    </a:prstGeom>
                  </pic:spPr>
                </pic:pic>
              </a:graphicData>
            </a:graphic>
          </wp:anchor>
        </w:drawing>
      </w:r>
    </w:p>
    <w:p>
      <w:pPr>
        <w:ind w:firstLine="647" w:firstLineChars="200"/>
        <w:rPr>
          <w:rFonts w:ascii="仿宋" w:hAnsi="仿宋" w:eastAsia="仿宋" w:cs="黑体"/>
          <w:b/>
          <w:bCs/>
          <w:spacing w:val="1"/>
          <w:sz w:val="32"/>
          <w:szCs w:val="32"/>
        </w:rPr>
      </w:pPr>
      <w:r>
        <w:rPr>
          <w:rFonts w:hint="eastAsia" w:ascii="仿宋" w:hAnsi="仿宋" w:eastAsia="仿宋" w:cs="黑体"/>
          <w:b/>
          <w:bCs/>
          <w:spacing w:val="1"/>
          <w:sz w:val="32"/>
          <w:szCs w:val="32"/>
        </w:rPr>
        <w:t>3</w:t>
      </w:r>
    </w:p>
    <w:p>
      <w:pPr>
        <w:ind w:firstLine="647" w:firstLineChars="200"/>
        <w:rPr>
          <w:rFonts w:ascii="仿宋" w:hAnsi="仿宋" w:eastAsia="仿宋" w:cs="黑体"/>
          <w:b/>
          <w:bCs/>
          <w:spacing w:val="1"/>
          <w:sz w:val="32"/>
          <w:szCs w:val="32"/>
        </w:rPr>
      </w:pPr>
    </w:p>
    <w:p>
      <w:pPr>
        <w:ind w:firstLine="647" w:firstLineChars="200"/>
        <w:rPr>
          <w:rFonts w:ascii="仿宋" w:hAnsi="仿宋" w:eastAsia="仿宋" w:cs="黑体"/>
          <w:b/>
          <w:bCs/>
          <w:spacing w:val="1"/>
          <w:sz w:val="32"/>
          <w:szCs w:val="32"/>
        </w:rPr>
      </w:pPr>
    </w:p>
    <w:p>
      <w:pPr>
        <w:ind w:firstLine="647" w:firstLineChars="200"/>
        <w:rPr>
          <w:rFonts w:ascii="仿宋" w:hAnsi="仿宋" w:eastAsia="仿宋" w:cs="黑体"/>
          <w:b/>
          <w:bCs/>
          <w:spacing w:val="1"/>
          <w:sz w:val="32"/>
          <w:szCs w:val="32"/>
        </w:rPr>
      </w:pPr>
      <w:r>
        <w:rPr>
          <w:rFonts w:hint="eastAsia" w:ascii="仿宋" w:hAnsi="仿宋" w:eastAsia="仿宋" w:cs="黑体"/>
          <w:b/>
          <w:bCs/>
          <w:spacing w:val="1"/>
          <w:sz w:val="32"/>
          <w:szCs w:val="32"/>
        </w:rPr>
        <w:t>.</w:t>
      </w:r>
    </w:p>
    <w:p>
      <w:pPr>
        <w:widowControl/>
        <w:ind w:firstLine="647" w:firstLineChars="200"/>
        <w:jc w:val="left"/>
        <w:rPr>
          <w:rFonts w:ascii="仿宋" w:hAnsi="仿宋" w:eastAsia="仿宋" w:cs="黑体"/>
          <w:b/>
          <w:bCs/>
          <w:spacing w:val="1"/>
          <w:sz w:val="32"/>
          <w:szCs w:val="32"/>
        </w:rPr>
      </w:pPr>
      <w:r>
        <w:rPr>
          <w:rFonts w:ascii="仿宋" w:hAnsi="仿宋" w:eastAsia="仿宋" w:cs="黑体"/>
          <w:b/>
          <w:bCs/>
          <w:spacing w:val="1"/>
          <w:sz w:val="32"/>
          <w:szCs w:val="32"/>
        </w:rPr>
        <w:br w:type="page"/>
      </w:r>
    </w:p>
    <w:p>
      <w:pPr>
        <w:pStyle w:val="3"/>
        <w:spacing w:before="0" w:afterLines="50" w:line="240" w:lineRule="auto"/>
        <w:rPr>
          <w:rFonts w:cs="黑体" w:asciiTheme="minorEastAsia" w:hAnsiTheme="minorEastAsia" w:eastAsiaTheme="minorEastAsia"/>
          <w:bCs w:val="0"/>
          <w:spacing w:val="1"/>
        </w:rPr>
      </w:pPr>
      <w:bookmarkStart w:id="12" w:name="_Toc64979398"/>
      <w:r>
        <w:rPr>
          <w:rFonts w:hint="eastAsia" w:cs="黑体" w:asciiTheme="minorEastAsia" w:hAnsiTheme="minorEastAsia" w:eastAsiaTheme="minorEastAsia"/>
          <w:bCs w:val="0"/>
          <w:spacing w:val="1"/>
        </w:rPr>
        <w:t>三、质量保障措施</w:t>
      </w:r>
      <w:bookmarkEnd w:id="12"/>
    </w:p>
    <w:p>
      <w:pPr>
        <w:pStyle w:val="4"/>
        <w:spacing w:before="0"/>
        <w:ind w:firstLine="647" w:firstLineChars="200"/>
        <w:rPr>
          <w:rFonts w:hint="eastAsia" w:ascii="仿宋" w:hAnsi="仿宋" w:eastAsia="仿宋" w:cs="楷体"/>
          <w:bCs w:val="0"/>
          <w:spacing w:val="1"/>
          <w:sz w:val="32"/>
        </w:rPr>
      </w:pPr>
      <w:bookmarkStart w:id="13" w:name="_Toc64979399"/>
      <w:r>
        <w:rPr>
          <w:rFonts w:hint="eastAsia" w:ascii="仿宋" w:hAnsi="仿宋" w:eastAsia="仿宋" w:cs="楷体"/>
          <w:bCs w:val="0"/>
          <w:spacing w:val="1"/>
          <w:sz w:val="32"/>
        </w:rPr>
        <w:t>3.1 专业动态调整</w:t>
      </w:r>
      <w:bookmarkEnd w:id="13"/>
    </w:p>
    <w:p>
      <w:pPr>
        <w:ind w:firstLine="644" w:firstLineChars="200"/>
        <w:rPr>
          <w:rFonts w:ascii="仿宋" w:hAnsi="仿宋" w:eastAsia="仿宋" w:cs="仿宋_GB2312"/>
          <w:sz w:val="32"/>
          <w:szCs w:val="32"/>
        </w:rPr>
      </w:pPr>
      <w:r>
        <w:rPr>
          <w:rFonts w:hint="eastAsia" w:ascii="仿宋" w:hAnsi="仿宋" w:eastAsia="仿宋" w:cs="仿宋_GB2312"/>
          <w:spacing w:val="1"/>
          <w:sz w:val="32"/>
          <w:szCs w:val="32"/>
        </w:rPr>
        <w:t>为了不断适应日新月异的社会经济发展需求，2020年9月份，</w:t>
      </w:r>
      <w:r>
        <w:rPr>
          <w:rFonts w:hint="eastAsia" w:ascii="仿宋" w:hAnsi="仿宋" w:eastAsia="仿宋" w:cs="仿宋_GB2312"/>
          <w:sz w:val="32"/>
          <w:szCs w:val="32"/>
        </w:rPr>
        <w:t>学校紧紧围绕转型发展蹚新路工作要求，</w:t>
      </w:r>
      <w:r>
        <w:rPr>
          <w:rFonts w:hint="eastAsia" w:ascii="仿宋" w:hAnsi="仿宋" w:eastAsia="仿宋" w:cs="仿宋_GB2312"/>
          <w:spacing w:val="1"/>
          <w:sz w:val="32"/>
          <w:szCs w:val="32"/>
        </w:rPr>
        <w:t>提前科学编制了“十四五”专项规划，</w:t>
      </w:r>
      <w:r>
        <w:rPr>
          <w:rFonts w:hint="eastAsia" w:ascii="仿宋" w:hAnsi="仿宋" w:eastAsia="仿宋" w:cs="仿宋_GB2312"/>
          <w:sz w:val="32"/>
          <w:szCs w:val="32"/>
        </w:rPr>
        <w:t>动态调整专业，以形成产业链为目标，以建立真实的生产线为抓手，全力打造了三大专业群：</w:t>
      </w:r>
    </w:p>
    <w:p>
      <w:pPr>
        <w:pStyle w:val="2"/>
        <w:ind w:firstLine="640" w:firstLineChars="200"/>
        <w:rPr>
          <w:rFonts w:hint="default" w:ascii="仿宋" w:hAnsi="仿宋" w:eastAsia="仿宋" w:cs="仿宋_GB2312"/>
          <w:sz w:val="32"/>
          <w:szCs w:val="32"/>
        </w:rPr>
      </w:pPr>
      <w:r>
        <w:rPr>
          <w:rFonts w:ascii="仿宋" w:hAnsi="仿宋" w:eastAsia="仿宋"/>
          <w:sz w:val="32"/>
          <w:szCs w:val="32"/>
        </w:rPr>
        <w:drawing>
          <wp:inline distT="0" distB="0" distL="114300" distR="114300">
            <wp:extent cx="2512695" cy="2210435"/>
            <wp:effectExtent l="19050" t="0" r="1611" b="0"/>
            <wp:docPr id="19" name="图片 19" descr="38458ef888988312b581ac0408005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38458ef888988312b581ac0408005d2"/>
                    <pic:cNvPicPr>
                      <a:picLocks noChangeAspect="1"/>
                    </pic:cNvPicPr>
                  </pic:nvPicPr>
                  <pic:blipFill>
                    <a:blip r:embed="rId12" cstate="print"/>
                    <a:stretch>
                      <a:fillRect/>
                    </a:stretch>
                  </pic:blipFill>
                  <pic:spPr>
                    <a:xfrm>
                      <a:off x="0" y="0"/>
                      <a:ext cx="2511100" cy="2209255"/>
                    </a:xfrm>
                    <a:prstGeom prst="rect">
                      <a:avLst/>
                    </a:prstGeom>
                  </pic:spPr>
                </pic:pic>
              </a:graphicData>
            </a:graphic>
          </wp:inline>
        </w:drawing>
      </w:r>
      <w:r>
        <w:rPr>
          <w:rFonts w:ascii="仿宋" w:hAnsi="仿宋" w:eastAsia="仿宋"/>
          <w:sz w:val="32"/>
          <w:szCs w:val="32"/>
        </w:rPr>
        <w:drawing>
          <wp:inline distT="0" distB="0" distL="114300" distR="114300">
            <wp:extent cx="2516505" cy="2209165"/>
            <wp:effectExtent l="19050" t="0" r="0" b="0"/>
            <wp:docPr id="20" name="图片 20" descr="0b2b437d17cf3b9ab0229079671cf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0b2b437d17cf3b9ab0229079671cf6a"/>
                    <pic:cNvPicPr>
                      <a:picLocks noChangeAspect="1"/>
                    </pic:cNvPicPr>
                  </pic:nvPicPr>
                  <pic:blipFill>
                    <a:blip r:embed="rId13" cstate="print"/>
                    <a:stretch>
                      <a:fillRect/>
                    </a:stretch>
                  </pic:blipFill>
                  <pic:spPr>
                    <a:xfrm>
                      <a:off x="0" y="0"/>
                      <a:ext cx="2516505" cy="2209165"/>
                    </a:xfrm>
                    <a:prstGeom prst="rect">
                      <a:avLst/>
                    </a:prstGeom>
                  </pic:spPr>
                </pic:pic>
              </a:graphicData>
            </a:graphic>
          </wp:inline>
        </w:drawing>
      </w:r>
    </w:p>
    <w:p>
      <w:pPr>
        <w:pStyle w:val="2"/>
        <w:jc w:val="center"/>
        <w:rPr>
          <w:rFonts w:hint="default" w:ascii="仿宋" w:hAnsi="仿宋" w:eastAsia="仿宋" w:cs="仿宋_GB2312"/>
          <w:sz w:val="32"/>
          <w:szCs w:val="32"/>
        </w:rPr>
      </w:pPr>
      <w:r>
        <w:rPr>
          <w:rFonts w:ascii="仿宋" w:hAnsi="仿宋" w:eastAsia="仿宋" w:cs="仿宋_GB2312"/>
          <w:sz w:val="32"/>
          <w:szCs w:val="32"/>
        </w:rPr>
        <w:drawing>
          <wp:inline distT="0" distB="0" distL="114300" distR="114300">
            <wp:extent cx="5451475" cy="1840230"/>
            <wp:effectExtent l="19050" t="0" r="0" b="0"/>
            <wp:docPr id="12" name="图片 12" descr="9a217874a8bf67b068b883d2151e6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a217874a8bf67b068b883d2151e62c"/>
                    <pic:cNvPicPr>
                      <a:picLocks noChangeAspect="1"/>
                    </pic:cNvPicPr>
                  </pic:nvPicPr>
                  <pic:blipFill>
                    <a:blip r:embed="rId14" cstate="print"/>
                    <a:srcRect r="4447"/>
                    <a:stretch>
                      <a:fillRect/>
                    </a:stretch>
                  </pic:blipFill>
                  <pic:spPr>
                    <a:xfrm>
                      <a:off x="0" y="0"/>
                      <a:ext cx="5451764" cy="1840692"/>
                    </a:xfrm>
                    <a:prstGeom prst="rect">
                      <a:avLst/>
                    </a:prstGeom>
                  </pic:spPr>
                </pic:pic>
              </a:graphicData>
            </a:graphic>
          </wp:inline>
        </w:drawing>
      </w:r>
    </w:p>
    <w:p>
      <w:pPr>
        <w:pStyle w:val="4"/>
        <w:spacing w:before="0"/>
        <w:ind w:firstLine="647" w:firstLineChars="200"/>
        <w:rPr>
          <w:rFonts w:ascii="仿宋" w:hAnsi="仿宋" w:eastAsia="仿宋" w:cs="楷体"/>
          <w:bCs w:val="0"/>
          <w:spacing w:val="1"/>
          <w:sz w:val="32"/>
        </w:rPr>
      </w:pPr>
      <w:bookmarkStart w:id="14" w:name="_Toc64979400"/>
      <w:r>
        <w:rPr>
          <w:rFonts w:hint="eastAsia" w:ascii="仿宋" w:hAnsi="仿宋" w:eastAsia="仿宋" w:cs="楷体"/>
          <w:bCs w:val="0"/>
          <w:spacing w:val="1"/>
          <w:sz w:val="32"/>
        </w:rPr>
        <w:t>3.2 教育教学改革</w:t>
      </w:r>
      <w:bookmarkEnd w:id="14"/>
    </w:p>
    <w:p>
      <w:pPr>
        <w:ind w:firstLine="643" w:firstLineChars="200"/>
        <w:rPr>
          <w:rFonts w:ascii="仿宋" w:hAnsi="仿宋" w:eastAsia="仿宋" w:cs="仿宋_GB2312"/>
          <w:b/>
          <w:bCs/>
          <w:sz w:val="32"/>
          <w:szCs w:val="32"/>
          <w:shd w:val="clear" w:color="auto" w:fill="FFFFFF"/>
        </w:rPr>
      </w:pPr>
      <w:r>
        <w:rPr>
          <w:rFonts w:hint="eastAsia" w:ascii="仿宋" w:hAnsi="仿宋" w:eastAsia="仿宋" w:cs="仿宋_GB2312"/>
          <w:b/>
          <w:bCs/>
          <w:sz w:val="32"/>
          <w:szCs w:val="32"/>
        </w:rPr>
        <w:t>3.2.1 公共基础课。</w:t>
      </w:r>
      <w:r>
        <w:rPr>
          <w:rFonts w:hint="eastAsia" w:ascii="仿宋" w:hAnsi="仿宋" w:eastAsia="仿宋" w:cs="仿宋_GB2312"/>
          <w:sz w:val="32"/>
          <w:szCs w:val="32"/>
        </w:rPr>
        <w:t>学校以突出公共基础课在职业教育人才培养中的“基础工具性、基本人文性、专业功能性”为职责，有组织、有计划推进公共基础课课程改革，结合各专业特点、对现有公共基础课课程内容进行大胆创新，增强了公共基础课的实用性，满足不同层次学生的学习需求等。目前，开设的公共基础课在原有的“语文、数学、英语、思想政治、历史、体育与健康、艺术、安全教育、信息技术、化学、物理”基础上，2020年增设了计算机办公、人工智能、跨境电商、网络直播、礼仪、书法、心理辅导、汽车模拟驾驶等等公共课程。并且初步形成了“知识基础模块＋能力素质模块”的课程体系，在实践教学中取得良好教学效果。</w:t>
      </w:r>
    </w:p>
    <w:p>
      <w:pPr>
        <w:pStyle w:val="22"/>
        <w:spacing w:line="240" w:lineRule="auto"/>
        <w:ind w:firstLine="643" w:firstLineChars="200"/>
        <w:jc w:val="left"/>
        <w:rPr>
          <w:rFonts w:ascii="仿宋" w:hAnsi="仿宋" w:eastAsia="仿宋" w:cs="仿宋_GB2312"/>
          <w:sz w:val="32"/>
          <w:szCs w:val="32"/>
        </w:rPr>
      </w:pPr>
      <w:r>
        <w:rPr>
          <w:rFonts w:hint="eastAsia" w:ascii="仿宋" w:hAnsi="仿宋" w:eastAsia="仿宋" w:cs="仿宋_GB2312"/>
          <w:b/>
          <w:bCs/>
          <w:sz w:val="32"/>
          <w:szCs w:val="32"/>
        </w:rPr>
        <w:t>3.2.2 专业设置。</w:t>
      </w:r>
      <w:r>
        <w:rPr>
          <w:rFonts w:hint="eastAsia" w:ascii="仿宋" w:hAnsi="仿宋" w:eastAsia="仿宋" w:cs="仿宋_GB2312"/>
          <w:sz w:val="32"/>
          <w:szCs w:val="32"/>
        </w:rPr>
        <w:t>学校遵循“根据市场设专业、对准岗位开课程”的原则开设专业。2020年开设的专业有：计算机平面设计、计算机动漫与游戏制作、电子商务、会计电算化、机电技术应用、汽车运用与维修、音乐、舞蹈表演、美术设计与制作、营养与保健、老年人服务与管理、民族工艺品制作（紫砂艺术）、社会文化艺术、工业机器人技术应用等14个专业。其中电子商务、计算机平面设计两个专业是山西省中等职业教育改革发展示范校项目建设的重点专业。</w:t>
      </w:r>
    </w:p>
    <w:p>
      <w:pPr>
        <w:widowControl/>
        <w:ind w:firstLine="643" w:firstLineChars="200"/>
        <w:jc w:val="left"/>
        <w:rPr>
          <w:rFonts w:ascii="仿宋" w:hAnsi="仿宋" w:eastAsia="仿宋" w:cs="仿宋_GB2312"/>
          <w:b/>
          <w:color w:val="FF0000"/>
          <w:kern w:val="0"/>
          <w:sz w:val="32"/>
          <w:szCs w:val="32"/>
        </w:rPr>
      </w:pPr>
      <w:r>
        <w:rPr>
          <w:rFonts w:hint="eastAsia" w:ascii="仿宋" w:hAnsi="仿宋" w:eastAsia="仿宋" w:cs="仿宋_GB2312"/>
          <w:b/>
          <w:bCs/>
          <w:sz w:val="32"/>
          <w:szCs w:val="32"/>
        </w:rPr>
        <w:t>3.2.3 师资队伍。</w:t>
      </w:r>
      <w:r>
        <w:rPr>
          <w:rFonts w:hint="eastAsia" w:ascii="仿宋" w:hAnsi="仿宋" w:eastAsia="仿宋" w:cs="仿宋_GB2312"/>
          <w:spacing w:val="1"/>
          <w:sz w:val="32"/>
          <w:szCs w:val="32"/>
        </w:rPr>
        <w:t>随着学校办学和专业建设规模的不断扩大，对不同专业类教师的需求也在不断扩大。本年度，为了提升教师队伍的整体素质和纯洁度，学校</w:t>
      </w:r>
      <w:r>
        <w:rPr>
          <w:rFonts w:hint="eastAsia" w:ascii="仿宋" w:hAnsi="仿宋" w:eastAsia="仿宋" w:cs="仿宋_GB2312"/>
          <w:kern w:val="0"/>
          <w:sz w:val="32"/>
          <w:szCs w:val="32"/>
        </w:rPr>
        <w:t>借着“知敬畏 明底线 守规矩”整顿活动，积极开展师德师风建设“五不准”“五必做”和“五比五看”活动，</w:t>
      </w:r>
      <w:r>
        <w:rPr>
          <w:rFonts w:hint="eastAsia" w:ascii="仿宋" w:hAnsi="仿宋" w:eastAsia="仿宋" w:cs="仿宋_GB2312"/>
          <w:spacing w:val="1"/>
          <w:sz w:val="32"/>
          <w:szCs w:val="32"/>
        </w:rPr>
        <w:t>在确保队伍人数总体稳定的情况下，主要对聘请的兼职教师队伍中进行了调整。同时，通过对绩效工资的发放办法改革，鼓励现有的文化课教师向专业转型。</w:t>
      </w:r>
      <w:r>
        <w:rPr>
          <w:rFonts w:hint="eastAsia" w:ascii="仿宋" w:hAnsi="仿宋" w:eastAsia="仿宋" w:cs="仿宋_GB2312"/>
          <w:sz w:val="32"/>
          <w:szCs w:val="32"/>
        </w:rPr>
        <w:t>在教师队伍管理上，实施了“合同聘用、表彰激励、尾数淘汰”等措施，激发了队伍活力。</w:t>
      </w:r>
      <w:r>
        <w:rPr>
          <w:rFonts w:hint="eastAsia" w:ascii="仿宋" w:hAnsi="仿宋" w:eastAsia="仿宋" w:cs="仿宋_GB2312"/>
          <w:spacing w:val="1"/>
          <w:sz w:val="32"/>
          <w:szCs w:val="32"/>
        </w:rPr>
        <w:t>目前，学校</w:t>
      </w:r>
      <w:r>
        <w:rPr>
          <w:rFonts w:hint="eastAsia" w:ascii="仿宋" w:hAnsi="仿宋" w:eastAsia="仿宋" w:cs="仿宋_GB2312"/>
          <w:sz w:val="32"/>
          <w:szCs w:val="32"/>
        </w:rPr>
        <w:t>各类教师基本满足教学和专业技能培养的需求。</w:t>
      </w:r>
    </w:p>
    <w:p>
      <w:pPr>
        <w:ind w:firstLine="643" w:firstLineChars="200"/>
        <w:rPr>
          <w:rFonts w:ascii="仿宋" w:hAnsi="仿宋" w:eastAsia="仿宋" w:cs="仿宋_GB2312"/>
          <w:color w:val="FF0000"/>
          <w:sz w:val="32"/>
          <w:szCs w:val="32"/>
        </w:rPr>
      </w:pPr>
      <w:r>
        <w:rPr>
          <w:rFonts w:hint="eastAsia" w:ascii="仿宋" w:hAnsi="仿宋" w:eastAsia="仿宋" w:cs="仿宋_GB2312"/>
          <w:b/>
          <w:bCs/>
          <w:sz w:val="32"/>
          <w:szCs w:val="32"/>
        </w:rPr>
        <w:t>3.2.4 课程建设。</w:t>
      </w:r>
      <w:r>
        <w:rPr>
          <w:rFonts w:hint="eastAsia" w:ascii="仿宋" w:hAnsi="仿宋" w:eastAsia="仿宋" w:cs="仿宋_GB2312"/>
          <w:sz w:val="32"/>
          <w:szCs w:val="32"/>
        </w:rPr>
        <w:t>在示范校建设期间，学校成立了由专业带头人、骨干教师、社会专家、校企合作方共同参与的课程改革小组。以专业建设为基础，重点从教学思想、教学目标、教学过程、教学内容与方法、教学队伍建设、教学基本条件与教学管理等方面进行改革，取得一定成效。其中，</w:t>
      </w:r>
      <w:r>
        <w:rPr>
          <w:rFonts w:hint="eastAsia" w:ascii="仿宋" w:hAnsi="仿宋" w:eastAsia="仿宋" w:cs="仿宋_GB2312"/>
          <w:spacing w:val="1"/>
          <w:sz w:val="32"/>
          <w:szCs w:val="32"/>
        </w:rPr>
        <w:t>开发制定课程标准94门，优质（精品）课程6门，共享型数字化课程教学资源13门，校本特色课程36门，专业课教材22本，开发公共基础课教材13本，校企合作特色考核评价专业方向课程5个，开发制定《实训方案》37个。我校</w:t>
      </w:r>
      <w:r>
        <w:rPr>
          <w:rFonts w:hint="eastAsia" w:ascii="仿宋" w:hAnsi="仿宋" w:eastAsia="仿宋" w:cs="仿宋_GB2312"/>
          <w:sz w:val="32"/>
          <w:szCs w:val="32"/>
        </w:rPr>
        <w:t>英语教师郭洪湄担任负责人，郭爱萍、马小燕为课程团队主要成员，主持建设的《中职英语对口升学辅导》课程，经市级推荐，省教育厅组织专家审核认定，获得山西省职业教育在线精品课程，将统一在省级平台</w:t>
      </w:r>
      <w:r>
        <w:rPr>
          <w:rFonts w:hint="eastAsia" w:ascii="仿宋" w:hAnsi="仿宋" w:eastAsia="仿宋" w:cs="仿宋_GB2312"/>
          <w:spacing w:val="1"/>
          <w:sz w:val="32"/>
          <w:szCs w:val="32"/>
        </w:rPr>
        <w:t>（山西职教网</w:t>
      </w:r>
      <w:r>
        <w:rPr>
          <w:rFonts w:hint="eastAsia" w:ascii="仿宋" w:hAnsi="仿宋" w:eastAsia="仿宋"/>
          <w:sz w:val="32"/>
          <w:szCs w:val="32"/>
        </w:rPr>
        <w:t>http://www.sxve.net/）</w:t>
      </w:r>
      <w:r>
        <w:rPr>
          <w:rFonts w:hint="eastAsia" w:ascii="仿宋" w:hAnsi="仿宋" w:eastAsia="仿宋" w:cs="仿宋_GB2312"/>
          <w:spacing w:val="1"/>
          <w:sz w:val="32"/>
          <w:szCs w:val="32"/>
        </w:rPr>
        <w:t>运用与共享。</w:t>
      </w:r>
    </w:p>
    <w:p>
      <w:pPr>
        <w:widowControl/>
        <w:ind w:firstLine="643" w:firstLineChars="200"/>
        <w:jc w:val="left"/>
        <w:rPr>
          <w:rFonts w:hint="eastAsia" w:ascii="仿宋" w:hAnsi="仿宋" w:eastAsia="仿宋" w:cs="仿宋_GB2312"/>
          <w:sz w:val="32"/>
          <w:szCs w:val="32"/>
        </w:rPr>
      </w:pPr>
      <w:r>
        <w:rPr>
          <w:rFonts w:hint="eastAsia" w:ascii="仿宋" w:hAnsi="仿宋" w:eastAsia="仿宋" w:cs="仿宋_GB2312"/>
          <w:b/>
          <w:bCs/>
          <w:sz w:val="32"/>
          <w:szCs w:val="32"/>
        </w:rPr>
        <w:t>3.2.5 人才培养模式。</w:t>
      </w:r>
      <w:r>
        <w:rPr>
          <w:rFonts w:hint="eastAsia" w:ascii="仿宋" w:hAnsi="仿宋" w:eastAsia="仿宋" w:cs="仿宋_GB2312"/>
          <w:sz w:val="32"/>
          <w:szCs w:val="32"/>
        </w:rPr>
        <w:t>学校根据毕业生不同层次的职业能力标准，根据社会对人才需求的变化，及时进行社会调研、论证，制定并完善了人才培养方案、评价模式方案。学校适时对不同专业人才培养模式进行改革，与企业共同创新了“校企合作、工学结合”人才培养模式：校企双方共同商讨完成课程设置，实现“课”（即课程体系、课程、课堂）与“岗”（即职业岗位群、职业工作岗位、实际工作岗位）对接，确定专业教学计划，并将企业的经营、管理理念和企业文化引入班级，在整个教学进程中贯穿培养学生的爱岗敬业、创新精神和创业能力。通过对培养模式的改革，达到了使学生入校即入厂，上课即上岗，就学即就业的预期目标。推进了1+X证书制度落地和开展现代学徒制试点，具体情况如下表：</w:t>
      </w:r>
    </w:p>
    <w:p>
      <w:pPr>
        <w:widowControl/>
        <w:jc w:val="center"/>
        <w:rPr>
          <w:rFonts w:ascii="仿宋" w:hAnsi="仿宋" w:eastAsia="仿宋" w:cs="仿宋_GB2312"/>
          <w:sz w:val="32"/>
          <w:szCs w:val="32"/>
        </w:rPr>
      </w:pPr>
      <w:r>
        <w:rPr>
          <w:rFonts w:hint="eastAsia" w:ascii="仿宋" w:hAnsi="仿宋" w:eastAsia="仿宋"/>
          <w:sz w:val="32"/>
          <w:szCs w:val="32"/>
        </w:rPr>
        <w:drawing>
          <wp:inline distT="0" distB="0" distL="114300" distR="114300">
            <wp:extent cx="4493895" cy="2368550"/>
            <wp:effectExtent l="19050" t="0" r="1484" b="0"/>
            <wp:docPr id="1" name="图片 1" descr="f0eda6eb0dbd60c0cfb2a0a35e350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0eda6eb0dbd60c0cfb2a0a35e3500d"/>
                    <pic:cNvPicPr>
                      <a:picLocks noChangeAspect="1"/>
                    </pic:cNvPicPr>
                  </pic:nvPicPr>
                  <pic:blipFill>
                    <a:blip r:embed="rId15" cstate="print"/>
                    <a:stretch>
                      <a:fillRect/>
                    </a:stretch>
                  </pic:blipFill>
                  <pic:spPr>
                    <a:xfrm>
                      <a:off x="0" y="0"/>
                      <a:ext cx="4502389" cy="2373382"/>
                    </a:xfrm>
                    <a:prstGeom prst="rect">
                      <a:avLst/>
                    </a:prstGeom>
                  </pic:spPr>
                </pic:pic>
              </a:graphicData>
            </a:graphic>
          </wp:inline>
        </w:drawing>
      </w:r>
    </w:p>
    <w:p>
      <w:pPr>
        <w:widowControl/>
        <w:ind w:firstLine="643" w:firstLineChars="200"/>
        <w:jc w:val="left"/>
        <w:rPr>
          <w:rFonts w:ascii="仿宋" w:hAnsi="仿宋" w:eastAsia="仿宋" w:cs="仿宋_GB2312"/>
          <w:sz w:val="32"/>
          <w:szCs w:val="32"/>
        </w:rPr>
      </w:pPr>
      <w:r>
        <w:rPr>
          <w:rFonts w:hint="eastAsia" w:ascii="仿宋" w:hAnsi="仿宋" w:eastAsia="仿宋" w:cs="仿宋_GB2312"/>
          <w:b/>
          <w:bCs/>
          <w:sz w:val="32"/>
          <w:szCs w:val="32"/>
        </w:rPr>
        <w:t>3.2.6 信息化教学。</w:t>
      </w:r>
      <w:r>
        <w:rPr>
          <w:rFonts w:hint="eastAsia" w:ascii="仿宋" w:hAnsi="仿宋" w:eastAsia="仿宋" w:cs="仿宋_GB2312"/>
          <w:sz w:val="32"/>
          <w:szCs w:val="32"/>
        </w:rPr>
        <w:t>根据《山西省教育厅关于切实加强职业教育信息化建设工作的通知》（晋教职〔2015〕 9 号）精神，</w:t>
      </w:r>
      <w:r>
        <w:rPr>
          <w:rFonts w:hint="eastAsia" w:ascii="仿宋" w:hAnsi="仿宋" w:eastAsia="仿宋" w:cs="仿宋_GB2312"/>
          <w:color w:val="000000"/>
          <w:kern w:val="0"/>
          <w:sz w:val="32"/>
          <w:szCs w:val="32"/>
        </w:rPr>
        <w:t>在“互联网+职业教育”的大背景下，学校以省级示范校建设为契机，以特色项目—智慧校园建设为抓手，大力推进智慧校园建设工作，投资近千万元，建设了包括教学资源、硬件、软件、智慧教室在内的信息化教学系统平台，为实现信息化教学提供了物质支撑。目前，我校师生均可在各自的智慧教室里共享教学资源、开展在线学习、教学成果展示、在线测评、教学互动于一体的教学活动。信息化教学手段的应用，突破了传统“面授”教学局限，为学生提供了一个跨时间、跨地域的互动交流平台，让学生可以随时随地体验新一代网络教学所带来的高效和便利，实现了个性化、因材施教的高效教学模式。</w:t>
      </w:r>
    </w:p>
    <w:p>
      <w:pPr>
        <w:ind w:firstLine="643" w:firstLineChars="200"/>
        <w:rPr>
          <w:rFonts w:ascii="仿宋" w:hAnsi="仿宋" w:eastAsia="仿宋" w:cs="仿宋_GB2312"/>
          <w:sz w:val="32"/>
          <w:szCs w:val="32"/>
        </w:rPr>
      </w:pPr>
      <w:r>
        <w:rPr>
          <w:rFonts w:hint="eastAsia" w:ascii="仿宋" w:hAnsi="仿宋" w:eastAsia="仿宋" w:cs="仿宋_GB2312"/>
          <w:b/>
          <w:bCs/>
          <w:sz w:val="32"/>
          <w:szCs w:val="32"/>
        </w:rPr>
        <w:t>3.2.7 实训基地。</w:t>
      </w:r>
      <w:r>
        <w:rPr>
          <w:rFonts w:hint="eastAsia" w:ascii="仿宋" w:hAnsi="仿宋" w:eastAsia="仿宋" w:cs="仿宋_GB2312"/>
          <w:spacing w:val="1"/>
          <w:sz w:val="32"/>
          <w:szCs w:val="32"/>
        </w:rPr>
        <w:t>根据实训需求，2020年筹建了乐器体验室、音乐教室（2个）、书法教室、心肺复苏实训室、绘画教室（2个）、紫砂实训室、工业机器人实训室（机电专业）、电子商务专业摄影实训室；调整了模拟驾驶实训室，并新增了十几台模拟驾驶器。校内实训室由46个增加到51个；投资148万元，建设了电子商务专业校外生产型实训基地、民族工艺品制作（紫砂艺术）专业校外生产型实训基地（正在建设中）、</w:t>
      </w:r>
      <w:r>
        <w:rPr>
          <w:rFonts w:hint="eastAsia" w:ascii="仿宋" w:hAnsi="仿宋" w:eastAsia="仿宋" w:cs="仿宋_GB2312"/>
          <w:bCs/>
          <w:sz w:val="32"/>
          <w:szCs w:val="32"/>
        </w:rPr>
        <w:t>社会文化艺术</w:t>
      </w:r>
      <w:r>
        <w:rPr>
          <w:rFonts w:hint="eastAsia" w:ascii="仿宋" w:hAnsi="仿宋" w:eastAsia="仿宋" w:cs="仿宋_GB2312"/>
          <w:spacing w:val="1"/>
          <w:sz w:val="32"/>
          <w:szCs w:val="32"/>
        </w:rPr>
        <w:t>专业实训基地。校企合作生产型实训基地数量增加到6个，为提升学生的动手实践能力进一步提供了平台</w:t>
      </w:r>
      <w:r>
        <w:rPr>
          <w:rFonts w:hint="eastAsia" w:ascii="仿宋" w:hAnsi="仿宋" w:eastAsia="仿宋" w:cs="仿宋_GB2312"/>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2020年，学校申报了四个“双高”项目。学校建立了项目建设组、专项资金管理组、督查组等，召开会议，制定进度表，按部就班地推进工作。</w:t>
      </w:r>
    </w:p>
    <w:p>
      <w:pPr>
        <w:pStyle w:val="2"/>
        <w:jc w:val="center"/>
        <w:rPr>
          <w:rFonts w:hint="default" w:ascii="仿宋" w:hAnsi="仿宋" w:eastAsia="仿宋"/>
          <w:color w:val="FF0000"/>
          <w:sz w:val="32"/>
          <w:szCs w:val="32"/>
        </w:rPr>
      </w:pPr>
      <w:r>
        <w:rPr>
          <w:rFonts w:ascii="仿宋" w:hAnsi="仿宋" w:eastAsia="仿宋"/>
          <w:color w:val="FF0000"/>
          <w:sz w:val="32"/>
          <w:szCs w:val="32"/>
        </w:rPr>
        <w:drawing>
          <wp:inline distT="0" distB="0" distL="114300" distR="114300">
            <wp:extent cx="4629150" cy="1741170"/>
            <wp:effectExtent l="19050" t="0" r="0" b="0"/>
            <wp:docPr id="22" name="图片 22" descr="b747427f52b40a16c9c1c6278a602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b747427f52b40a16c9c1c6278a602c4"/>
                    <pic:cNvPicPr>
                      <a:picLocks noChangeAspect="1"/>
                    </pic:cNvPicPr>
                  </pic:nvPicPr>
                  <pic:blipFill>
                    <a:blip r:embed="rId16" cstate="print"/>
                    <a:stretch>
                      <a:fillRect/>
                    </a:stretch>
                  </pic:blipFill>
                  <pic:spPr>
                    <a:xfrm>
                      <a:off x="0" y="0"/>
                      <a:ext cx="4629467" cy="1741390"/>
                    </a:xfrm>
                    <a:prstGeom prst="rect">
                      <a:avLst/>
                    </a:prstGeom>
                  </pic:spPr>
                </pic:pic>
              </a:graphicData>
            </a:graphic>
          </wp:inline>
        </w:drawing>
      </w:r>
    </w:p>
    <w:p>
      <w:pPr>
        <w:ind w:firstLine="643" w:firstLineChars="200"/>
        <w:rPr>
          <w:rFonts w:ascii="仿宋" w:hAnsi="仿宋" w:eastAsia="仿宋" w:cs="仿宋_GB2312"/>
          <w:spacing w:val="1"/>
          <w:sz w:val="32"/>
          <w:szCs w:val="32"/>
        </w:rPr>
      </w:pPr>
      <w:r>
        <w:rPr>
          <w:rFonts w:hint="eastAsia" w:ascii="仿宋" w:hAnsi="仿宋" w:eastAsia="仿宋" w:cs="仿宋_GB2312"/>
          <w:b/>
          <w:bCs/>
          <w:sz w:val="32"/>
          <w:szCs w:val="32"/>
        </w:rPr>
        <w:t>3.2.8 教学资源建设。</w:t>
      </w:r>
      <w:r>
        <w:rPr>
          <w:rFonts w:hint="eastAsia" w:ascii="仿宋" w:hAnsi="仿宋" w:eastAsia="仿宋" w:cs="仿宋_GB2312"/>
          <w:spacing w:val="1"/>
          <w:sz w:val="32"/>
          <w:szCs w:val="32"/>
        </w:rPr>
        <w:t>以建设示范校为契机，进一步充实优化了公共基础课教学资源，重点建设了计算机和电子商务两个重点专业的教学资源。</w:t>
      </w:r>
    </w:p>
    <w:p>
      <w:pPr>
        <w:tabs>
          <w:tab w:val="left" w:pos="1350"/>
        </w:tabs>
        <w:jc w:val="center"/>
        <w:rPr>
          <w:rFonts w:ascii="仿宋" w:hAnsi="仿宋" w:eastAsia="仿宋"/>
          <w:sz w:val="32"/>
          <w:szCs w:val="32"/>
        </w:rPr>
      </w:pPr>
      <w:r>
        <w:rPr>
          <w:rFonts w:hint="eastAsia" w:ascii="仿宋" w:hAnsi="仿宋" w:eastAsia="仿宋"/>
          <w:sz w:val="32"/>
          <w:szCs w:val="32"/>
        </w:rPr>
        <w:drawing>
          <wp:inline distT="0" distB="0" distL="114300" distR="114300">
            <wp:extent cx="5165725" cy="1931035"/>
            <wp:effectExtent l="19050" t="0" r="0" b="0"/>
            <wp:docPr id="7" name="图片 7" descr="330d9df145d936292abc732e8ae66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30d9df145d936292abc732e8ae667f"/>
                    <pic:cNvPicPr>
                      <a:picLocks noChangeAspect="1"/>
                    </pic:cNvPicPr>
                  </pic:nvPicPr>
                  <pic:blipFill>
                    <a:blip r:embed="rId17" cstate="print"/>
                    <a:stretch>
                      <a:fillRect/>
                    </a:stretch>
                  </pic:blipFill>
                  <pic:spPr>
                    <a:xfrm>
                      <a:off x="0" y="0"/>
                      <a:ext cx="5170204" cy="1932765"/>
                    </a:xfrm>
                    <a:prstGeom prst="rect">
                      <a:avLst/>
                    </a:prstGeom>
                  </pic:spPr>
                </pic:pic>
              </a:graphicData>
            </a:graphic>
          </wp:inline>
        </w:drawing>
      </w:r>
    </w:p>
    <w:p>
      <w:pPr>
        <w:pStyle w:val="2"/>
        <w:ind w:firstLine="640" w:firstLineChars="200"/>
        <w:rPr>
          <w:rFonts w:hint="default" w:ascii="仿宋" w:hAnsi="仿宋" w:eastAsia="仿宋"/>
          <w:sz w:val="32"/>
          <w:szCs w:val="32"/>
        </w:rPr>
      </w:pPr>
    </w:p>
    <w:p>
      <w:pPr>
        <w:tabs>
          <w:tab w:val="left" w:pos="1350"/>
        </w:tabs>
        <w:jc w:val="center"/>
        <w:rPr>
          <w:rFonts w:ascii="仿宋" w:hAnsi="仿宋" w:eastAsia="仿宋" w:cs="仿宋_GB2312"/>
          <w:b/>
          <w:bCs/>
          <w:sz w:val="32"/>
          <w:szCs w:val="32"/>
        </w:rPr>
      </w:pPr>
      <w:r>
        <w:rPr>
          <w:rFonts w:hint="eastAsia" w:ascii="仿宋" w:hAnsi="仿宋" w:eastAsia="仿宋"/>
          <w:sz w:val="32"/>
          <w:szCs w:val="32"/>
        </w:rPr>
        <w:drawing>
          <wp:inline distT="0" distB="0" distL="114300" distR="114300">
            <wp:extent cx="5003165" cy="3975100"/>
            <wp:effectExtent l="0" t="0" r="6985" b="6350"/>
            <wp:docPr id="23" name="图片 23" descr="b1c501dfe8d3291ca15a449176f6f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b1c501dfe8d3291ca15a449176f6f1c"/>
                    <pic:cNvPicPr>
                      <a:picLocks noChangeAspect="1"/>
                    </pic:cNvPicPr>
                  </pic:nvPicPr>
                  <pic:blipFill>
                    <a:blip r:embed="rId18" cstate="print"/>
                    <a:stretch>
                      <a:fillRect/>
                    </a:stretch>
                  </pic:blipFill>
                  <pic:spPr>
                    <a:xfrm>
                      <a:off x="0" y="0"/>
                      <a:ext cx="5000595" cy="3973132"/>
                    </a:xfrm>
                    <a:prstGeom prst="rect">
                      <a:avLst/>
                    </a:prstGeom>
                  </pic:spPr>
                </pic:pic>
              </a:graphicData>
            </a:graphic>
          </wp:inline>
        </w:drawing>
      </w:r>
    </w:p>
    <w:p>
      <w:pPr>
        <w:tabs>
          <w:tab w:val="left" w:pos="1350"/>
        </w:tabs>
        <w:ind w:firstLine="643" w:firstLineChars="200"/>
        <w:jc w:val="left"/>
        <w:rPr>
          <w:rFonts w:hint="eastAsia" w:ascii="仿宋" w:hAnsi="仿宋" w:eastAsia="仿宋" w:cs="仿宋_GB2312"/>
          <w:b/>
          <w:bCs/>
          <w:sz w:val="32"/>
          <w:szCs w:val="32"/>
        </w:rPr>
      </w:pPr>
    </w:p>
    <w:p>
      <w:pPr>
        <w:tabs>
          <w:tab w:val="left" w:pos="1350"/>
        </w:tabs>
        <w:ind w:firstLine="643" w:firstLineChars="200"/>
        <w:jc w:val="left"/>
        <w:rPr>
          <w:rFonts w:ascii="仿宋" w:hAnsi="仿宋" w:eastAsia="仿宋" w:cs="仿宋_GB2312"/>
          <w:spacing w:val="1"/>
          <w:sz w:val="32"/>
          <w:szCs w:val="32"/>
        </w:rPr>
      </w:pPr>
      <w:r>
        <w:rPr>
          <w:rFonts w:hint="eastAsia" w:ascii="仿宋" w:hAnsi="仿宋" w:eastAsia="仿宋" w:cs="仿宋_GB2312"/>
          <w:b/>
          <w:bCs/>
          <w:sz w:val="32"/>
          <w:szCs w:val="32"/>
        </w:rPr>
        <w:t>3.2.9 教材选用。</w:t>
      </w:r>
      <w:r>
        <w:rPr>
          <w:rFonts w:hint="eastAsia" w:ascii="仿宋" w:hAnsi="仿宋" w:eastAsia="仿宋" w:cs="仿宋_GB2312"/>
          <w:spacing w:val="1"/>
          <w:sz w:val="32"/>
          <w:szCs w:val="32"/>
        </w:rPr>
        <w:t>我校每学年教材根据山西省教育厅印发的《山西省职业教育教学用书目录》征订。2020年教材选用依据《教育部办公厅关于公布“十三五”职业教育国家规划教材书目的通知》（教职成厅函【2020】20号）的要求，优先选用“十三五”国规教材书目中的教材。</w:t>
      </w:r>
    </w:p>
    <w:p>
      <w:pPr>
        <w:ind w:firstLine="647" w:firstLineChars="200"/>
        <w:rPr>
          <w:rFonts w:ascii="仿宋" w:hAnsi="仿宋" w:eastAsia="仿宋" w:cs="仿宋_GB2312"/>
          <w:b/>
          <w:bCs/>
          <w:spacing w:val="1"/>
          <w:sz w:val="32"/>
          <w:szCs w:val="32"/>
        </w:rPr>
      </w:pPr>
      <w:r>
        <w:rPr>
          <w:rFonts w:hint="eastAsia" w:ascii="仿宋" w:hAnsi="仿宋" w:eastAsia="仿宋" w:cs="仿宋_GB2312"/>
          <w:b/>
          <w:bCs/>
          <w:spacing w:val="1"/>
          <w:sz w:val="32"/>
          <w:szCs w:val="32"/>
        </w:rPr>
        <w:t xml:space="preserve">3.2.10 </w:t>
      </w:r>
      <w:r>
        <w:rPr>
          <w:rFonts w:hint="eastAsia" w:ascii="仿宋" w:hAnsi="仿宋" w:eastAsia="仿宋" w:cs="仿宋_GB2312"/>
          <w:b/>
          <w:bCs/>
          <w:sz w:val="32"/>
          <w:szCs w:val="32"/>
        </w:rPr>
        <w:t>国际合作。</w:t>
      </w:r>
      <w:r>
        <w:rPr>
          <w:rFonts w:hint="eastAsia" w:ascii="仿宋" w:hAnsi="仿宋" w:eastAsia="仿宋" w:cs="仿宋_GB2312"/>
          <w:sz w:val="32"/>
          <w:szCs w:val="32"/>
        </w:rPr>
        <w:t>学校目前尚无国际合作。</w:t>
      </w:r>
    </w:p>
    <w:p>
      <w:pPr>
        <w:pStyle w:val="4"/>
        <w:spacing w:before="0"/>
        <w:ind w:firstLine="647" w:firstLineChars="200"/>
        <w:rPr>
          <w:rFonts w:hint="eastAsia" w:ascii="仿宋" w:hAnsi="仿宋" w:eastAsia="仿宋" w:cs="楷体"/>
          <w:bCs w:val="0"/>
          <w:spacing w:val="1"/>
          <w:sz w:val="32"/>
        </w:rPr>
      </w:pPr>
      <w:bookmarkStart w:id="15" w:name="_Toc64979401"/>
      <w:r>
        <w:rPr>
          <w:rFonts w:hint="eastAsia" w:ascii="仿宋" w:hAnsi="仿宋" w:eastAsia="仿宋" w:cs="楷体"/>
          <w:bCs w:val="0"/>
          <w:spacing w:val="1"/>
          <w:sz w:val="32"/>
        </w:rPr>
        <w:t>3.3 教师培养培训</w:t>
      </w:r>
      <w:bookmarkEnd w:id="15"/>
    </w:p>
    <w:p>
      <w:pPr>
        <w:widowControl/>
        <w:ind w:firstLine="640" w:firstLineChars="200"/>
        <w:jc w:val="left"/>
        <w:rPr>
          <w:rFonts w:ascii="仿宋" w:hAnsi="仿宋" w:eastAsia="仿宋" w:cs="仿宋_GB2312"/>
          <w:sz w:val="32"/>
          <w:szCs w:val="32"/>
        </w:rPr>
      </w:pPr>
      <w:r>
        <w:rPr>
          <w:rFonts w:hint="eastAsia" w:ascii="仿宋" w:hAnsi="仿宋" w:eastAsia="仿宋" w:cs="仿宋_GB2312"/>
          <w:sz w:val="32"/>
          <w:szCs w:val="32"/>
        </w:rPr>
        <w:t>学校依据教育部印发的职业学校专业教师的标准，从抓教师的职业道德建设、专业教学能力建设、实训指导能力建设、信息化教学素养能力建设等方面着手，加大对全体教师的培训力度。继续实行“请进来”和“走出去”相结合、 线上和线下相结合、制度管理和典型引领相结合的培训学习模式。</w:t>
      </w:r>
    </w:p>
    <w:p>
      <w:pPr>
        <w:spacing w:beforeLines="50" w:afterLines="50"/>
        <w:jc w:val="center"/>
        <w:rPr>
          <w:rFonts w:ascii="楷体" w:hAnsi="楷体" w:eastAsia="楷体" w:cs="仿宋_GB2312"/>
          <w:b/>
          <w:bCs/>
          <w:sz w:val="30"/>
          <w:szCs w:val="30"/>
        </w:rPr>
      </w:pPr>
      <w:r>
        <w:rPr>
          <w:rFonts w:hint="eastAsia" w:ascii="楷体" w:hAnsi="楷体" w:eastAsia="楷体" w:cs="仿宋_GB2312"/>
          <w:b/>
          <w:bCs/>
          <w:sz w:val="30"/>
          <w:szCs w:val="30"/>
        </w:rPr>
        <w:t>2020年教师培训情况表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3396"/>
        <w:gridCol w:w="1544"/>
        <w:gridCol w:w="567"/>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tcBorders>
              <w:top w:val="single" w:color="auto" w:sz="4" w:space="0"/>
              <w:left w:val="single" w:color="auto" w:sz="4" w:space="0"/>
              <w:bottom w:val="single" w:color="auto" w:sz="4" w:space="0"/>
            </w:tcBorders>
            <w:shd w:val="clear" w:color="auto" w:fill="ED7D31" w:themeFill="accent2"/>
            <w:vAlign w:val="center"/>
          </w:tcPr>
          <w:p>
            <w:pPr>
              <w:widowControl/>
              <w:tabs>
                <w:tab w:val="left" w:pos="426"/>
              </w:tabs>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地点</w:t>
            </w:r>
          </w:p>
        </w:tc>
        <w:tc>
          <w:tcPr>
            <w:tcW w:w="3396" w:type="dxa"/>
            <w:tcBorders>
              <w:top w:val="single" w:color="auto" w:sz="4" w:space="0"/>
              <w:bottom w:val="single" w:color="auto" w:sz="4" w:space="0"/>
            </w:tcBorders>
            <w:shd w:val="clear" w:color="auto" w:fill="ED7D31" w:themeFill="accent2"/>
            <w:vAlign w:val="center"/>
          </w:tcPr>
          <w:p>
            <w:pPr>
              <w:widowControl/>
              <w:tabs>
                <w:tab w:val="left" w:pos="426"/>
              </w:tabs>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主题</w:t>
            </w:r>
          </w:p>
        </w:tc>
        <w:tc>
          <w:tcPr>
            <w:tcW w:w="1544" w:type="dxa"/>
            <w:tcBorders>
              <w:top w:val="single" w:color="auto" w:sz="4" w:space="0"/>
              <w:bottom w:val="single" w:color="auto" w:sz="4" w:space="0"/>
            </w:tcBorders>
            <w:shd w:val="clear" w:color="auto" w:fill="ED7D31" w:themeFill="accent2"/>
            <w:vAlign w:val="center"/>
          </w:tcPr>
          <w:p>
            <w:pPr>
              <w:widowControl/>
              <w:tabs>
                <w:tab w:val="left" w:pos="426"/>
              </w:tabs>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培训教师</w:t>
            </w:r>
          </w:p>
        </w:tc>
        <w:tc>
          <w:tcPr>
            <w:tcW w:w="567" w:type="dxa"/>
            <w:tcBorders>
              <w:top w:val="single" w:color="auto" w:sz="4" w:space="0"/>
              <w:bottom w:val="single" w:color="auto" w:sz="4" w:space="0"/>
            </w:tcBorders>
            <w:shd w:val="clear" w:color="auto" w:fill="ED7D31" w:themeFill="accent2"/>
            <w:vAlign w:val="center"/>
          </w:tcPr>
          <w:p>
            <w:pPr>
              <w:widowControl/>
              <w:tabs>
                <w:tab w:val="left" w:pos="426"/>
              </w:tabs>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人数</w:t>
            </w:r>
          </w:p>
        </w:tc>
        <w:tc>
          <w:tcPr>
            <w:tcW w:w="1884" w:type="dxa"/>
            <w:tcBorders>
              <w:top w:val="single" w:color="auto" w:sz="4" w:space="0"/>
              <w:bottom w:val="single" w:color="auto" w:sz="4" w:space="0"/>
              <w:right w:val="single" w:color="auto" w:sz="4" w:space="0"/>
            </w:tcBorders>
            <w:shd w:val="clear" w:color="auto" w:fill="ED7D31" w:themeFill="accent2"/>
            <w:vAlign w:val="center"/>
          </w:tcPr>
          <w:p>
            <w:pPr>
              <w:widowControl/>
              <w:tabs>
                <w:tab w:val="left" w:pos="426"/>
              </w:tabs>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培训时间或学时数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tcBorders>
              <w:top w:val="single" w:color="auto" w:sz="4" w:space="0"/>
            </w:tcBorders>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晋中市</w:t>
            </w:r>
          </w:p>
        </w:tc>
        <w:tc>
          <w:tcPr>
            <w:tcW w:w="3396" w:type="dxa"/>
            <w:tcBorders>
              <w:top w:val="single" w:color="auto" w:sz="4" w:space="0"/>
            </w:tcBorders>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“老年照护‘1+X’证书制度试点工作”师资培训</w:t>
            </w:r>
          </w:p>
        </w:tc>
        <w:tc>
          <w:tcPr>
            <w:tcW w:w="1544" w:type="dxa"/>
            <w:tcBorders>
              <w:top w:val="single" w:color="auto" w:sz="4" w:space="0"/>
            </w:tcBorders>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兰新良、宋燕红</w:t>
            </w:r>
          </w:p>
        </w:tc>
        <w:tc>
          <w:tcPr>
            <w:tcW w:w="567" w:type="dxa"/>
            <w:tcBorders>
              <w:top w:val="single" w:color="auto" w:sz="4" w:space="0"/>
            </w:tcBorders>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2</w:t>
            </w:r>
          </w:p>
        </w:tc>
        <w:tc>
          <w:tcPr>
            <w:tcW w:w="1884" w:type="dxa"/>
            <w:tcBorders>
              <w:top w:val="single" w:color="auto" w:sz="4" w:space="0"/>
            </w:tcBorders>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8月23-29日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东北财经大学</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电子商务专业带头人国培</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马青翠</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太原</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会计企业实践国培</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文红娟</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9月7日至30日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大连东软学院</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“中职优秀青年教师跟岗访学”培训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赵娟娟</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10月19日至12月11日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江苏扬州大学</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山西省职业院校教师老年人服务与管理研修班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唐丽慧</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10月10日至11月7日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山西戏剧职业学院</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“中职优秀青年教师跟岗访学”培训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华雪宁</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320学时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河南</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企业实践培训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闫飞龙</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160学时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山西戏剧职业学院</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“中职优秀青年教师跟岗访学”培训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刘翠萍</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320学时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山西交通职业学院</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教师企业实践培训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卫帅</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160学时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山西交通职业学院</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汽车运用与维修‘1+X’证书制度师资培训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刘泽明、许昱</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50学时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大连东北财经大学</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电子商务专业带头人国培项目</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刘静</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10月10日至11月7日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太原理工大学</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“双师型”教师加工制造类专业技能培训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郭建英</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10月19日至11月11日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山西省晋中市榆次区</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思政教学能力提升研修培训项目（中职）培训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韩林萍</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12月14日—2021年1月8日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大连东软信息学院</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教师企业实践培训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王琰</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10月15日—11月5日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太原市</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中职交通运输类专业带头人领军能力研修培训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马铭伟</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12月7日-12月31日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ascii="仿宋" w:hAnsi="仿宋" w:eastAsia="仿宋"/>
                <w:sz w:val="24"/>
              </w:rPr>
              <w:t>宜兴市</w:t>
            </w:r>
          </w:p>
        </w:tc>
        <w:tc>
          <w:tcPr>
            <w:tcW w:w="3396" w:type="dxa"/>
            <w:shd w:val="clear" w:color="auto" w:fill="D7DDB7"/>
            <w:vAlign w:val="center"/>
          </w:tcPr>
          <w:p>
            <w:pPr>
              <w:widowControl/>
              <w:tabs>
                <w:tab w:val="left" w:pos="426"/>
              </w:tabs>
              <w:jc w:val="center"/>
              <w:rPr>
                <w:rFonts w:ascii="仿宋" w:hAnsi="仿宋" w:eastAsia="仿宋"/>
                <w:sz w:val="24"/>
              </w:rPr>
            </w:pPr>
            <w:r>
              <w:rPr>
                <w:rFonts w:ascii="仿宋" w:hAnsi="仿宋" w:eastAsia="仿宋"/>
                <w:sz w:val="24"/>
              </w:rPr>
              <w:t>观摩</w:t>
            </w:r>
            <w:r>
              <w:rPr>
                <w:rFonts w:hint="eastAsia" w:ascii="仿宋" w:hAnsi="仿宋" w:eastAsia="仿宋"/>
                <w:sz w:val="24"/>
              </w:rPr>
              <w:t>学习</w:t>
            </w:r>
            <w:r>
              <w:rPr>
                <w:rFonts w:ascii="仿宋" w:hAnsi="仿宋" w:eastAsia="仿宋"/>
                <w:sz w:val="24"/>
              </w:rPr>
              <w:t>紫砂产品生产制作全过程</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谷昌平、郑永强、陈芳、屈艺</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4</w:t>
            </w:r>
          </w:p>
        </w:tc>
        <w:tc>
          <w:tcPr>
            <w:tcW w:w="1884" w:type="dxa"/>
            <w:shd w:val="clear" w:color="auto" w:fill="D7DDB7"/>
            <w:vAlign w:val="center"/>
          </w:tcPr>
          <w:p>
            <w:pPr>
              <w:widowControl/>
              <w:tabs>
                <w:tab w:val="left" w:pos="426"/>
              </w:tabs>
              <w:jc w:val="center"/>
              <w:rPr>
                <w:rFonts w:ascii="仿宋" w:hAnsi="仿宋" w:eastAsia="仿宋"/>
                <w:sz w:val="24"/>
              </w:rPr>
            </w:pPr>
            <w:r>
              <w:rPr>
                <w:rFonts w:ascii="仿宋" w:hAnsi="仿宋" w:eastAsia="仿宋"/>
                <w:sz w:val="24"/>
              </w:rPr>
              <w:t>20</w:t>
            </w:r>
            <w:r>
              <w:rPr>
                <w:rFonts w:hint="eastAsia" w:ascii="仿宋" w:hAnsi="仿宋" w:eastAsia="仿宋"/>
                <w:sz w:val="24"/>
              </w:rPr>
              <w:t>20</w:t>
            </w:r>
            <w:r>
              <w:rPr>
                <w:rFonts w:ascii="仿宋" w:hAnsi="仿宋" w:eastAsia="仿宋"/>
                <w:sz w:val="24"/>
              </w:rPr>
              <w:t>年</w:t>
            </w:r>
            <w:r>
              <w:rPr>
                <w:rFonts w:hint="eastAsia" w:ascii="仿宋" w:hAnsi="仿宋" w:eastAsia="仿宋"/>
                <w:sz w:val="24"/>
              </w:rPr>
              <w:t>7</w:t>
            </w:r>
            <w:r>
              <w:rPr>
                <w:rFonts w:ascii="仿宋" w:hAnsi="仿宋" w:eastAsia="仿宋"/>
                <w:sz w:val="24"/>
              </w:rPr>
              <w:t>月</w:t>
            </w:r>
            <w:r>
              <w:rPr>
                <w:rFonts w:hint="eastAsia" w:ascii="仿宋" w:hAnsi="仿宋" w:eastAsia="仿宋"/>
                <w:sz w:val="24"/>
              </w:rPr>
              <w:t>12</w:t>
            </w:r>
            <w:r>
              <w:rPr>
                <w:rFonts w:ascii="仿宋" w:hAnsi="仿宋" w:eastAsia="仿宋"/>
                <w:sz w:val="24"/>
              </w:rPr>
              <w:t>日至</w:t>
            </w:r>
            <w:r>
              <w:rPr>
                <w:rFonts w:hint="eastAsia" w:ascii="仿宋" w:hAnsi="仿宋" w:eastAsia="仿宋"/>
                <w:sz w:val="24"/>
              </w:rPr>
              <w:t>8月16</w:t>
            </w:r>
            <w:r>
              <w:rPr>
                <w:rFonts w:ascii="仿宋"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山西晋中</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工业机器人专业建设与人才培养研讨</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齐文忠、闫飞龙</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2</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7月15-17日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山东青岛</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“全国职业院校‘十四五’规划”编制工作培训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尉六龙、王凤鸣、李玉红</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3</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7月23-26日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晋中市开发区</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“汽车运用与维修”和“新能源汽车技术与服务”专业教师实操技能培训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马铭伟、刘泽明</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2</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8月3-10日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晋中市太谷区</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新能源汽车检测与维修专业师资培训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卫帅、王博</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2</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8月9-15日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浙江嘉兴</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工业机器人技术产教联盟交流研讨</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齐文忠、闫飞龙</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2</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8月15-18日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太原</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“2020中国青年歌唱家公益讲堂”培训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音乐组教师全体</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6</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8月22-26日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北京</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考评员培训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兰新良、宋燕红、武媛杰</w:t>
            </w:r>
          </w:p>
        </w:tc>
        <w:tc>
          <w:tcPr>
            <w:tcW w:w="567" w:type="dxa"/>
            <w:shd w:val="clear" w:color="auto" w:fill="D7DDB7"/>
            <w:vAlign w:val="center"/>
          </w:tcPr>
          <w:p>
            <w:pPr>
              <w:widowControl/>
              <w:tabs>
                <w:tab w:val="left" w:pos="426"/>
              </w:tabs>
              <w:jc w:val="center"/>
              <w:rPr>
                <w:rFonts w:ascii="仿宋" w:hAnsi="仿宋" w:eastAsia="仿宋"/>
                <w:sz w:val="24"/>
              </w:rPr>
            </w:pP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9月6日至9日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晋中</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山西省第二届医药卫生健康职业教育论坛</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武媛杰、宋燕红</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2</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9月28日至30日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乡宁县</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乡宁县中小学校管理人员专业能力提升培训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学校干部</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15</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11月中旬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乡宁县</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教育部“国培计划”中小学教师示范培训项目</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英语教研组</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21</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11月19日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线上培训</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“2020全国新媒体+短视频实践提升高级师资研修班”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刘静、马青翠、贺红龙</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3</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8月2-10日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线上培训</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2020年全国职业院校会计专业群智能化发展与建设在线研修班培训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会计电算化专业教师</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5</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8月7日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线上培训</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财税技能提升研修班业财一体化X证书在线培训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会计电算化专业教师</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5</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8月28日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线上培训</w:t>
            </w:r>
          </w:p>
        </w:tc>
        <w:tc>
          <w:tcPr>
            <w:tcW w:w="3396"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“中等职业学校10门公共基础课课程标准”线上培训</w:t>
            </w:r>
          </w:p>
        </w:tc>
        <w:tc>
          <w:tcPr>
            <w:tcW w:w="154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语文组、数学组、英语组和公共课组</w:t>
            </w:r>
          </w:p>
        </w:tc>
        <w:tc>
          <w:tcPr>
            <w:tcW w:w="567"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80</w:t>
            </w:r>
          </w:p>
        </w:tc>
        <w:tc>
          <w:tcPr>
            <w:tcW w:w="1884" w:type="dxa"/>
            <w:shd w:val="clear" w:color="auto" w:fill="D7DDB7"/>
            <w:vAlign w:val="center"/>
          </w:tcPr>
          <w:p>
            <w:pPr>
              <w:widowControl/>
              <w:tabs>
                <w:tab w:val="left" w:pos="426"/>
              </w:tabs>
              <w:jc w:val="center"/>
              <w:rPr>
                <w:rFonts w:ascii="仿宋" w:hAnsi="仿宋" w:eastAsia="仿宋"/>
                <w:sz w:val="24"/>
              </w:rPr>
            </w:pPr>
            <w:r>
              <w:rPr>
                <w:rFonts w:hint="eastAsia" w:ascii="仿宋" w:hAnsi="仿宋" w:eastAsia="仿宋"/>
                <w:sz w:val="24"/>
              </w:rPr>
              <w:t>8月27-28日</w:t>
            </w:r>
          </w:p>
        </w:tc>
      </w:tr>
    </w:tbl>
    <w:p>
      <w:pPr>
        <w:rPr>
          <w:rFonts w:ascii="仿宋" w:hAnsi="仿宋" w:eastAsia="仿宋" w:cs="楷体"/>
          <w:b/>
          <w:bCs/>
          <w:spacing w:val="1"/>
          <w:sz w:val="32"/>
          <w:szCs w:val="32"/>
        </w:rPr>
      </w:pPr>
    </w:p>
    <w:p>
      <w:pPr>
        <w:pStyle w:val="4"/>
        <w:spacing w:before="0"/>
        <w:ind w:firstLine="647" w:firstLineChars="200"/>
        <w:rPr>
          <w:rFonts w:ascii="仿宋" w:hAnsi="仿宋" w:eastAsia="仿宋" w:cs="楷体"/>
          <w:bCs w:val="0"/>
          <w:spacing w:val="1"/>
          <w:sz w:val="32"/>
        </w:rPr>
      </w:pPr>
      <w:bookmarkStart w:id="16" w:name="_Toc64979402"/>
      <w:r>
        <w:rPr>
          <w:rFonts w:hint="eastAsia" w:ascii="仿宋" w:hAnsi="仿宋" w:eastAsia="仿宋" w:cs="楷体"/>
          <w:bCs w:val="0"/>
          <w:spacing w:val="1"/>
          <w:sz w:val="32"/>
        </w:rPr>
        <w:t>3.4 规范管理情况</w:t>
      </w:r>
      <w:bookmarkEnd w:id="16"/>
    </w:p>
    <w:p>
      <w:pPr>
        <w:ind w:firstLine="640" w:firstLineChars="200"/>
        <w:rPr>
          <w:rFonts w:ascii="仿宋" w:hAnsi="仿宋" w:eastAsia="仿宋"/>
          <w:sz w:val="32"/>
          <w:szCs w:val="32"/>
        </w:rPr>
      </w:pPr>
      <w:r>
        <w:rPr>
          <w:rFonts w:hint="eastAsia" w:ascii="仿宋" w:hAnsi="仿宋" w:eastAsia="仿宋"/>
          <w:sz w:val="32"/>
          <w:szCs w:val="32"/>
        </w:rPr>
        <w:t>学校以创建省级示范校为契机，以认真落实《山西省中等职业学校教学诊断与改进工作实施方案》文件精神为抓手，对准“中等职业学校教学工作诊断项目参考表”中的6大诊断项目、16个诊断要素、100个诊断点，区分轻重缓急，先从“教学改革、专业建设、队伍建设、信息化建设、校企合作等方面”的“急需”入手，开展诊改工作，抓规范管理，取得了显著成效。</w:t>
      </w:r>
    </w:p>
    <w:p>
      <w:pPr>
        <w:ind w:firstLine="643" w:firstLineChars="200"/>
        <w:rPr>
          <w:rFonts w:ascii="仿宋" w:hAnsi="仿宋" w:eastAsia="仿宋"/>
          <w:bCs/>
          <w:sz w:val="32"/>
          <w:szCs w:val="32"/>
        </w:rPr>
      </w:pPr>
      <w:r>
        <w:rPr>
          <w:rFonts w:hint="eastAsia" w:ascii="仿宋" w:hAnsi="仿宋" w:eastAsia="仿宋" w:cs="仿宋_GB2312"/>
          <w:b/>
          <w:bCs/>
          <w:sz w:val="32"/>
          <w:szCs w:val="32"/>
        </w:rPr>
        <w:t>3.4.1 教学管理。</w:t>
      </w:r>
      <w:r>
        <w:rPr>
          <w:rFonts w:hint="eastAsia" w:ascii="仿宋" w:hAnsi="仿宋" w:eastAsia="仿宋"/>
          <w:sz w:val="32"/>
          <w:szCs w:val="32"/>
        </w:rPr>
        <w:t>（1）强化教学领导值班制度的落实。（2）统一了文化课专业课组内常规评价标准。（3）加强签到签退、请假制度的把控和落实。</w:t>
      </w:r>
      <w:r>
        <w:rPr>
          <w:rFonts w:hint="eastAsia" w:ascii="仿宋" w:hAnsi="仿宋" w:eastAsia="仿宋"/>
          <w:bCs/>
          <w:sz w:val="32"/>
          <w:szCs w:val="32"/>
        </w:rPr>
        <w:t>（4）强化对毕业班的管理，明确整体复习框架，明确学考目标任务。教学领导包班，经常深入班级学生、教师当中，了解学情、教情，对复习备考的情况及时进行督促、反馈和调整，加大管理和督导的力度，让师生都发挥最大潜能。</w:t>
      </w:r>
    </w:p>
    <w:p>
      <w:pPr>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3.4.2 学生管理。</w:t>
      </w:r>
      <w:r>
        <w:rPr>
          <w:rFonts w:hint="eastAsia" w:ascii="仿宋" w:hAnsi="仿宋" w:eastAsia="仿宋" w:cs="仿宋_GB2312"/>
          <w:sz w:val="32"/>
          <w:szCs w:val="32"/>
        </w:rPr>
        <w:t>学校不断创新学生管理模式，积极探索有效管理办法。一是严抓细查：保卫科、军事管理中心、公寓中心多个部门协调配合，对学生吃饭秩序、仪容仪表、午晚休、玩手机、吸烟、出入安全，携带违禁物品，打架、不当交友、买外卖等问题进行严抓细查、查缺补漏，做到值班时间全覆盖，地点无空档，促进了校风明显好转。二是抓住节点：利用节假日、新生入学等关键节点对学生进行安全主题教育。三是预防“过激”：邀请“共青团临汾市委12355青少年服务台”的讲师对学生进行防性侵、防校园暴力教育心理辅导；利用学校心理健康课堂，组织学生开展了“青春期生理”“爱的奇迹”等活动。四是实行军事化管理：与北京“军为”教育集团携手，对学生进行“十化”训练，即一日生活连队化，队列上课整齐化，宿舍内务规范化，课堂秩序正规化，公共环境卫生任务自觉化，体能训练标椎化，举止谈吐军人化，餐厅秩序文明化，个人修养习惯化，育人教育常态化。五是强化班级管理：班级是学校管理的最基本细胞，学校邀请“班会研究第一人”丁如许老师到校做专题讲座，培养班主任的管理能力，提高其管理水平。</w:t>
      </w:r>
    </w:p>
    <w:p>
      <w:pPr>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3.4.3 财务管理。</w:t>
      </w:r>
      <w:r>
        <w:rPr>
          <w:rFonts w:hint="eastAsia" w:ascii="仿宋" w:hAnsi="仿宋" w:eastAsia="仿宋" w:cs="仿宋_GB2312"/>
          <w:sz w:val="32"/>
          <w:szCs w:val="32"/>
        </w:rPr>
        <w:t>严格执行国家有关财务管理的法律法规，认真贯彻执行县财政局、教育局的相关规定，从严落实报销制度、公务卡结算制度、经费使用及审批制度、政府采购制度、会计工作内部稽核制度、固定资产管理制度、财务公示制度等，每年接受上级审计、检查，促进了财务管理的专业化、规范化、科学化</w:t>
      </w:r>
      <w:r>
        <w:rPr>
          <w:rFonts w:hint="eastAsia" w:ascii="仿宋" w:hAnsi="仿宋" w:eastAsia="仿宋" w:cs="仿宋_GB2312"/>
          <w:b/>
          <w:bCs/>
          <w:sz w:val="32"/>
          <w:szCs w:val="32"/>
        </w:rPr>
        <w:t>。</w:t>
      </w:r>
    </w:p>
    <w:p>
      <w:pPr>
        <w:ind w:firstLine="643" w:firstLineChars="200"/>
        <w:rPr>
          <w:rFonts w:ascii="仿宋" w:hAnsi="仿宋" w:eastAsia="仿宋" w:cs="仿宋_GB2312"/>
          <w:b/>
          <w:bCs/>
          <w:color w:val="70AD47" w:themeColor="accent6"/>
          <w:sz w:val="32"/>
          <w:szCs w:val="32"/>
          <w14:textFill>
            <w14:solidFill>
              <w14:schemeClr w14:val="accent6"/>
            </w14:solidFill>
          </w14:textFill>
        </w:rPr>
      </w:pPr>
      <w:r>
        <w:rPr>
          <w:rFonts w:hint="eastAsia" w:ascii="仿宋" w:hAnsi="仿宋" w:eastAsia="仿宋" w:cs="仿宋_GB2312"/>
          <w:b/>
          <w:bCs/>
          <w:sz w:val="32"/>
          <w:szCs w:val="32"/>
        </w:rPr>
        <w:t>3.4.4 后勤管理。</w:t>
      </w:r>
      <w:r>
        <w:rPr>
          <w:rFonts w:hint="eastAsia" w:ascii="仿宋" w:hAnsi="仿宋" w:eastAsia="仿宋" w:cs="仿宋_GB2312"/>
          <w:sz w:val="32"/>
          <w:szCs w:val="32"/>
        </w:rPr>
        <w:t>建立健全了后勤管理制度，实行精细化、动态化管理。财务购物、领物实行信息化出入库管理，实现财物使用精准、到位；实训室、教室、宿舍、办公室、餐厅等财产实行定时和不定时检查，保障财物安全，最大效率使用；食堂与太原千喜鹤公司签订委托管理协议；学生公寓每层安排生活老师实行全天候值班跟踪管理；校园绿化与绿化公司签订管理协议，确保了校园环境优美、安全、和谐。2020年学校评为“三零”工作先进创建单位。</w:t>
      </w:r>
    </w:p>
    <w:p>
      <w:pPr>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3.4.5 安全管理。</w:t>
      </w:r>
      <w:r>
        <w:rPr>
          <w:rFonts w:hint="eastAsia" w:ascii="仿宋" w:hAnsi="仿宋" w:eastAsia="仿宋" w:cs="仿宋_GB2312"/>
          <w:spacing w:val="1"/>
          <w:sz w:val="32"/>
          <w:szCs w:val="32"/>
        </w:rPr>
        <w:t>2020年学校安全工作概括为</w:t>
      </w:r>
      <w:r>
        <w:rPr>
          <w:rFonts w:hint="eastAsia" w:ascii="仿宋" w:hAnsi="仿宋" w:eastAsia="仿宋" w:cs="仿宋_GB2312"/>
          <w:sz w:val="32"/>
          <w:szCs w:val="32"/>
        </w:rPr>
        <w:t>“12345”安全管理工程：即落实“一岗双责”责任制；开展两方面教育；强化“三个”演练；细化“四项”管理；抓实了“五防”工作。通过落实“12345”安全管理工程，学校安全形势稳定。学校被山西省教育厅、山西省禁毒办定为毒品预防教育示范校并挂牌；学校被山西省人力资源和社会保障厅、山西省教育厅授予“山西省教育系统先进集体”“山西省平安校园”等称号。</w:t>
      </w:r>
    </w:p>
    <w:p>
      <w:pPr>
        <w:ind w:firstLine="643" w:firstLineChars="200"/>
        <w:rPr>
          <w:rFonts w:ascii="仿宋" w:hAnsi="仿宋" w:eastAsia="仿宋" w:cs="仿宋_GB2312"/>
          <w:sz w:val="32"/>
          <w:szCs w:val="32"/>
        </w:rPr>
      </w:pPr>
      <w:r>
        <w:rPr>
          <w:rFonts w:hint="eastAsia" w:ascii="仿宋" w:hAnsi="仿宋" w:eastAsia="仿宋" w:cs="仿宋_GB2312"/>
          <w:b/>
          <w:bCs/>
          <w:sz w:val="32"/>
          <w:szCs w:val="32"/>
        </w:rPr>
        <w:t>3.4.6 科研管理。</w:t>
      </w:r>
      <w:r>
        <w:rPr>
          <w:rFonts w:hint="eastAsia" w:ascii="仿宋" w:hAnsi="仿宋" w:eastAsia="仿宋" w:cs="仿宋_GB2312"/>
          <w:sz w:val="32"/>
          <w:szCs w:val="32"/>
        </w:rPr>
        <w:t>在科研制度建设上，学校制定了《乡宁职中科研管理办法》，严格执行了组织管理、科研计划和项目申报审批管理、科研经费使用、科研成果奖励等规定。</w:t>
      </w:r>
    </w:p>
    <w:p>
      <w:pPr>
        <w:ind w:firstLine="640" w:firstLineChars="200"/>
        <w:rPr>
          <w:rFonts w:ascii="仿宋" w:hAnsi="仿宋" w:eastAsia="仿宋"/>
          <w:bCs/>
          <w:sz w:val="32"/>
          <w:szCs w:val="32"/>
        </w:rPr>
      </w:pPr>
      <w:r>
        <w:rPr>
          <w:rFonts w:hint="eastAsia" w:ascii="仿宋" w:hAnsi="仿宋" w:eastAsia="仿宋"/>
          <w:bCs/>
          <w:sz w:val="32"/>
          <w:szCs w:val="32"/>
        </w:rPr>
        <w:t>在队伍管理上，学校通过教研例会和教研组活动加强科研队伍的建设。教学领导分工包组，直接深入各学科组参与教研活动进行指导。积极鼓励和肯定支持教研组长、备课组长的工作管理评价权限，让教研组长最大限度的参与本学科或本组的教师调配和课程安排，以此达到提高管理队伍水平的目的。</w:t>
      </w:r>
    </w:p>
    <w:p>
      <w:pPr>
        <w:pStyle w:val="2"/>
        <w:ind w:firstLine="640" w:firstLineChars="200"/>
        <w:rPr>
          <w:rFonts w:hint="default" w:ascii="仿宋" w:hAnsi="仿宋" w:eastAsia="仿宋"/>
          <w:bCs/>
          <w:sz w:val="32"/>
          <w:szCs w:val="32"/>
        </w:rPr>
      </w:pPr>
      <w:r>
        <w:rPr>
          <w:rFonts w:ascii="仿宋" w:hAnsi="仿宋" w:eastAsia="仿宋"/>
          <w:bCs/>
          <w:sz w:val="32"/>
          <w:szCs w:val="32"/>
        </w:rPr>
        <w:t>通过继续推进学本教学和理实一体化教学模式研究，通过过程资料的积累、赛课等方式推选“模式”标杆，通过开展以备课组或教研组为单位的集体备课比赛观摩等教科研活动，提高了教师队伍的素质，促进了教学质量的提高。</w:t>
      </w:r>
    </w:p>
    <w:p>
      <w:pPr>
        <w:spacing w:beforeLines="50" w:afterLines="50"/>
        <w:jc w:val="center"/>
        <w:rPr>
          <w:rFonts w:ascii="楷体" w:hAnsi="楷体" w:eastAsia="楷体" w:cs="仿宋_GB2312"/>
          <w:b/>
          <w:bCs/>
          <w:sz w:val="30"/>
          <w:szCs w:val="30"/>
        </w:rPr>
      </w:pPr>
      <w:r>
        <w:rPr>
          <w:rFonts w:ascii="楷体" w:hAnsi="楷体" w:eastAsia="楷体" w:cs="仿宋_GB2312"/>
          <w:b/>
          <w:bCs/>
          <w:sz w:val="30"/>
          <w:szCs w:val="30"/>
        </w:rPr>
        <w:t>参加大赛获奖情况表</w:t>
      </w:r>
    </w:p>
    <w:p>
      <w:pPr>
        <w:pStyle w:val="2"/>
        <w:jc w:val="center"/>
        <w:rPr>
          <w:rFonts w:hint="default" w:ascii="仿宋" w:hAnsi="仿宋" w:eastAsia="仿宋"/>
          <w:bCs/>
          <w:color w:val="FF0000"/>
          <w:sz w:val="32"/>
          <w:szCs w:val="32"/>
        </w:rPr>
      </w:pPr>
      <w:r>
        <w:rPr>
          <w:rFonts w:ascii="仿宋" w:hAnsi="仿宋" w:eastAsia="仿宋"/>
          <w:sz w:val="32"/>
          <w:szCs w:val="32"/>
        </w:rPr>
        <w:drawing>
          <wp:inline distT="0" distB="0" distL="114300" distR="114300">
            <wp:extent cx="5444490" cy="2938780"/>
            <wp:effectExtent l="19050" t="0" r="3810" b="0"/>
            <wp:docPr id="18" name="图片 18" descr="73a1283733a9ed8b867c66565fdd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73a1283733a9ed8b867c66565fdd428"/>
                    <pic:cNvPicPr>
                      <a:picLocks noChangeAspect="1"/>
                    </pic:cNvPicPr>
                  </pic:nvPicPr>
                  <pic:blipFill>
                    <a:blip r:embed="rId19" cstate="print"/>
                    <a:stretch>
                      <a:fillRect/>
                    </a:stretch>
                  </pic:blipFill>
                  <pic:spPr>
                    <a:xfrm>
                      <a:off x="0" y="0"/>
                      <a:ext cx="5444490" cy="2938994"/>
                    </a:xfrm>
                    <a:prstGeom prst="rect">
                      <a:avLst/>
                    </a:prstGeom>
                  </pic:spPr>
                </pic:pic>
              </a:graphicData>
            </a:graphic>
          </wp:inline>
        </w:drawing>
      </w:r>
    </w:p>
    <w:p>
      <w:pPr>
        <w:pStyle w:val="22"/>
        <w:spacing w:line="240" w:lineRule="auto"/>
        <w:ind w:firstLine="640" w:firstLineChars="200"/>
        <w:jc w:val="both"/>
        <w:rPr>
          <w:rFonts w:ascii="仿宋" w:hAnsi="仿宋" w:eastAsia="仿宋" w:cstheme="minorBidi"/>
          <w:bCs/>
          <w:sz w:val="32"/>
          <w:szCs w:val="32"/>
        </w:rPr>
      </w:pPr>
      <w:r>
        <w:rPr>
          <w:rFonts w:hint="eastAsia" w:ascii="仿宋" w:hAnsi="仿宋" w:eastAsia="仿宋" w:cstheme="minorBidi"/>
          <w:bCs/>
          <w:sz w:val="32"/>
          <w:szCs w:val="32"/>
        </w:rPr>
        <w:t>英语组郭洪湄主编了《中职英语基础模块练习册（上、下）》；主编了EPS互动融合式系列教材《中级英语》第2册；李佳蓉、冯变玲老师主编了《对口升学总复习攻略-英语》并出版发行。</w:t>
      </w:r>
    </w:p>
    <w:p>
      <w:pPr>
        <w:ind w:firstLine="643" w:firstLineChars="200"/>
        <w:rPr>
          <w:rFonts w:ascii="仿宋" w:hAnsi="仿宋" w:eastAsia="仿宋"/>
          <w:bCs/>
          <w:sz w:val="32"/>
          <w:szCs w:val="32"/>
        </w:rPr>
      </w:pPr>
      <w:r>
        <w:rPr>
          <w:rFonts w:hint="eastAsia" w:ascii="仿宋" w:hAnsi="仿宋" w:eastAsia="仿宋" w:cs="仿宋_GB2312"/>
          <w:b/>
          <w:bCs/>
          <w:sz w:val="32"/>
          <w:szCs w:val="32"/>
        </w:rPr>
        <w:t>3.4.7 管理信息化水平。</w:t>
      </w:r>
      <w:r>
        <w:rPr>
          <w:rFonts w:hint="eastAsia" w:ascii="仿宋" w:hAnsi="仿宋" w:eastAsia="仿宋"/>
          <w:bCs/>
          <w:sz w:val="32"/>
          <w:szCs w:val="32"/>
        </w:rPr>
        <w:t>充分利用先进信息化资源，促进学校快速发展。</w:t>
      </w:r>
    </w:p>
    <w:p>
      <w:pPr>
        <w:spacing w:beforeLines="50" w:afterLines="50"/>
        <w:jc w:val="center"/>
        <w:rPr>
          <w:rFonts w:ascii="楷体" w:hAnsi="楷体" w:eastAsia="楷体" w:cs="仿宋_GB2312"/>
          <w:b/>
          <w:bCs/>
          <w:sz w:val="30"/>
          <w:szCs w:val="30"/>
        </w:rPr>
      </w:pPr>
      <w:r>
        <w:rPr>
          <w:rFonts w:hint="eastAsia" w:ascii="楷体" w:hAnsi="楷体" w:eastAsia="楷体" w:cs="仿宋_GB2312"/>
          <w:b/>
          <w:bCs/>
          <w:sz w:val="30"/>
          <w:szCs w:val="30"/>
        </w:rPr>
        <w:t>2020信息化建设情况表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2656"/>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707" w:type="dxa"/>
            <w:shd w:val="clear" w:color="auto" w:fill="70AD47" w:themeFill="accent6"/>
            <w:vAlign w:val="center"/>
          </w:tcPr>
          <w:p>
            <w:pPr>
              <w:widowControl/>
              <w:jc w:val="center"/>
              <w:rPr>
                <w:rFonts w:ascii="仿宋" w:hAnsi="仿宋" w:eastAsia="仿宋"/>
                <w:bCs/>
                <w:sz w:val="24"/>
              </w:rPr>
            </w:pPr>
            <w:r>
              <w:rPr>
                <w:rFonts w:hint="eastAsia" w:ascii="仿宋" w:hAnsi="仿宋" w:eastAsia="仿宋"/>
                <w:bCs/>
                <w:sz w:val="24"/>
              </w:rPr>
              <w:t>项目</w:t>
            </w:r>
          </w:p>
        </w:tc>
        <w:tc>
          <w:tcPr>
            <w:tcW w:w="2656" w:type="dxa"/>
            <w:shd w:val="clear" w:color="auto" w:fill="70AD47" w:themeFill="accent6"/>
            <w:vAlign w:val="center"/>
          </w:tcPr>
          <w:p>
            <w:pPr>
              <w:widowControl/>
              <w:jc w:val="center"/>
              <w:rPr>
                <w:rFonts w:ascii="仿宋" w:hAnsi="仿宋" w:eastAsia="仿宋"/>
                <w:bCs/>
                <w:sz w:val="24"/>
              </w:rPr>
            </w:pPr>
            <w:r>
              <w:rPr>
                <w:rFonts w:hint="eastAsia" w:ascii="仿宋" w:hAnsi="仿宋" w:eastAsia="仿宋"/>
                <w:bCs/>
                <w:sz w:val="24"/>
              </w:rPr>
              <w:t>功能</w:t>
            </w:r>
          </w:p>
        </w:tc>
        <w:tc>
          <w:tcPr>
            <w:tcW w:w="4160" w:type="dxa"/>
            <w:shd w:val="clear" w:color="auto" w:fill="70AD47" w:themeFill="accent6"/>
            <w:vAlign w:val="center"/>
          </w:tcPr>
          <w:p>
            <w:pPr>
              <w:widowControl/>
              <w:jc w:val="center"/>
              <w:rPr>
                <w:rFonts w:ascii="仿宋" w:hAnsi="仿宋" w:eastAsia="仿宋"/>
                <w:bCs/>
                <w:sz w:val="24"/>
              </w:rPr>
            </w:pPr>
            <w:r>
              <w:rPr>
                <w:rFonts w:hint="eastAsia" w:ascii="仿宋" w:hAnsi="仿宋" w:eastAsia="仿宋"/>
                <w:bCs/>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07" w:type="dxa"/>
            <w:shd w:val="clear" w:color="auto" w:fill="A5A5A5" w:themeFill="accent3"/>
            <w:vAlign w:val="center"/>
          </w:tcPr>
          <w:p>
            <w:pPr>
              <w:widowControl/>
              <w:jc w:val="center"/>
              <w:rPr>
                <w:rFonts w:ascii="仿宋" w:hAnsi="仿宋" w:eastAsia="仿宋"/>
                <w:bCs/>
                <w:sz w:val="24"/>
              </w:rPr>
            </w:pPr>
            <w:r>
              <w:rPr>
                <w:rFonts w:hint="eastAsia" w:ascii="仿宋" w:hAnsi="仿宋" w:eastAsia="仿宋"/>
                <w:bCs/>
                <w:sz w:val="24"/>
              </w:rPr>
              <w:t>校园防疫平台</w:t>
            </w:r>
          </w:p>
        </w:tc>
        <w:tc>
          <w:tcPr>
            <w:tcW w:w="2656" w:type="dxa"/>
            <w:shd w:val="clear" w:color="auto" w:fill="A5A5A5" w:themeFill="accent3"/>
            <w:vAlign w:val="center"/>
          </w:tcPr>
          <w:p>
            <w:pPr>
              <w:widowControl/>
              <w:jc w:val="center"/>
              <w:rPr>
                <w:rFonts w:ascii="仿宋" w:hAnsi="仿宋" w:eastAsia="仿宋"/>
                <w:bCs/>
                <w:sz w:val="24"/>
              </w:rPr>
            </w:pPr>
            <w:r>
              <w:rPr>
                <w:rFonts w:hint="eastAsia" w:ascii="仿宋" w:hAnsi="仿宋" w:eastAsia="仿宋"/>
                <w:bCs/>
                <w:sz w:val="24"/>
              </w:rPr>
              <w:t>师生健康状况在线监测</w:t>
            </w:r>
          </w:p>
        </w:tc>
        <w:tc>
          <w:tcPr>
            <w:tcW w:w="4160" w:type="dxa"/>
            <w:shd w:val="clear" w:color="auto" w:fill="A5A5A5" w:themeFill="accent3"/>
            <w:vAlign w:val="center"/>
          </w:tcPr>
          <w:p>
            <w:pPr>
              <w:widowControl/>
              <w:jc w:val="center"/>
              <w:rPr>
                <w:rFonts w:ascii="仿宋" w:hAnsi="仿宋" w:eastAsia="仿宋"/>
                <w:bCs/>
                <w:sz w:val="24"/>
              </w:rPr>
            </w:pPr>
            <w:r>
              <w:rPr>
                <w:rFonts w:hint="eastAsia" w:ascii="仿宋" w:hAnsi="仿宋" w:eastAsia="仿宋"/>
                <w:bCs/>
                <w:sz w:val="24"/>
              </w:rPr>
              <w:t>依托微信公众号端口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shd w:val="clear" w:color="auto" w:fill="C8C8C8" w:themeFill="accent3" w:themeFillTint="99"/>
            <w:vAlign w:val="center"/>
          </w:tcPr>
          <w:p>
            <w:pPr>
              <w:widowControl/>
              <w:jc w:val="center"/>
              <w:rPr>
                <w:rFonts w:ascii="仿宋" w:hAnsi="仿宋" w:eastAsia="仿宋"/>
                <w:bCs/>
                <w:sz w:val="24"/>
              </w:rPr>
            </w:pPr>
            <w:r>
              <w:rPr>
                <w:rFonts w:hint="eastAsia" w:ascii="仿宋" w:hAnsi="仿宋" w:eastAsia="仿宋"/>
                <w:bCs/>
                <w:sz w:val="24"/>
              </w:rPr>
              <w:t>校园电视台</w:t>
            </w:r>
          </w:p>
        </w:tc>
        <w:tc>
          <w:tcPr>
            <w:tcW w:w="2656" w:type="dxa"/>
            <w:shd w:val="clear" w:color="auto" w:fill="C8C8C8" w:themeFill="accent3" w:themeFillTint="99"/>
            <w:vAlign w:val="center"/>
          </w:tcPr>
          <w:p>
            <w:pPr>
              <w:widowControl/>
              <w:jc w:val="center"/>
              <w:rPr>
                <w:rFonts w:ascii="仿宋" w:hAnsi="仿宋" w:eastAsia="仿宋"/>
                <w:bCs/>
                <w:sz w:val="24"/>
              </w:rPr>
            </w:pPr>
            <w:r>
              <w:rPr>
                <w:rFonts w:hint="eastAsia" w:ascii="仿宋" w:hAnsi="仿宋" w:eastAsia="仿宋"/>
                <w:bCs/>
                <w:sz w:val="24"/>
              </w:rPr>
              <w:t>通过电视台，可实时进行校内直播，在教室、教研组即可观看，减少会议等活动人员聚集。</w:t>
            </w:r>
          </w:p>
        </w:tc>
        <w:tc>
          <w:tcPr>
            <w:tcW w:w="4160" w:type="dxa"/>
            <w:shd w:val="clear" w:color="auto" w:fill="C8C8C8" w:themeFill="accent3" w:themeFillTint="99"/>
            <w:vAlign w:val="center"/>
          </w:tcPr>
          <w:p>
            <w:pPr>
              <w:widowControl/>
              <w:jc w:val="center"/>
              <w:rPr>
                <w:rFonts w:ascii="仿宋" w:hAnsi="仿宋" w:eastAsia="仿宋"/>
                <w:bCs/>
                <w:sz w:val="24"/>
              </w:rPr>
            </w:pPr>
            <w:r>
              <w:rPr>
                <w:rFonts w:hint="eastAsia" w:ascii="仿宋" w:hAnsi="仿宋" w:eastAsia="仿宋"/>
                <w:bCs/>
                <w:sz w:val="24"/>
              </w:rPr>
              <w:t>直播室1间，直播设备1套，提词器1台，监看设备若干。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707" w:type="dxa"/>
            <w:shd w:val="clear" w:color="auto" w:fill="A5A5A5" w:themeFill="accent3"/>
            <w:vAlign w:val="center"/>
          </w:tcPr>
          <w:p>
            <w:pPr>
              <w:widowControl/>
              <w:jc w:val="center"/>
              <w:rPr>
                <w:rFonts w:ascii="仿宋" w:hAnsi="仿宋" w:eastAsia="仿宋"/>
                <w:bCs/>
                <w:sz w:val="24"/>
              </w:rPr>
            </w:pPr>
            <w:r>
              <w:rPr>
                <w:rFonts w:hint="eastAsia" w:ascii="仿宋" w:hAnsi="仿宋" w:eastAsia="仿宋"/>
                <w:bCs/>
                <w:sz w:val="24"/>
              </w:rPr>
              <w:t>“云视讯”平台</w:t>
            </w:r>
          </w:p>
        </w:tc>
        <w:tc>
          <w:tcPr>
            <w:tcW w:w="2656" w:type="dxa"/>
            <w:shd w:val="clear" w:color="auto" w:fill="A5A5A5" w:themeFill="accent3"/>
            <w:vAlign w:val="center"/>
          </w:tcPr>
          <w:p>
            <w:pPr>
              <w:widowControl/>
              <w:jc w:val="center"/>
              <w:rPr>
                <w:rFonts w:ascii="仿宋" w:hAnsi="仿宋" w:eastAsia="仿宋"/>
                <w:bCs/>
                <w:sz w:val="24"/>
              </w:rPr>
            </w:pPr>
            <w:r>
              <w:rPr>
                <w:rFonts w:hint="eastAsia" w:ascii="仿宋" w:hAnsi="仿宋" w:eastAsia="仿宋"/>
                <w:bCs/>
                <w:sz w:val="24"/>
              </w:rPr>
              <w:t>线上会议召开</w:t>
            </w:r>
          </w:p>
        </w:tc>
        <w:tc>
          <w:tcPr>
            <w:tcW w:w="4160" w:type="dxa"/>
            <w:shd w:val="clear" w:color="auto" w:fill="A5A5A5" w:themeFill="accent3"/>
            <w:vAlign w:val="center"/>
          </w:tcPr>
          <w:p>
            <w:pPr>
              <w:widowControl/>
              <w:jc w:val="center"/>
              <w:rPr>
                <w:rFonts w:ascii="仿宋" w:hAnsi="仿宋" w:eastAsia="仿宋"/>
                <w:bCs/>
                <w:sz w:val="24"/>
              </w:rPr>
            </w:pPr>
            <w:r>
              <w:rPr>
                <w:rFonts w:hint="eastAsia" w:ascii="仿宋" w:hAnsi="仿宋" w:eastAsia="仿宋"/>
                <w:bCs/>
                <w:sz w:val="24"/>
              </w:rPr>
              <w:t>通过APP，手机、电脑外网可联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707" w:type="dxa"/>
            <w:shd w:val="clear" w:color="auto" w:fill="C8C8C8" w:themeFill="accent3" w:themeFillTint="99"/>
            <w:vAlign w:val="center"/>
          </w:tcPr>
          <w:p>
            <w:pPr>
              <w:widowControl/>
              <w:jc w:val="center"/>
              <w:rPr>
                <w:rFonts w:ascii="仿宋" w:hAnsi="仿宋" w:eastAsia="仿宋"/>
                <w:bCs/>
                <w:sz w:val="24"/>
              </w:rPr>
            </w:pPr>
            <w:r>
              <w:rPr>
                <w:rFonts w:hint="eastAsia" w:ascii="仿宋" w:hAnsi="仿宋" w:eastAsia="仿宋"/>
                <w:bCs/>
                <w:sz w:val="24"/>
              </w:rPr>
              <w:t>“学习通”“沃米易学”“超星学习通”教学平台</w:t>
            </w:r>
          </w:p>
        </w:tc>
        <w:tc>
          <w:tcPr>
            <w:tcW w:w="2656" w:type="dxa"/>
            <w:shd w:val="clear" w:color="auto" w:fill="C8C8C8" w:themeFill="accent3" w:themeFillTint="99"/>
            <w:vAlign w:val="center"/>
          </w:tcPr>
          <w:p>
            <w:pPr>
              <w:widowControl/>
              <w:jc w:val="center"/>
              <w:rPr>
                <w:rFonts w:ascii="仿宋" w:hAnsi="仿宋" w:eastAsia="仿宋"/>
                <w:bCs/>
                <w:sz w:val="24"/>
              </w:rPr>
            </w:pPr>
            <w:r>
              <w:rPr>
                <w:rFonts w:hint="eastAsia" w:ascii="仿宋" w:hAnsi="仿宋" w:eastAsia="仿宋"/>
                <w:bCs/>
                <w:sz w:val="24"/>
              </w:rPr>
              <w:t>促进线上教学顺利开展</w:t>
            </w:r>
          </w:p>
        </w:tc>
        <w:tc>
          <w:tcPr>
            <w:tcW w:w="4160" w:type="dxa"/>
            <w:shd w:val="clear" w:color="auto" w:fill="C8C8C8" w:themeFill="accent3" w:themeFillTint="99"/>
            <w:vAlign w:val="center"/>
          </w:tcPr>
          <w:p>
            <w:pPr>
              <w:widowControl/>
              <w:jc w:val="center"/>
              <w:rPr>
                <w:rFonts w:ascii="仿宋" w:hAnsi="仿宋" w:eastAsia="仿宋"/>
                <w:bCs/>
                <w:sz w:val="24"/>
              </w:rPr>
            </w:pPr>
            <w:r>
              <w:rPr>
                <w:rFonts w:hint="eastAsia" w:ascii="仿宋" w:hAnsi="仿宋" w:eastAsia="仿宋"/>
                <w:bCs/>
                <w:sz w:val="24"/>
              </w:rPr>
              <w:t>通过APP，手机、电脑外网可联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1707" w:type="dxa"/>
            <w:shd w:val="clear" w:color="auto" w:fill="A5A5A5" w:themeFill="accent3"/>
            <w:vAlign w:val="center"/>
          </w:tcPr>
          <w:p>
            <w:pPr>
              <w:widowControl/>
              <w:jc w:val="center"/>
              <w:rPr>
                <w:rFonts w:ascii="仿宋" w:hAnsi="仿宋" w:eastAsia="仿宋"/>
                <w:bCs/>
                <w:sz w:val="24"/>
              </w:rPr>
            </w:pPr>
            <w:r>
              <w:rPr>
                <w:rFonts w:hint="eastAsia" w:ascii="仿宋" w:hAnsi="仿宋" w:eastAsia="仿宋"/>
                <w:bCs/>
                <w:sz w:val="24"/>
              </w:rPr>
              <w:t>智慧教室</w:t>
            </w:r>
          </w:p>
        </w:tc>
        <w:tc>
          <w:tcPr>
            <w:tcW w:w="2656" w:type="dxa"/>
            <w:shd w:val="clear" w:color="auto" w:fill="A5A5A5" w:themeFill="accent3"/>
            <w:vAlign w:val="center"/>
          </w:tcPr>
          <w:p>
            <w:pPr>
              <w:widowControl/>
              <w:jc w:val="center"/>
              <w:rPr>
                <w:rFonts w:ascii="仿宋" w:hAnsi="仿宋" w:eastAsia="仿宋"/>
                <w:bCs/>
                <w:sz w:val="24"/>
              </w:rPr>
            </w:pPr>
            <w:r>
              <w:rPr>
                <w:rFonts w:hint="eastAsia" w:ascii="仿宋" w:hAnsi="仿宋" w:eastAsia="仿宋"/>
                <w:bCs/>
                <w:sz w:val="24"/>
              </w:rPr>
              <w:t>提高教学效率</w:t>
            </w:r>
          </w:p>
        </w:tc>
        <w:tc>
          <w:tcPr>
            <w:tcW w:w="4160" w:type="dxa"/>
            <w:shd w:val="clear" w:color="auto" w:fill="A5A5A5" w:themeFill="accent3"/>
            <w:vAlign w:val="center"/>
          </w:tcPr>
          <w:p>
            <w:pPr>
              <w:widowControl/>
              <w:jc w:val="center"/>
              <w:rPr>
                <w:rFonts w:ascii="仿宋" w:hAnsi="仿宋" w:eastAsia="仿宋"/>
                <w:bCs/>
                <w:sz w:val="24"/>
              </w:rPr>
            </w:pPr>
            <w:r>
              <w:rPr>
                <w:rFonts w:hint="eastAsia" w:ascii="仿宋" w:hAnsi="仿宋" w:eastAsia="仿宋"/>
                <w:bCs/>
                <w:sz w:val="24"/>
              </w:rPr>
              <w:t>44个教室，均安装交互式触摸一体机1台、无线A P2台、充电柜1个、教学APP2个、职教魔方软件1套，教学资源平台软件1套；2000余名学生每人1台平板电脑。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707" w:type="dxa"/>
            <w:shd w:val="clear" w:color="auto" w:fill="C8C8C8" w:themeFill="accent3" w:themeFillTint="99"/>
            <w:vAlign w:val="center"/>
          </w:tcPr>
          <w:p>
            <w:pPr>
              <w:widowControl/>
              <w:jc w:val="center"/>
              <w:rPr>
                <w:rFonts w:ascii="仿宋" w:hAnsi="仿宋" w:eastAsia="仿宋"/>
                <w:bCs/>
                <w:sz w:val="24"/>
              </w:rPr>
            </w:pPr>
            <w:r>
              <w:rPr>
                <w:rFonts w:hint="eastAsia" w:ascii="仿宋" w:hAnsi="仿宋" w:eastAsia="仿宋"/>
                <w:bCs/>
                <w:sz w:val="24"/>
              </w:rPr>
              <w:t>多功能考研室</w:t>
            </w:r>
          </w:p>
        </w:tc>
        <w:tc>
          <w:tcPr>
            <w:tcW w:w="2656" w:type="dxa"/>
            <w:shd w:val="clear" w:color="auto" w:fill="C8C8C8" w:themeFill="accent3" w:themeFillTint="99"/>
            <w:vAlign w:val="center"/>
          </w:tcPr>
          <w:p>
            <w:pPr>
              <w:widowControl/>
              <w:jc w:val="center"/>
              <w:rPr>
                <w:rFonts w:ascii="仿宋" w:hAnsi="仿宋" w:eastAsia="仿宋"/>
                <w:bCs/>
                <w:sz w:val="24"/>
              </w:rPr>
            </w:pPr>
            <w:r>
              <w:rPr>
                <w:rFonts w:hint="eastAsia" w:ascii="仿宋" w:hAnsi="仿宋" w:eastAsia="仿宋"/>
                <w:bCs/>
                <w:sz w:val="24"/>
              </w:rPr>
              <w:t>提升教研办公效率</w:t>
            </w:r>
          </w:p>
        </w:tc>
        <w:tc>
          <w:tcPr>
            <w:tcW w:w="4160" w:type="dxa"/>
            <w:shd w:val="clear" w:color="auto" w:fill="C8C8C8" w:themeFill="accent3" w:themeFillTint="99"/>
            <w:vAlign w:val="center"/>
          </w:tcPr>
          <w:p>
            <w:pPr>
              <w:widowControl/>
              <w:jc w:val="center"/>
              <w:rPr>
                <w:rFonts w:ascii="仿宋" w:hAnsi="仿宋" w:eastAsia="仿宋"/>
                <w:bCs/>
                <w:sz w:val="24"/>
              </w:rPr>
            </w:pPr>
            <w:r>
              <w:rPr>
                <w:rFonts w:hint="eastAsia" w:ascii="仿宋" w:hAnsi="仿宋" w:eastAsia="仿宋"/>
                <w:bCs/>
                <w:sz w:val="24"/>
              </w:rPr>
              <w:t>每个教研组更换多媒体白板，教师每人一台电脑</w:t>
            </w:r>
          </w:p>
        </w:tc>
      </w:tr>
    </w:tbl>
    <w:p>
      <w:pPr>
        <w:rPr>
          <w:rFonts w:ascii="仿宋" w:hAnsi="仿宋" w:eastAsia="仿宋"/>
          <w:bCs/>
          <w:sz w:val="32"/>
          <w:szCs w:val="32"/>
        </w:rPr>
      </w:pPr>
    </w:p>
    <w:p>
      <w:pPr>
        <w:pStyle w:val="4"/>
        <w:spacing w:before="0"/>
        <w:ind w:firstLine="647" w:firstLineChars="200"/>
        <w:rPr>
          <w:rFonts w:ascii="仿宋" w:hAnsi="仿宋" w:eastAsia="仿宋" w:cs="楷体"/>
          <w:bCs w:val="0"/>
          <w:spacing w:val="1"/>
          <w:sz w:val="32"/>
        </w:rPr>
      </w:pPr>
      <w:bookmarkStart w:id="17" w:name="_Toc64979403"/>
      <w:r>
        <w:rPr>
          <w:rFonts w:hint="eastAsia" w:ascii="仿宋" w:hAnsi="仿宋" w:eastAsia="仿宋" w:cs="楷体"/>
          <w:bCs w:val="0"/>
          <w:spacing w:val="1"/>
          <w:sz w:val="32"/>
        </w:rPr>
        <w:t>3.5 德育工作</w:t>
      </w:r>
      <w:bookmarkEnd w:id="17"/>
    </w:p>
    <w:p>
      <w:pPr>
        <w:ind w:firstLine="643" w:firstLineChars="200"/>
        <w:rPr>
          <w:rFonts w:ascii="仿宋" w:hAnsi="仿宋" w:eastAsia="仿宋" w:cs="仿宋_GB2312"/>
          <w:sz w:val="32"/>
          <w:szCs w:val="32"/>
        </w:rPr>
      </w:pPr>
      <w:r>
        <w:rPr>
          <w:rFonts w:hint="eastAsia" w:ascii="仿宋" w:hAnsi="仿宋" w:eastAsia="仿宋" w:cs="仿宋_GB2312"/>
          <w:b/>
          <w:bCs/>
          <w:sz w:val="32"/>
          <w:szCs w:val="32"/>
        </w:rPr>
        <w:t>3.5.1 德育课实施情况。</w:t>
      </w:r>
      <w:r>
        <w:rPr>
          <w:rFonts w:hint="eastAsia" w:ascii="仿宋" w:hAnsi="仿宋" w:eastAsia="仿宋" w:cs="仿宋_GB2312"/>
          <w:sz w:val="32"/>
          <w:szCs w:val="32"/>
        </w:rPr>
        <w:t>学校开全开足德育课，在其它学科、主题班会课中渗透德育。除此之外，</w:t>
      </w:r>
      <w:r>
        <w:rPr>
          <w:rFonts w:hint="eastAsia" w:ascii="仿宋" w:hAnsi="仿宋" w:eastAsia="仿宋"/>
          <w:sz w:val="32"/>
          <w:szCs w:val="32"/>
        </w:rPr>
        <w:t>利用集会或周一升旗仪式开展德育教育；每天各班组织观看新闻联播及时了解时政动态，引导学生关注国事，培养学生爱国情怀；利用“校园电视台”、教室交互式触摸一体机，组织学生观看优秀事迹视频；</w:t>
      </w:r>
      <w:r>
        <w:rPr>
          <w:rFonts w:hint="eastAsia" w:ascii="仿宋" w:hAnsi="仿宋" w:eastAsia="仿宋" w:cs="仿宋_GB2312"/>
          <w:sz w:val="32"/>
          <w:szCs w:val="32"/>
        </w:rPr>
        <w:t>充分依托校企合作平台，将德育教育融入到学生的学习、生活中，延伸到企业实习实践岗位中去，突出校企“双元”育人特色。通过一系列、全方位、多渠道德育教育的实施，收到了良好的育人效果。</w:t>
      </w:r>
    </w:p>
    <w:p>
      <w:pPr>
        <w:ind w:firstLine="643" w:firstLineChars="200"/>
        <w:rPr>
          <w:rFonts w:ascii="仿宋" w:hAnsi="仿宋" w:eastAsia="仿宋" w:cs="仿宋_GB2312"/>
          <w:sz w:val="32"/>
          <w:szCs w:val="32"/>
        </w:rPr>
      </w:pPr>
      <w:r>
        <w:rPr>
          <w:rFonts w:hint="eastAsia" w:ascii="仿宋" w:hAnsi="仿宋" w:eastAsia="仿宋" w:cs="仿宋_GB2312"/>
          <w:b/>
          <w:bCs/>
          <w:sz w:val="32"/>
          <w:szCs w:val="32"/>
        </w:rPr>
        <w:t>3.5.2 校园文化建设。</w:t>
      </w:r>
      <w:r>
        <w:rPr>
          <w:rFonts w:hint="eastAsia" w:ascii="仿宋" w:hAnsi="仿宋" w:eastAsia="仿宋" w:cs="仿宋_GB2312"/>
          <w:sz w:val="32"/>
          <w:szCs w:val="32"/>
        </w:rPr>
        <w:t>以“化育灵魂，感动生命，随风潜入夜，润物细无声”为建设指导，布置了“办公、实训、教学、生活、活动”五个文化宣传区，和“走廊、教室、办公室、宿舍、实训室”五个特色文化宣传区。配合我县创建国家卫生县城和省级文明县城部署安排，实施了校园环境卫生整治，优化了学校环境布局；开展了校园文化艺术节、职业教育活动周、校园文明风采大赛，专业技能大赛等主题活动；成立了各种社团组织并开展了丰富多彩的活动，丰富了校园文化的内涵和底蕴。</w:t>
      </w:r>
    </w:p>
    <w:p>
      <w:pPr>
        <w:tabs>
          <w:tab w:val="left" w:pos="3378"/>
        </w:tabs>
        <w:ind w:firstLine="643" w:firstLineChars="200"/>
        <w:jc w:val="left"/>
        <w:rPr>
          <w:rFonts w:hint="eastAsia" w:ascii="仿宋" w:hAnsi="仿宋" w:eastAsia="仿宋"/>
          <w:sz w:val="32"/>
          <w:szCs w:val="32"/>
        </w:rPr>
      </w:pPr>
      <w:r>
        <w:rPr>
          <w:rFonts w:hint="eastAsia" w:ascii="仿宋" w:hAnsi="仿宋" w:eastAsia="仿宋" w:cs="仿宋_GB2312"/>
          <w:b/>
          <w:bCs/>
          <w:sz w:val="32"/>
          <w:szCs w:val="32"/>
        </w:rPr>
        <w:t>3.5.3 文明风采活动开展情况。</w:t>
      </w:r>
    </w:p>
    <w:p>
      <w:pPr>
        <w:tabs>
          <w:tab w:val="left" w:pos="3378"/>
        </w:tabs>
        <w:jc w:val="center"/>
        <w:rPr>
          <w:rFonts w:hint="eastAsia" w:ascii="仿宋" w:hAnsi="仿宋" w:eastAsia="仿宋" w:cs="仿宋_GB2312"/>
          <w:b/>
          <w:bCs/>
          <w:sz w:val="32"/>
          <w:szCs w:val="32"/>
        </w:rPr>
      </w:pPr>
      <w:r>
        <w:rPr>
          <w:rFonts w:hint="eastAsia" w:ascii="仿宋" w:hAnsi="仿宋" w:eastAsia="仿宋"/>
          <w:sz w:val="32"/>
          <w:szCs w:val="32"/>
        </w:rPr>
        <w:drawing>
          <wp:inline distT="0" distB="0" distL="114300" distR="114300">
            <wp:extent cx="5280025" cy="1703705"/>
            <wp:effectExtent l="19050" t="0" r="0" b="0"/>
            <wp:docPr id="8" name="图片 8" descr="c28ede8032b3c9f909142d12eed8d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28ede8032b3c9f909142d12eed8d74"/>
                    <pic:cNvPicPr>
                      <a:picLocks noChangeAspect="1"/>
                    </pic:cNvPicPr>
                  </pic:nvPicPr>
                  <pic:blipFill>
                    <a:blip r:embed="rId20" cstate="print"/>
                    <a:srcRect t="-8352"/>
                    <a:stretch>
                      <a:fillRect/>
                    </a:stretch>
                  </pic:blipFill>
                  <pic:spPr>
                    <a:xfrm>
                      <a:off x="0" y="0"/>
                      <a:ext cx="5280314" cy="1704109"/>
                    </a:xfrm>
                    <a:prstGeom prst="rect">
                      <a:avLst/>
                    </a:prstGeom>
                  </pic:spPr>
                </pic:pic>
              </a:graphicData>
            </a:graphic>
          </wp:inline>
        </w:drawing>
      </w:r>
    </w:p>
    <w:p>
      <w:pPr>
        <w:ind w:firstLine="643" w:firstLineChars="200"/>
        <w:rPr>
          <w:rFonts w:hint="eastAsia" w:ascii="仿宋" w:hAnsi="仿宋" w:eastAsia="仿宋" w:cs="仿宋_GB2312"/>
          <w:b/>
          <w:bCs/>
          <w:sz w:val="32"/>
          <w:szCs w:val="32"/>
        </w:rPr>
      </w:pPr>
      <w:r>
        <w:rPr>
          <w:rFonts w:hint="eastAsia" w:ascii="仿宋" w:hAnsi="仿宋" w:eastAsia="仿宋" w:cs="仿宋_GB2312"/>
          <w:b/>
          <w:bCs/>
          <w:sz w:val="32"/>
          <w:szCs w:val="32"/>
        </w:rPr>
        <w:t>3.5.4 社团活动情况。</w:t>
      </w:r>
    </w:p>
    <w:p>
      <w:pPr>
        <w:ind w:firstLine="643" w:firstLineChars="200"/>
        <w:rPr>
          <w:rFonts w:hint="eastAsia" w:ascii="仿宋" w:hAnsi="仿宋" w:eastAsia="仿宋" w:cs="仿宋_GB2312"/>
          <w:sz w:val="32"/>
          <w:szCs w:val="32"/>
        </w:rPr>
      </w:pPr>
      <w:r>
        <w:rPr>
          <w:rFonts w:hint="eastAsia" w:ascii="仿宋" w:hAnsi="仿宋" w:eastAsia="仿宋" w:cs="仿宋_GB2312"/>
          <w:b/>
          <w:bCs/>
          <w:sz w:val="32"/>
          <w:szCs w:val="32"/>
        </w:rPr>
        <w:t>（1）团委工作。</w:t>
      </w:r>
      <w:r>
        <w:rPr>
          <w:rFonts w:hint="eastAsia" w:ascii="仿宋" w:hAnsi="仿宋" w:eastAsia="仿宋" w:cs="仿宋_GB2312"/>
          <w:sz w:val="32"/>
          <w:szCs w:val="32"/>
        </w:rPr>
        <w:t>校团委在校党支部的领导下开展工作，负责全校45个班级团支部的管理工作，是学校开展政治思想教育、道德教育、各项主要活动的重要抓手。一年来，团委开展了组织建设、智慧团建、主题教育等工作。</w:t>
      </w:r>
    </w:p>
    <w:p>
      <w:pPr>
        <w:ind w:firstLine="643" w:firstLineChars="200"/>
        <w:rPr>
          <w:rFonts w:ascii="仿宋" w:hAnsi="仿宋" w:eastAsia="仿宋" w:cs="仿宋_GB2312"/>
          <w:sz w:val="32"/>
          <w:szCs w:val="32"/>
        </w:rPr>
      </w:pPr>
      <w:r>
        <w:rPr>
          <w:rFonts w:hint="eastAsia" w:ascii="仿宋" w:hAnsi="仿宋" w:eastAsia="仿宋" w:cs="仿宋_GB2312"/>
          <w:b/>
          <w:bCs/>
          <w:sz w:val="32"/>
          <w:szCs w:val="32"/>
        </w:rPr>
        <w:t>（2）社团工作。</w:t>
      </w:r>
      <w:r>
        <w:rPr>
          <w:rFonts w:hint="eastAsia" w:ascii="仿宋" w:hAnsi="仿宋" w:eastAsia="仿宋" w:cs="仿宋_GB2312"/>
          <w:sz w:val="32"/>
          <w:szCs w:val="32"/>
        </w:rPr>
        <w:t>在校团委的组织下，逐步建立成熟了“六社六队”。</w:t>
      </w:r>
    </w:p>
    <w:p>
      <w:pPr>
        <w:pStyle w:val="2"/>
        <w:jc w:val="center"/>
        <w:rPr>
          <w:rFonts w:hint="default" w:ascii="仿宋" w:hAnsi="仿宋" w:eastAsia="仿宋" w:cs="仿宋_GB2312"/>
          <w:sz w:val="32"/>
          <w:szCs w:val="32"/>
        </w:rPr>
      </w:pPr>
      <w:r>
        <w:rPr>
          <w:rFonts w:ascii="仿宋" w:hAnsi="仿宋" w:eastAsia="仿宋"/>
          <w:sz w:val="32"/>
          <w:szCs w:val="32"/>
        </w:rPr>
        <w:drawing>
          <wp:inline distT="0" distB="0" distL="114300" distR="114300">
            <wp:extent cx="2779395" cy="1927225"/>
            <wp:effectExtent l="19050" t="0" r="1731" b="0"/>
            <wp:docPr id="26" name="图片 26" descr="d60a91ff75fc78ef72a4c67f0885e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d60a91ff75fc78ef72a4c67f0885e4d"/>
                    <pic:cNvPicPr>
                      <a:picLocks noChangeAspect="1"/>
                    </pic:cNvPicPr>
                  </pic:nvPicPr>
                  <pic:blipFill>
                    <a:blip r:embed="rId21" cstate="print"/>
                    <a:stretch>
                      <a:fillRect/>
                    </a:stretch>
                  </pic:blipFill>
                  <pic:spPr>
                    <a:xfrm>
                      <a:off x="0" y="0"/>
                      <a:ext cx="2777518" cy="1926017"/>
                    </a:xfrm>
                    <a:prstGeom prst="rect">
                      <a:avLst/>
                    </a:prstGeom>
                  </pic:spPr>
                </pic:pic>
              </a:graphicData>
            </a:graphic>
          </wp:inline>
        </w:drawing>
      </w:r>
      <w:r>
        <w:rPr>
          <w:rFonts w:ascii="仿宋" w:hAnsi="仿宋" w:eastAsia="仿宋"/>
          <w:sz w:val="32"/>
          <w:szCs w:val="32"/>
        </w:rPr>
        <w:drawing>
          <wp:inline distT="0" distB="0" distL="114300" distR="114300">
            <wp:extent cx="2879090" cy="1905000"/>
            <wp:effectExtent l="19050" t="0" r="0" b="0"/>
            <wp:docPr id="25" name="图片 25" descr="7f3c26503b64bea5a2aaa0f487785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7f3c26503b64bea5a2aaa0f487785b9"/>
                    <pic:cNvPicPr>
                      <a:picLocks noChangeAspect="1"/>
                    </pic:cNvPicPr>
                  </pic:nvPicPr>
                  <pic:blipFill>
                    <a:blip r:embed="rId22" cstate="print"/>
                    <a:stretch>
                      <a:fillRect/>
                    </a:stretch>
                  </pic:blipFill>
                  <pic:spPr>
                    <a:xfrm>
                      <a:off x="0" y="0"/>
                      <a:ext cx="2878100" cy="1903977"/>
                    </a:xfrm>
                    <a:prstGeom prst="rect">
                      <a:avLst/>
                    </a:prstGeom>
                  </pic:spPr>
                </pic:pic>
              </a:graphicData>
            </a:graphic>
          </wp:inline>
        </w:drawing>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这些社团是同学们根据自己的喜好，自发组织、自我管理、自我报名参加的，各个社团都初步形成了一套适合自己社团的规章制度。每年的校园文化艺术节、学校开展的重大活动，各个社团都会准备自己的才艺展示。通过参与这一系列健康有益、丰富多彩的课外活动，极大充实了学生的课外生活，提升了校园文化的内涵和底蕴。</w:t>
      </w:r>
    </w:p>
    <w:p>
      <w:pPr>
        <w:ind w:firstLine="643" w:firstLineChars="200"/>
        <w:rPr>
          <w:rFonts w:ascii="仿宋" w:hAnsi="仿宋" w:eastAsia="仿宋" w:cs="仿宋_GB2312"/>
          <w:sz w:val="32"/>
          <w:szCs w:val="32"/>
        </w:rPr>
      </w:pPr>
      <w:r>
        <w:rPr>
          <w:rFonts w:hint="eastAsia" w:ascii="仿宋" w:hAnsi="仿宋" w:eastAsia="仿宋" w:cs="仿宋"/>
          <w:b/>
          <w:bCs/>
          <w:sz w:val="32"/>
          <w:szCs w:val="32"/>
        </w:rPr>
        <w:t>（3）学生会工作。</w:t>
      </w:r>
      <w:r>
        <w:rPr>
          <w:rFonts w:hint="eastAsia" w:ascii="仿宋" w:hAnsi="仿宋" w:eastAsia="仿宋" w:cs="仿宋_GB2312"/>
          <w:sz w:val="32"/>
          <w:szCs w:val="32"/>
        </w:rPr>
        <w:t>学生会组织机构健全。</w:t>
      </w:r>
    </w:p>
    <w:p>
      <w:pPr>
        <w:pStyle w:val="2"/>
        <w:jc w:val="center"/>
        <w:rPr>
          <w:rFonts w:hint="default" w:ascii="仿宋" w:hAnsi="仿宋" w:eastAsia="仿宋" w:cs="仿宋_GB2312"/>
          <w:sz w:val="32"/>
          <w:szCs w:val="32"/>
        </w:rPr>
      </w:pPr>
      <w:r>
        <w:rPr>
          <w:rFonts w:ascii="仿宋" w:hAnsi="仿宋" w:eastAsia="仿宋"/>
          <w:sz w:val="32"/>
          <w:szCs w:val="32"/>
        </w:rPr>
        <w:drawing>
          <wp:inline distT="0" distB="0" distL="114300" distR="114300">
            <wp:extent cx="3813810" cy="2167255"/>
            <wp:effectExtent l="19050" t="0" r="0" b="0"/>
            <wp:docPr id="30" name="图片 30" descr="16df05b7d130be6bb23b8bc97d747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6df05b7d130be6bb23b8bc97d7479a"/>
                    <pic:cNvPicPr>
                      <a:picLocks noChangeAspect="1"/>
                    </pic:cNvPicPr>
                  </pic:nvPicPr>
                  <pic:blipFill>
                    <a:blip r:embed="rId23" cstate="print"/>
                    <a:stretch>
                      <a:fillRect/>
                    </a:stretch>
                  </pic:blipFill>
                  <pic:spPr>
                    <a:xfrm>
                      <a:off x="0" y="0"/>
                      <a:ext cx="3812764" cy="2166909"/>
                    </a:xfrm>
                    <a:prstGeom prst="rect">
                      <a:avLst/>
                    </a:prstGeom>
                  </pic:spPr>
                </pic:pic>
              </a:graphicData>
            </a:graphic>
          </wp:inline>
        </w:drawing>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各部门配合学校各处室开展工作：配合教务处管理学风建设，配合艺体部管理两操，配合团委检查卫生，配合后勤处检查校园环境卫生等，初步实现了学生的自主管理，学生会的作用日益突出。</w:t>
      </w:r>
    </w:p>
    <w:p>
      <w:pPr>
        <w:pStyle w:val="4"/>
        <w:spacing w:before="0"/>
        <w:ind w:firstLine="647" w:firstLineChars="200"/>
        <w:rPr>
          <w:rFonts w:ascii="仿宋" w:hAnsi="仿宋" w:eastAsia="仿宋" w:cs="楷体"/>
          <w:bCs w:val="0"/>
          <w:spacing w:val="1"/>
          <w:sz w:val="32"/>
        </w:rPr>
      </w:pPr>
      <w:bookmarkStart w:id="18" w:name="_Toc64979404"/>
      <w:r>
        <w:rPr>
          <w:rFonts w:hint="eastAsia" w:ascii="仿宋" w:hAnsi="仿宋" w:eastAsia="仿宋" w:cs="楷体"/>
          <w:bCs w:val="0"/>
          <w:spacing w:val="1"/>
          <w:sz w:val="32"/>
        </w:rPr>
        <w:t>3.6 党建情况</w:t>
      </w:r>
      <w:bookmarkEnd w:id="18"/>
    </w:p>
    <w:p>
      <w:pPr>
        <w:widowControl/>
        <w:ind w:firstLine="643" w:firstLineChars="200"/>
        <w:jc w:val="left"/>
        <w:rPr>
          <w:rFonts w:ascii="仿宋" w:hAnsi="仿宋" w:eastAsia="仿宋" w:cs="仿宋_GB2312"/>
          <w:sz w:val="32"/>
          <w:szCs w:val="32"/>
        </w:rPr>
      </w:pPr>
      <w:r>
        <w:rPr>
          <w:rFonts w:hint="eastAsia" w:ascii="仿宋" w:hAnsi="仿宋" w:eastAsia="仿宋" w:cs="Calibri"/>
          <w:b/>
          <w:bCs/>
          <w:sz w:val="32"/>
          <w:szCs w:val="32"/>
        </w:rPr>
        <w:t xml:space="preserve">3.6.1 </w:t>
      </w:r>
      <w:r>
        <w:rPr>
          <w:rFonts w:hint="eastAsia" w:ascii="仿宋" w:hAnsi="仿宋" w:eastAsia="仿宋" w:cs="仿宋_GB2312"/>
          <w:b/>
          <w:bCs/>
          <w:color w:val="000000"/>
          <w:kern w:val="0"/>
          <w:sz w:val="32"/>
          <w:szCs w:val="32"/>
        </w:rPr>
        <w:t>机构建设</w:t>
      </w:r>
      <w:r>
        <w:rPr>
          <w:rFonts w:hint="eastAsia" w:ascii="仿宋" w:hAnsi="仿宋" w:eastAsia="仿宋"/>
          <w:b/>
          <w:bCs/>
          <w:sz w:val="32"/>
          <w:szCs w:val="32"/>
        </w:rPr>
        <w:t>。</w:t>
      </w:r>
      <w:r>
        <w:rPr>
          <w:rFonts w:hint="eastAsia" w:ascii="仿宋" w:hAnsi="仿宋" w:eastAsia="仿宋" w:cs="仿宋_GB2312"/>
          <w:sz w:val="32"/>
          <w:szCs w:val="32"/>
        </w:rPr>
        <w:t>学校党支部有48名党员，3名预备党员，党支部班子包括书记、副书记、组织委员、宣传委员、统战委员。党支部书记由校长兼任，划分为四个党小组，党支部设党务办公室，负责党支部常务工作的开展。两套班子一套人马，确保了党对学校工作的绝对领导。</w:t>
      </w:r>
    </w:p>
    <w:p>
      <w:pPr>
        <w:widowControl/>
        <w:ind w:firstLine="643" w:firstLineChars="200"/>
        <w:jc w:val="left"/>
        <w:rPr>
          <w:rFonts w:ascii="仿宋" w:hAnsi="仿宋" w:eastAsia="仿宋" w:cs="仿宋"/>
          <w:spacing w:val="1"/>
          <w:sz w:val="32"/>
          <w:szCs w:val="32"/>
        </w:rPr>
      </w:pPr>
      <w:r>
        <w:rPr>
          <w:rFonts w:hint="eastAsia" w:ascii="仿宋" w:hAnsi="仿宋" w:eastAsia="仿宋" w:cs="仿宋_GB2312"/>
          <w:b/>
          <w:bCs/>
          <w:sz w:val="32"/>
          <w:szCs w:val="32"/>
        </w:rPr>
        <w:t xml:space="preserve">3.6.2 </w:t>
      </w:r>
      <w:r>
        <w:rPr>
          <w:rFonts w:hint="eastAsia" w:ascii="仿宋" w:hAnsi="仿宋" w:eastAsia="仿宋" w:cs="楷体"/>
          <w:b/>
          <w:bCs/>
          <w:spacing w:val="1"/>
          <w:sz w:val="32"/>
          <w:szCs w:val="32"/>
        </w:rPr>
        <w:t>廉政建设</w:t>
      </w:r>
      <w:r>
        <w:rPr>
          <w:rFonts w:hint="eastAsia" w:ascii="仿宋" w:hAnsi="仿宋" w:eastAsia="仿宋" w:cs="楷体"/>
          <w:b/>
          <w:sz w:val="32"/>
          <w:szCs w:val="32"/>
        </w:rPr>
        <w:t>。</w:t>
      </w:r>
      <w:r>
        <w:rPr>
          <w:rFonts w:hint="eastAsia" w:ascii="仿宋" w:hAnsi="仿宋" w:eastAsia="仿宋" w:cs="仿宋"/>
          <w:sz w:val="32"/>
          <w:szCs w:val="32"/>
        </w:rPr>
        <w:t>强化“一岗双责”责任落实，建立了书记定期述职述廉工作机制；</w:t>
      </w:r>
      <w:r>
        <w:rPr>
          <w:rFonts w:hint="eastAsia" w:ascii="仿宋" w:hAnsi="仿宋" w:eastAsia="仿宋" w:cs="仿宋"/>
          <w:spacing w:val="1"/>
          <w:sz w:val="32"/>
          <w:szCs w:val="32"/>
        </w:rPr>
        <w:t>狠抓了“四风”反弹整治，主要整治了文山会海、“纪律松懈、无政府主义”、公款送礼、公款吃喝、超标配备公车、多占办公用房问题；加强了财务管理，规范了专项资金使用管理、单位财务管理、财经纪律、办学行为、教辅材料使用等工作。营造了学校风清气正的政治生态环境。</w:t>
      </w:r>
    </w:p>
    <w:p>
      <w:pPr>
        <w:widowControl/>
        <w:ind w:firstLine="647" w:firstLineChars="200"/>
        <w:jc w:val="left"/>
        <w:rPr>
          <w:rFonts w:ascii="仿宋" w:hAnsi="仿宋" w:eastAsia="仿宋" w:cs="仿宋_GB2312"/>
          <w:sz w:val="32"/>
          <w:szCs w:val="32"/>
        </w:rPr>
      </w:pPr>
      <w:r>
        <w:rPr>
          <w:rFonts w:hint="eastAsia" w:ascii="仿宋" w:hAnsi="仿宋" w:eastAsia="仿宋" w:cs="仿宋"/>
          <w:b/>
          <w:bCs/>
          <w:spacing w:val="1"/>
          <w:sz w:val="32"/>
          <w:szCs w:val="32"/>
        </w:rPr>
        <w:t xml:space="preserve">3.6.3 </w:t>
      </w:r>
      <w:r>
        <w:rPr>
          <w:rFonts w:hint="eastAsia" w:ascii="仿宋" w:hAnsi="仿宋" w:eastAsia="仿宋" w:cs="仿宋_GB2312"/>
          <w:b/>
          <w:bCs/>
          <w:sz w:val="32"/>
          <w:szCs w:val="32"/>
        </w:rPr>
        <w:t>活动开展。</w:t>
      </w:r>
      <w:r>
        <w:rPr>
          <w:rFonts w:hint="eastAsia" w:ascii="仿宋" w:hAnsi="仿宋" w:eastAsia="仿宋" w:cs="仿宋_GB2312"/>
          <w:sz w:val="32"/>
          <w:szCs w:val="32"/>
        </w:rPr>
        <w:t>组织党员干部通过“学习强国”和“三晋先锋”平台等形式，认真开展了学习活动，先后系统学习了《党章》《中国共产党廉洁自律准则》等内容。以开展师德师风建设为抓手，结合教育系统开展的“知敬畏、明底线、守规矩”集中教育整顿活动，开展了自查自纠整治活动。组织全体党员观看了中央电视台的中国共产党诞生纪念日特别节目：“一句誓言，一生作答”；组织支部党员干部开展了“八个一”、“双联双促”、“三亮三比”等活动。活动的开展为学校师生起到了师范带头作用，引领了学校政治思想工作和德育工作的有效开展。</w:t>
      </w:r>
    </w:p>
    <w:p>
      <w:pPr>
        <w:widowControl/>
        <w:ind w:firstLine="647" w:firstLineChars="200"/>
        <w:jc w:val="left"/>
        <w:rPr>
          <w:rFonts w:ascii="仿宋" w:hAnsi="仿宋" w:eastAsia="仿宋" w:cs="黑体"/>
          <w:b/>
          <w:bCs/>
          <w:spacing w:val="1"/>
          <w:sz w:val="32"/>
          <w:szCs w:val="32"/>
        </w:rPr>
      </w:pPr>
      <w:r>
        <w:rPr>
          <w:rFonts w:ascii="仿宋" w:hAnsi="仿宋" w:eastAsia="仿宋" w:cs="黑体"/>
          <w:b/>
          <w:bCs/>
          <w:spacing w:val="1"/>
          <w:sz w:val="32"/>
          <w:szCs w:val="32"/>
        </w:rPr>
        <w:br w:type="page"/>
      </w:r>
    </w:p>
    <w:p>
      <w:pPr>
        <w:pStyle w:val="3"/>
        <w:spacing w:before="0" w:afterLines="50" w:line="240" w:lineRule="auto"/>
        <w:rPr>
          <w:rFonts w:cs="黑体" w:asciiTheme="minorEastAsia" w:hAnsiTheme="minorEastAsia" w:eastAsiaTheme="minorEastAsia"/>
          <w:bCs w:val="0"/>
          <w:spacing w:val="1"/>
        </w:rPr>
      </w:pPr>
      <w:bookmarkStart w:id="19" w:name="_Toc64979405"/>
      <w:r>
        <w:rPr>
          <w:rFonts w:hint="eastAsia" w:cs="黑体" w:asciiTheme="minorEastAsia" w:hAnsiTheme="minorEastAsia" w:eastAsiaTheme="minorEastAsia"/>
          <w:bCs w:val="0"/>
          <w:spacing w:val="1"/>
        </w:rPr>
        <w:t>四、校企合作</w:t>
      </w:r>
      <w:bookmarkEnd w:id="19"/>
    </w:p>
    <w:p>
      <w:pPr>
        <w:pStyle w:val="4"/>
        <w:spacing w:before="0"/>
        <w:ind w:firstLine="647" w:firstLineChars="200"/>
        <w:rPr>
          <w:rFonts w:hint="eastAsia" w:ascii="仿宋" w:hAnsi="仿宋" w:eastAsia="仿宋" w:cs="楷体"/>
          <w:bCs w:val="0"/>
          <w:spacing w:val="1"/>
          <w:sz w:val="32"/>
        </w:rPr>
      </w:pPr>
      <w:bookmarkStart w:id="20" w:name="_Toc64979406"/>
      <w:r>
        <w:rPr>
          <w:rFonts w:hint="eastAsia" w:ascii="仿宋" w:hAnsi="仿宋" w:eastAsia="仿宋" w:cs="楷体"/>
          <w:bCs w:val="0"/>
          <w:spacing w:val="1"/>
          <w:sz w:val="32"/>
        </w:rPr>
        <w:t>4.1 校企合作开展情况和效果</w:t>
      </w:r>
      <w:bookmarkEnd w:id="20"/>
    </w:p>
    <w:p>
      <w:pPr>
        <w:ind w:firstLine="640" w:firstLineChars="200"/>
        <w:rPr>
          <w:rFonts w:ascii="仿宋" w:hAnsi="仿宋" w:eastAsia="仿宋"/>
          <w:sz w:val="32"/>
          <w:szCs w:val="32"/>
        </w:rPr>
      </w:pPr>
      <w:r>
        <w:rPr>
          <w:rFonts w:ascii="仿宋" w:hAnsi="仿宋" w:eastAsia="仿宋"/>
          <w:sz w:val="32"/>
          <w:szCs w:val="32"/>
        </w:rPr>
        <w:t>按照教育部等六部门关于《职业学校校企合作促进办法》〔教职成2018.1号〕的通知精神，成立了由企业家、学校专业带头人组成的“专业建设专家委员会”，制定了《校企合作管理办法》《五年发展规划》等相关制度。</w:t>
      </w:r>
      <w:r>
        <w:rPr>
          <w:rFonts w:hint="eastAsia" w:ascii="仿宋" w:hAnsi="仿宋" w:eastAsia="仿宋"/>
          <w:sz w:val="32"/>
          <w:szCs w:val="32"/>
        </w:rPr>
        <w:t>积极实施了校企合作工作。</w:t>
      </w:r>
    </w:p>
    <w:p>
      <w:pPr>
        <w:spacing w:beforeLines="50" w:afterLines="50"/>
        <w:jc w:val="center"/>
        <w:rPr>
          <w:rFonts w:ascii="楷体" w:hAnsi="楷体" w:eastAsia="楷体" w:cs="仿宋_GB2312"/>
          <w:b/>
          <w:bCs/>
          <w:sz w:val="30"/>
          <w:szCs w:val="30"/>
        </w:rPr>
      </w:pPr>
      <w:r>
        <w:rPr>
          <w:rFonts w:hint="eastAsia" w:ascii="楷体" w:hAnsi="楷体" w:eastAsia="楷体" w:cs="仿宋_GB2312"/>
          <w:b/>
          <w:bCs/>
          <w:sz w:val="30"/>
          <w:szCs w:val="30"/>
        </w:rPr>
        <w:t>校企合作情况表</w:t>
      </w:r>
    </w:p>
    <w:tbl>
      <w:tblPr>
        <w:tblStyle w:val="23"/>
        <w:tblW w:w="8520" w:type="dxa"/>
        <w:jc w:val="center"/>
        <w:tblLayout w:type="autofit"/>
        <w:tblCellMar>
          <w:top w:w="0" w:type="dxa"/>
          <w:left w:w="0" w:type="dxa"/>
          <w:bottom w:w="0" w:type="dxa"/>
          <w:right w:w="0" w:type="dxa"/>
        </w:tblCellMar>
      </w:tblPr>
      <w:tblGrid>
        <w:gridCol w:w="2992"/>
        <w:gridCol w:w="2693"/>
        <w:gridCol w:w="2835"/>
      </w:tblGrid>
      <w:tr>
        <w:tblPrEx>
          <w:tblCellMar>
            <w:top w:w="0" w:type="dxa"/>
            <w:left w:w="0" w:type="dxa"/>
            <w:bottom w:w="0" w:type="dxa"/>
            <w:right w:w="0" w:type="dxa"/>
          </w:tblCellMar>
        </w:tblPrEx>
        <w:trPr>
          <w:trHeight w:val="636"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ED7D31" w:themeFill="accent2"/>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企业名称</w:t>
            </w:r>
          </w:p>
        </w:tc>
        <w:tc>
          <w:tcPr>
            <w:tcW w:w="2693" w:type="dxa"/>
            <w:tcBorders>
              <w:top w:val="single" w:color="000000" w:sz="4" w:space="0"/>
              <w:left w:val="single" w:color="000000" w:sz="4" w:space="0"/>
              <w:bottom w:val="single" w:color="000000" w:sz="4" w:space="0"/>
              <w:right w:val="single" w:color="000000" w:sz="4" w:space="0"/>
            </w:tcBorders>
            <w:shd w:val="clear" w:color="auto" w:fill="ED7D31" w:themeFill="accent2"/>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合作方式</w:t>
            </w:r>
          </w:p>
        </w:tc>
        <w:tc>
          <w:tcPr>
            <w:tcW w:w="2835" w:type="dxa"/>
            <w:tcBorders>
              <w:top w:val="single" w:color="000000" w:sz="4" w:space="0"/>
              <w:left w:val="single" w:color="000000" w:sz="4" w:space="0"/>
              <w:bottom w:val="single" w:color="000000" w:sz="4" w:space="0"/>
              <w:right w:val="single" w:color="000000" w:sz="4" w:space="0"/>
            </w:tcBorders>
            <w:shd w:val="clear" w:color="auto" w:fill="ED7D31" w:themeFill="accent2"/>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合作专业</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康定汽修厂</w:t>
            </w:r>
          </w:p>
        </w:tc>
        <w:tc>
          <w:tcPr>
            <w:tcW w:w="2693"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产教融合合作企业</w:t>
            </w:r>
          </w:p>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教师企业实践基地</w:t>
            </w:r>
          </w:p>
        </w:tc>
        <w:tc>
          <w:tcPr>
            <w:tcW w:w="2835"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汽车运用与维修</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新浪广告公司</w:t>
            </w:r>
          </w:p>
        </w:tc>
        <w:tc>
          <w:tcPr>
            <w:tcW w:w="2693"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产教融合合作企业</w:t>
            </w:r>
          </w:p>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教师企业实践基地</w:t>
            </w:r>
          </w:p>
        </w:tc>
        <w:tc>
          <w:tcPr>
            <w:tcW w:w="2835"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计算机平面设计</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昌丰广告公司</w:t>
            </w:r>
          </w:p>
        </w:tc>
        <w:tc>
          <w:tcPr>
            <w:tcW w:w="2693"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产教融合合作企业</w:t>
            </w:r>
          </w:p>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教师企业实践基地</w:t>
            </w:r>
          </w:p>
        </w:tc>
        <w:tc>
          <w:tcPr>
            <w:tcW w:w="2835"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计算机平面设计</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金鑫物流园</w:t>
            </w:r>
          </w:p>
        </w:tc>
        <w:tc>
          <w:tcPr>
            <w:tcW w:w="2693"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产教融合合作企业</w:t>
            </w:r>
          </w:p>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教师企业实践基地</w:t>
            </w:r>
          </w:p>
        </w:tc>
        <w:tc>
          <w:tcPr>
            <w:tcW w:w="2835"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电子商务</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金砂陶紫公司</w:t>
            </w:r>
          </w:p>
        </w:tc>
        <w:tc>
          <w:tcPr>
            <w:tcW w:w="2693"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产教融合合作企业</w:t>
            </w:r>
          </w:p>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教师企业实践基地</w:t>
            </w:r>
          </w:p>
        </w:tc>
        <w:tc>
          <w:tcPr>
            <w:tcW w:w="2835"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民族工艺品制作</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快乐波尔山羊饲养有限公司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产教融合合作企业</w:t>
            </w:r>
          </w:p>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教师企业实践基地</w:t>
            </w:r>
          </w:p>
        </w:tc>
        <w:tc>
          <w:tcPr>
            <w:tcW w:w="2835"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农产品保鲜与加工</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乡宁县人民医院</w:t>
            </w:r>
          </w:p>
        </w:tc>
        <w:tc>
          <w:tcPr>
            <w:tcW w:w="2693"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产教融合合作企业</w:t>
            </w:r>
          </w:p>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教师企业实践基地</w:t>
            </w:r>
          </w:p>
        </w:tc>
        <w:tc>
          <w:tcPr>
            <w:tcW w:w="2835"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营养与保健、护理</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樊家坪卫生院</w:t>
            </w:r>
          </w:p>
        </w:tc>
        <w:tc>
          <w:tcPr>
            <w:tcW w:w="2693"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产教融合合作企业</w:t>
            </w:r>
          </w:p>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教师企业实践基地</w:t>
            </w:r>
          </w:p>
        </w:tc>
        <w:tc>
          <w:tcPr>
            <w:tcW w:w="2835" w:type="dxa"/>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营养与保健、护理</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新城区幼儿园</w:t>
            </w:r>
          </w:p>
        </w:tc>
        <w:tc>
          <w:tcPr>
            <w:tcW w:w="269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教师企业实践基地</w:t>
            </w:r>
          </w:p>
        </w:tc>
        <w:tc>
          <w:tcPr>
            <w:tcW w:w="28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音乐、舞蹈表演、美术等</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小明星舞蹈艺术团</w:t>
            </w:r>
          </w:p>
        </w:tc>
        <w:tc>
          <w:tcPr>
            <w:tcW w:w="269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教师企业实践基地</w:t>
            </w:r>
          </w:p>
        </w:tc>
        <w:tc>
          <w:tcPr>
            <w:tcW w:w="28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舞蹈</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小脚丫舞蹈教育中心</w:t>
            </w:r>
          </w:p>
        </w:tc>
        <w:tc>
          <w:tcPr>
            <w:tcW w:w="269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教师企业实践基地</w:t>
            </w:r>
          </w:p>
        </w:tc>
        <w:tc>
          <w:tcPr>
            <w:tcW w:w="28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舞蹈</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云朵创意美术</w:t>
            </w:r>
          </w:p>
        </w:tc>
        <w:tc>
          <w:tcPr>
            <w:tcW w:w="269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教师企业实践基地</w:t>
            </w:r>
          </w:p>
        </w:tc>
        <w:tc>
          <w:tcPr>
            <w:tcW w:w="28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美术</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弛易佳换油保养中心</w:t>
            </w:r>
          </w:p>
        </w:tc>
        <w:tc>
          <w:tcPr>
            <w:tcW w:w="269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教师企业实践基地</w:t>
            </w:r>
          </w:p>
        </w:tc>
        <w:tc>
          <w:tcPr>
            <w:tcW w:w="28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汽车运用与维修</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殿毅汽修</w:t>
            </w:r>
          </w:p>
        </w:tc>
        <w:tc>
          <w:tcPr>
            <w:tcW w:w="269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教师企业实践基地</w:t>
            </w:r>
          </w:p>
        </w:tc>
        <w:tc>
          <w:tcPr>
            <w:tcW w:w="28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汽车运用与维修</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恒信科技</w:t>
            </w:r>
          </w:p>
        </w:tc>
        <w:tc>
          <w:tcPr>
            <w:tcW w:w="269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教师企业实践基地</w:t>
            </w:r>
          </w:p>
        </w:tc>
        <w:tc>
          <w:tcPr>
            <w:tcW w:w="28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计算机平面设计</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乡宁县捷诚至财务咨询有限公司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教师企业实践基地</w:t>
            </w:r>
          </w:p>
        </w:tc>
        <w:tc>
          <w:tcPr>
            <w:tcW w:w="28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会计电算化</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永新会计事务所</w:t>
            </w:r>
          </w:p>
        </w:tc>
        <w:tc>
          <w:tcPr>
            <w:tcW w:w="269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教师企业实践基地</w:t>
            </w:r>
          </w:p>
        </w:tc>
        <w:tc>
          <w:tcPr>
            <w:tcW w:w="28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会计电算化</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北京天信智远数据信息有限公司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学生顶岗实习单位</w:t>
            </w:r>
          </w:p>
        </w:tc>
        <w:tc>
          <w:tcPr>
            <w:tcW w:w="283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计算机平面设计</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北京点通数据公司</w:t>
            </w:r>
          </w:p>
        </w:tc>
        <w:tc>
          <w:tcPr>
            <w:tcW w:w="269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学生顶岗实习单位</w:t>
            </w:r>
          </w:p>
        </w:tc>
        <w:tc>
          <w:tcPr>
            <w:tcW w:w="283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计算机平面设计</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山西仁达信息科技</w:t>
            </w:r>
          </w:p>
        </w:tc>
        <w:tc>
          <w:tcPr>
            <w:tcW w:w="269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学生顶岗实习单位</w:t>
            </w:r>
          </w:p>
        </w:tc>
        <w:tc>
          <w:tcPr>
            <w:tcW w:w="283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计算机动漫</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深圳世宗自动化设备有限公司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学生顶岗实习单位</w:t>
            </w:r>
          </w:p>
        </w:tc>
        <w:tc>
          <w:tcPr>
            <w:tcW w:w="283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机电技术运用</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苏州一番车道汽修连锁</w:t>
            </w:r>
          </w:p>
        </w:tc>
        <w:tc>
          <w:tcPr>
            <w:tcW w:w="269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学生顶岗实习单位</w:t>
            </w:r>
          </w:p>
        </w:tc>
        <w:tc>
          <w:tcPr>
            <w:tcW w:w="283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汽车运用与维修</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北京同仁物业管理公司</w:t>
            </w:r>
          </w:p>
        </w:tc>
        <w:tc>
          <w:tcPr>
            <w:tcW w:w="269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学生顶岗实习单位</w:t>
            </w:r>
          </w:p>
        </w:tc>
        <w:tc>
          <w:tcPr>
            <w:tcW w:w="283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营养与保健</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北京同仁医院</w:t>
            </w:r>
          </w:p>
        </w:tc>
        <w:tc>
          <w:tcPr>
            <w:tcW w:w="269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学生顶岗实习单位</w:t>
            </w:r>
          </w:p>
        </w:tc>
        <w:tc>
          <w:tcPr>
            <w:tcW w:w="283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老年人服务与管理</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北京儿童医院</w:t>
            </w:r>
          </w:p>
        </w:tc>
        <w:tc>
          <w:tcPr>
            <w:tcW w:w="269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学生顶岗实习单位</w:t>
            </w:r>
          </w:p>
        </w:tc>
        <w:tc>
          <w:tcPr>
            <w:tcW w:w="283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营养与保健</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华悦教育集团</w:t>
            </w:r>
          </w:p>
        </w:tc>
        <w:tc>
          <w:tcPr>
            <w:tcW w:w="269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学生顶岗实习单位</w:t>
            </w:r>
          </w:p>
        </w:tc>
        <w:tc>
          <w:tcPr>
            <w:tcW w:w="283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幼师</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新爱婴早教</w:t>
            </w:r>
          </w:p>
        </w:tc>
        <w:tc>
          <w:tcPr>
            <w:tcW w:w="269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学生顶岗实习单位</w:t>
            </w:r>
          </w:p>
        </w:tc>
        <w:tc>
          <w:tcPr>
            <w:tcW w:w="283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音乐、舞蹈表演</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北京电信发展有限公司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学生顶岗实习单位</w:t>
            </w:r>
          </w:p>
        </w:tc>
        <w:tc>
          <w:tcPr>
            <w:tcW w:w="283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电子商务</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 xml:space="preserve">北京锡华商务酒店 </w:t>
            </w:r>
          </w:p>
        </w:tc>
        <w:tc>
          <w:tcPr>
            <w:tcW w:w="269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学生顶岗实习单位</w:t>
            </w:r>
          </w:p>
        </w:tc>
        <w:tc>
          <w:tcPr>
            <w:tcW w:w="283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会计电算化</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松达集团</w:t>
            </w:r>
          </w:p>
        </w:tc>
        <w:tc>
          <w:tcPr>
            <w:tcW w:w="269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学生顶岗实习单位</w:t>
            </w:r>
          </w:p>
        </w:tc>
        <w:tc>
          <w:tcPr>
            <w:tcW w:w="283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电子商务</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杭州百世快递</w:t>
            </w:r>
          </w:p>
        </w:tc>
        <w:tc>
          <w:tcPr>
            <w:tcW w:w="269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学生顶岗实习单位</w:t>
            </w:r>
          </w:p>
        </w:tc>
        <w:tc>
          <w:tcPr>
            <w:tcW w:w="283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电子商务</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杭州申通快递</w:t>
            </w:r>
          </w:p>
        </w:tc>
        <w:tc>
          <w:tcPr>
            <w:tcW w:w="269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学生顶岗实习单位</w:t>
            </w:r>
          </w:p>
        </w:tc>
        <w:tc>
          <w:tcPr>
            <w:tcW w:w="283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电子商务</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宿迁京东</w:t>
            </w:r>
          </w:p>
        </w:tc>
        <w:tc>
          <w:tcPr>
            <w:tcW w:w="269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学生顶岗实习单位</w:t>
            </w:r>
          </w:p>
        </w:tc>
        <w:tc>
          <w:tcPr>
            <w:tcW w:w="283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电子商务</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苏州智睿希尔智能科技有限公司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学生顶岗实习单位</w:t>
            </w:r>
          </w:p>
        </w:tc>
        <w:tc>
          <w:tcPr>
            <w:tcW w:w="283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机电技术运用</w:t>
            </w:r>
          </w:p>
        </w:tc>
      </w:tr>
      <w:tr>
        <w:tblPrEx>
          <w:tblCellMar>
            <w:top w:w="0" w:type="dxa"/>
            <w:left w:w="0" w:type="dxa"/>
            <w:bottom w:w="0" w:type="dxa"/>
            <w:right w:w="0" w:type="dxa"/>
          </w:tblCellMar>
        </w:tblPrEx>
        <w:trPr>
          <w:trHeight w:val="714" w:hRule="atLeast"/>
          <w:tblHeader/>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柏山寺小学附属幼儿园</w:t>
            </w:r>
          </w:p>
        </w:tc>
        <w:tc>
          <w:tcPr>
            <w:tcW w:w="269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学生顶岗实习单位</w:t>
            </w:r>
          </w:p>
        </w:tc>
        <w:tc>
          <w:tcPr>
            <w:tcW w:w="283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社会文化艺术</w:t>
            </w:r>
          </w:p>
        </w:tc>
      </w:tr>
    </w:tbl>
    <w:p>
      <w:pPr>
        <w:ind w:firstLine="640" w:firstLineChars="200"/>
        <w:rPr>
          <w:rFonts w:ascii="仿宋" w:hAnsi="仿宋" w:eastAsia="仿宋" w:cs="仿宋_GB2312"/>
          <w:color w:val="00B050"/>
          <w:sz w:val="32"/>
          <w:szCs w:val="32"/>
        </w:rPr>
      </w:pPr>
      <w:r>
        <w:rPr>
          <w:rFonts w:hint="eastAsia" w:ascii="仿宋" w:hAnsi="仿宋" w:eastAsia="仿宋"/>
          <w:sz w:val="32"/>
          <w:szCs w:val="32"/>
        </w:rPr>
        <w:t>学校与企业</w:t>
      </w:r>
      <w:r>
        <w:rPr>
          <w:rFonts w:ascii="仿宋" w:hAnsi="仿宋" w:eastAsia="仿宋"/>
          <w:sz w:val="32"/>
          <w:szCs w:val="32"/>
        </w:rPr>
        <w:t>制定了实习实训基地建设和主要教学管理方案、行业企业专家参与专业建设方案、各专业实习实训考核评价办法，并不同程度地实施了校企合作培养。校企合作的开展推进了学校招生工作的顺利完成；产教链接极大地提高了教学质量；学生参加技能大赛屡获佳绩；直接进入企业实践，掌握了最先进、最实用的操作技术，毕业即成为熟练技工；上岗后深受用人单位好评，学生就业有门路，企业用人有保障，学校与企业实现双赢。</w:t>
      </w:r>
    </w:p>
    <w:p>
      <w:pPr>
        <w:pStyle w:val="4"/>
        <w:spacing w:before="0"/>
        <w:ind w:firstLine="647" w:firstLineChars="200"/>
        <w:rPr>
          <w:rFonts w:hint="eastAsia" w:ascii="仿宋" w:hAnsi="仿宋" w:eastAsia="仿宋" w:cs="楷体"/>
          <w:bCs w:val="0"/>
          <w:spacing w:val="1"/>
          <w:sz w:val="32"/>
        </w:rPr>
      </w:pPr>
      <w:bookmarkStart w:id="21" w:name="_Toc64979407"/>
      <w:r>
        <w:rPr>
          <w:rFonts w:hint="eastAsia" w:ascii="仿宋" w:hAnsi="仿宋" w:eastAsia="仿宋" w:cs="楷体"/>
          <w:bCs w:val="0"/>
          <w:spacing w:val="1"/>
          <w:sz w:val="32"/>
        </w:rPr>
        <w:t>4.2 学生实习情况</w:t>
      </w:r>
      <w:bookmarkEnd w:id="21"/>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严格执行教育部《中等职业学校学生实习管理办法》的规定要求，采用“2.5+0.5”学习模式，组织学生实习。学校制订了《乡宁县职业中学顶岗实习管理制度》，班主任或相关专业老师担任实习管理老师，开展跟踪管理和服务，发现问题及时解决，帮助学生度过磨合期，实习稳定率达到98%以上。2020年实习人数204人，占毕业生的26%。</w:t>
      </w:r>
    </w:p>
    <w:p>
      <w:pPr>
        <w:ind w:firstLine="647" w:firstLineChars="200"/>
        <w:rPr>
          <w:rFonts w:ascii="仿宋" w:hAnsi="仿宋" w:eastAsia="仿宋" w:cs="仿宋_GB2312"/>
          <w:b/>
          <w:bCs/>
          <w:spacing w:val="1"/>
          <w:sz w:val="32"/>
          <w:szCs w:val="32"/>
        </w:rPr>
      </w:pPr>
      <w:r>
        <w:rPr>
          <w:rFonts w:ascii="仿宋" w:hAnsi="仿宋" w:eastAsia="仿宋" w:cs="仿宋_GB2312"/>
          <w:b/>
          <w:bCs/>
          <w:spacing w:val="1"/>
          <w:sz w:val="32"/>
          <w:szCs w:val="32"/>
        </w:rPr>
        <w:drawing>
          <wp:anchor distT="0" distB="0" distL="114300" distR="114300" simplePos="0" relativeHeight="253843456" behindDoc="1" locked="0" layoutInCell="1" allowOverlap="1">
            <wp:simplePos x="0" y="0"/>
            <wp:positionH relativeFrom="column">
              <wp:posOffset>2969895</wp:posOffset>
            </wp:positionH>
            <wp:positionV relativeFrom="paragraph">
              <wp:posOffset>63500</wp:posOffset>
            </wp:positionV>
            <wp:extent cx="2647950" cy="1578610"/>
            <wp:effectExtent l="0" t="0" r="0" b="254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47950" cy="1578610"/>
                    </a:xfrm>
                    <a:prstGeom prst="rect">
                      <a:avLst/>
                    </a:prstGeom>
                  </pic:spPr>
                </pic:pic>
              </a:graphicData>
            </a:graphic>
          </wp:anchor>
        </w:drawing>
      </w:r>
      <w:r>
        <w:rPr>
          <w:rFonts w:ascii="仿宋" w:hAnsi="仿宋" w:eastAsia="仿宋" w:cs="仿宋_GB2312"/>
          <w:b/>
          <w:bCs/>
          <w:spacing w:val="1"/>
          <w:sz w:val="32"/>
          <w:szCs w:val="32"/>
        </w:rPr>
        <w:drawing>
          <wp:anchor distT="0" distB="0" distL="114300" distR="114300" simplePos="0" relativeHeight="253842432" behindDoc="1" locked="0" layoutInCell="1" allowOverlap="1">
            <wp:simplePos x="0" y="0"/>
            <wp:positionH relativeFrom="column">
              <wp:posOffset>19050</wp:posOffset>
            </wp:positionH>
            <wp:positionV relativeFrom="paragraph">
              <wp:posOffset>60960</wp:posOffset>
            </wp:positionV>
            <wp:extent cx="2864485" cy="1595120"/>
            <wp:effectExtent l="0" t="0" r="12065" b="508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64485" cy="1595120"/>
                    </a:xfrm>
                    <a:prstGeom prst="rect">
                      <a:avLst/>
                    </a:prstGeom>
                  </pic:spPr>
                </pic:pic>
              </a:graphicData>
            </a:graphic>
          </wp:anchor>
        </w:drawing>
      </w:r>
    </w:p>
    <w:p>
      <w:pPr>
        <w:ind w:firstLine="647" w:firstLineChars="200"/>
        <w:rPr>
          <w:rFonts w:ascii="仿宋" w:hAnsi="仿宋" w:eastAsia="仿宋" w:cs="仿宋_GB2312"/>
          <w:b/>
          <w:bCs/>
          <w:spacing w:val="1"/>
          <w:sz w:val="32"/>
          <w:szCs w:val="32"/>
        </w:rPr>
      </w:pPr>
    </w:p>
    <w:p>
      <w:pPr>
        <w:ind w:firstLine="647" w:firstLineChars="200"/>
        <w:rPr>
          <w:rFonts w:ascii="仿宋" w:hAnsi="仿宋" w:eastAsia="仿宋" w:cs="仿宋_GB2312"/>
          <w:b/>
          <w:bCs/>
          <w:spacing w:val="1"/>
          <w:sz w:val="32"/>
          <w:szCs w:val="32"/>
        </w:rPr>
      </w:pPr>
    </w:p>
    <w:p>
      <w:pPr>
        <w:rPr>
          <w:rFonts w:ascii="仿宋" w:hAnsi="仿宋" w:eastAsia="仿宋" w:cs="仿宋_GB2312"/>
          <w:b/>
          <w:bCs/>
          <w:spacing w:val="1"/>
          <w:sz w:val="32"/>
          <w:szCs w:val="32"/>
        </w:rPr>
      </w:pPr>
    </w:p>
    <w:p>
      <w:pPr>
        <w:pStyle w:val="2"/>
        <w:rPr>
          <w:rFonts w:hint="eastAsia" w:ascii="仿宋" w:hAnsi="仿宋" w:eastAsia="仿宋" w:cs="楷体"/>
          <w:bCs w:val="0"/>
          <w:spacing w:val="1"/>
          <w:sz w:val="32"/>
        </w:rPr>
      </w:pPr>
      <w:bookmarkStart w:id="22" w:name="_Toc64979408"/>
    </w:p>
    <w:p>
      <w:pPr>
        <w:pStyle w:val="4"/>
        <w:spacing w:before="0"/>
        <w:ind w:firstLine="647" w:firstLineChars="200"/>
        <w:rPr>
          <w:rFonts w:hint="eastAsia" w:ascii="仿宋" w:hAnsi="仿宋" w:eastAsia="仿宋" w:cs="楷体"/>
          <w:bCs w:val="0"/>
          <w:spacing w:val="1"/>
          <w:sz w:val="32"/>
        </w:rPr>
      </w:pPr>
      <w:r>
        <w:rPr>
          <w:rFonts w:hint="eastAsia" w:ascii="仿宋" w:hAnsi="仿宋" w:eastAsia="仿宋" w:cs="楷体"/>
          <w:bCs w:val="0"/>
          <w:spacing w:val="1"/>
          <w:sz w:val="32"/>
        </w:rPr>
        <w:t>4.3 集团化办学情况</w:t>
      </w:r>
      <w:bookmarkEnd w:id="22"/>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学校认真贯彻《教育部关于深入推进职业教育集团化办学的意见》文件精神，成立了乡宁县文化宣传职教集团；与山西机电职业技术学院、临汾职业技术学院、山西管理职业学</w:t>
      </w:r>
      <w:r>
        <w:rPr>
          <w:rFonts w:ascii="仿宋" w:hAnsi="仿宋" w:eastAsia="仿宋"/>
          <w:sz w:val="32"/>
          <w:szCs w:val="32"/>
        </w:rPr>
        <mc:AlternateContent>
          <mc:Choice Requires="wps">
            <w:drawing>
              <wp:anchor distT="0" distB="0" distL="114300" distR="114300" simplePos="0" relativeHeight="252000256" behindDoc="0" locked="0" layoutInCell="1" allowOverlap="1">
                <wp:simplePos x="0" y="0"/>
                <wp:positionH relativeFrom="column">
                  <wp:posOffset>8166100</wp:posOffset>
                </wp:positionH>
                <wp:positionV relativeFrom="paragraph">
                  <wp:posOffset>1140460</wp:posOffset>
                </wp:positionV>
                <wp:extent cx="1191260" cy="704850"/>
                <wp:effectExtent l="6350" t="6350" r="21590" b="12700"/>
                <wp:wrapNone/>
                <wp:docPr id="2" name="矩形 7"/>
                <wp:cNvGraphicFramePr/>
                <a:graphic xmlns:a="http://schemas.openxmlformats.org/drawingml/2006/main">
                  <a:graphicData uri="http://schemas.microsoft.com/office/word/2010/wordprocessingShape">
                    <wps:wsp>
                      <wps:cNvSpPr/>
                      <wps:spPr>
                        <a:xfrm>
                          <a:off x="3208655" y="9064625"/>
                          <a:ext cx="1191260" cy="704850"/>
                        </a:xfrm>
                        <a:prstGeom prst="rect">
                          <a:avLst/>
                        </a:prstGeom>
                        <a:solidFill>
                          <a:srgbClr val="FFFFFF"/>
                        </a:solidFill>
                        <a:ln w="12700" cap="flat" cmpd="sng" algn="ctr">
                          <a:solidFill>
                            <a:srgbClr val="70AD47"/>
                          </a:solidFill>
                          <a:prstDash val="solid"/>
                          <a:miter lim="800000"/>
                        </a:ln>
                        <a:effectLst/>
                      </wps:spPr>
                      <wps:txbx>
                        <w:txbxContent>
                          <w:p>
                            <w:pPr>
                              <w:rPr>
                                <w:rFonts w:ascii="仿宋_GB2312" w:hAnsi="仿宋_GB2312" w:eastAsia="仿宋_GB2312" w:cs="仿宋_GB2312"/>
                                <w:color w:val="5B9BD5" w:themeColor="accent1"/>
                                <w:sz w:val="24"/>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 o:spid="_x0000_s1026" o:spt="1" style="position:absolute;left:0pt;margin-left:643pt;margin-top:89.8pt;height:55.5pt;width:93.8pt;z-index:252000256;v-text-anchor:middle;mso-width-relative:page;mso-height-relative:page;" fillcolor="#FFFFFF" filled="t" stroked="t" coordsize="21600,21600" o:gfxdata="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Vif0/b&#10;AAAADQEAAA8AAAAAAAAAAQAgAAAAIgAAAGRycy9kb3ducmV2LnhtbFBLAQIUABQAAAAIAIdO4kDW&#10;osfVjwIAABkFAAAOAAAAAAAAAAEAIAAAACoBAABkcnMvZTJvRG9jLnhtbFBLBQYAAAAABgAGAFkB&#10;AAArBgAAAAA=&#10;">
                <v:fill on="t" focussize="0,0"/>
                <v:stroke weight="1pt" color="#70AD47" miterlimit="8" joinstyle="miter"/>
                <v:imagedata o:title=""/>
                <o:lock v:ext="edit" aspectratio="f"/>
                <v:textbox>
                  <w:txbxContent>
                    <w:p>
                      <w:pPr>
                        <w:rPr>
                          <w:rFonts w:ascii="仿宋_GB2312" w:hAnsi="仿宋_GB2312" w:eastAsia="仿宋_GB2312" w:cs="仿宋_GB2312"/>
                          <w:color w:val="5B9BD5" w:themeColor="accent1"/>
                          <w:sz w:val="24"/>
                          <w14:textFill>
                            <w14:solidFill>
                              <w14:schemeClr w14:val="accent1"/>
                            </w14:solidFill>
                          </w14:textFill>
                        </w:rPr>
                      </w:pPr>
                    </w:p>
                  </w:txbxContent>
                </v:textbox>
              </v:rect>
            </w:pict>
          </mc:Fallback>
        </mc:AlternateContent>
      </w:r>
      <w:r>
        <w:rPr>
          <w:rFonts w:hint="eastAsia" w:ascii="仿宋" w:hAnsi="仿宋" w:eastAsia="仿宋" w:cs="仿宋_GB2312"/>
          <w:sz w:val="32"/>
          <w:szCs w:val="32"/>
        </w:rPr>
        <w:t>院、晋中职业技术学院、山西艺术职业学院、阳泉职业技术学院签订“三二分段”五年制职业教育人才培养意向书；加入了山西省材料与信息职业教育集团、山西省机械电子工业联合会职业教育分会，山西省装备制造职业教育集团，我校校长担任理事、副会长，按照山西省机械电子工业联合会职业教育分会理事单位的职能和作用，纳入常务理事和理事单位管理，实现分会成员之间的资源共享、优势互补、互惠互利、共同发展，实现了优质资源效益的最大化。</w:t>
      </w:r>
    </w:p>
    <w:p>
      <w:pPr>
        <w:pStyle w:val="2"/>
      </w:pPr>
    </w:p>
    <w:p>
      <w:pPr>
        <w:pStyle w:val="2"/>
      </w:pPr>
    </w:p>
    <w:p>
      <w:pPr>
        <w:pStyle w:val="2"/>
      </w:pPr>
    </w:p>
    <w:p>
      <w:pPr>
        <w:pStyle w:val="2"/>
      </w:pPr>
    </w:p>
    <w:p>
      <w:pPr>
        <w:pStyle w:val="2"/>
      </w:pPr>
    </w:p>
    <w:p>
      <w:pPr>
        <w:pStyle w:val="2"/>
      </w:pPr>
    </w:p>
    <w:p>
      <w:pPr>
        <w:pStyle w:val="2"/>
      </w:pPr>
    </w:p>
    <w:p>
      <w:pPr>
        <w:pStyle w:val="2"/>
      </w:pPr>
    </w:p>
    <w:p>
      <w:pPr>
        <w:spacing w:beforeLines="50" w:afterLines="50"/>
        <w:jc w:val="center"/>
        <w:rPr>
          <w:rFonts w:ascii="楷体" w:hAnsi="楷体" w:eastAsia="楷体" w:cs="仿宋_GB2312"/>
          <w:b/>
          <w:bCs/>
          <w:sz w:val="30"/>
          <w:szCs w:val="30"/>
        </w:rPr>
      </w:pPr>
      <w:r>
        <w:rPr>
          <w:rFonts w:hint="eastAsia" w:ascii="楷体" w:hAnsi="楷体" w:eastAsia="楷体" w:cs="仿宋_GB2312"/>
          <w:b/>
          <w:bCs/>
          <w:sz w:val="30"/>
          <w:szCs w:val="30"/>
        </w:rPr>
        <w:t>乡宁职中集团化办学现状</w:t>
      </w:r>
    </w:p>
    <w:tbl>
      <w:tblPr>
        <w:tblStyle w:val="23"/>
        <w:tblW w:w="916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113" w:type="dxa"/>
          <w:bottom w:w="113" w:type="dxa"/>
          <w:right w:w="113" w:type="dxa"/>
        </w:tblCellMar>
      </w:tblPr>
      <w:tblGrid>
        <w:gridCol w:w="3401"/>
        <w:gridCol w:w="1608"/>
        <w:gridCol w:w="41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13" w:type="dxa"/>
            <w:left w:w="113" w:type="dxa"/>
            <w:bottom w:w="113" w:type="dxa"/>
            <w:right w:w="113" w:type="dxa"/>
          </w:tblCellMar>
        </w:tblPrEx>
        <w:trPr>
          <w:trHeight w:val="396" w:hRule="atLeast"/>
          <w:jc w:val="center"/>
        </w:trPr>
        <w:tc>
          <w:tcPr>
            <w:tcW w:w="34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
                <w:bCs/>
                <w:sz w:val="24"/>
              </w:rPr>
            </w:pPr>
            <w:r>
              <w:rPr>
                <w:rFonts w:hint="eastAsia" w:ascii="仿宋" w:hAnsi="仿宋" w:eastAsia="仿宋" w:cs="仿宋_GB2312"/>
                <w:b/>
                <w:bCs/>
                <w:sz w:val="24"/>
              </w:rPr>
              <w:t>集团名称</w:t>
            </w:r>
          </w:p>
        </w:tc>
        <w:tc>
          <w:tcPr>
            <w:tcW w:w="16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
                <w:bCs/>
                <w:sz w:val="24"/>
              </w:rPr>
            </w:pPr>
            <w:r>
              <w:rPr>
                <w:rFonts w:hint="eastAsia" w:ascii="仿宋" w:hAnsi="仿宋" w:eastAsia="仿宋" w:cs="仿宋_GB2312"/>
                <w:b/>
                <w:bCs/>
                <w:sz w:val="24"/>
              </w:rPr>
              <w:t>成立时间</w:t>
            </w:r>
          </w:p>
        </w:tc>
        <w:tc>
          <w:tcPr>
            <w:tcW w:w="4158"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_GB2312"/>
                <w:b/>
                <w:bCs/>
                <w:sz w:val="24"/>
              </w:rPr>
            </w:pPr>
            <w:r>
              <w:rPr>
                <w:rFonts w:hint="eastAsia" w:ascii="仿宋" w:hAnsi="仿宋" w:eastAsia="仿宋" w:cs="仿宋_GB2312"/>
                <w:b/>
                <w:bCs/>
                <w:sz w:val="24"/>
              </w:rPr>
              <w:t>主要成员单位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13" w:type="dxa"/>
            <w:left w:w="113" w:type="dxa"/>
            <w:bottom w:w="113" w:type="dxa"/>
            <w:right w:w="113" w:type="dxa"/>
          </w:tblCellMar>
        </w:tblPrEx>
        <w:trPr>
          <w:trHeight w:val="934" w:hRule="atLeast"/>
          <w:jc w:val="center"/>
        </w:trPr>
        <w:tc>
          <w:tcPr>
            <w:tcW w:w="34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24"/>
              </w:rPr>
            </w:pPr>
            <w:r>
              <w:rPr>
                <w:rFonts w:hint="eastAsia" w:ascii="仿宋" w:hAnsi="仿宋" w:eastAsia="仿宋" w:cs="仿宋_GB2312"/>
                <w:sz w:val="24"/>
              </w:rPr>
              <w:t>伯乐集团</w:t>
            </w:r>
          </w:p>
        </w:tc>
        <w:tc>
          <w:tcPr>
            <w:tcW w:w="16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24"/>
              </w:rPr>
            </w:pPr>
            <w:r>
              <w:rPr>
                <w:rFonts w:hint="eastAsia" w:ascii="仿宋" w:hAnsi="仿宋" w:eastAsia="仿宋" w:cs="仿宋_GB2312"/>
                <w:sz w:val="24"/>
              </w:rPr>
              <w:t>2020</w:t>
            </w:r>
          </w:p>
        </w:tc>
        <w:tc>
          <w:tcPr>
            <w:tcW w:w="4158"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cs="仿宋_GB2312"/>
                <w:sz w:val="24"/>
              </w:rPr>
            </w:pPr>
            <w:r>
              <w:rPr>
                <w:rFonts w:hint="eastAsia" w:ascii="仿宋" w:hAnsi="仿宋" w:eastAsia="仿宋" w:cs="仿宋_GB2312"/>
                <w:sz w:val="24"/>
              </w:rPr>
              <w:t>乡宁县职业中学、伯乐车聘网信息科技（苏州）有限公司嘉隆影视传媒公司、昌丰广告公司、恒信科技有限公司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13" w:type="dxa"/>
            <w:left w:w="113" w:type="dxa"/>
            <w:bottom w:w="113" w:type="dxa"/>
            <w:right w:w="113" w:type="dxa"/>
          </w:tblCellMar>
        </w:tblPrEx>
        <w:trPr>
          <w:trHeight w:val="934" w:hRule="atLeast"/>
          <w:jc w:val="center"/>
        </w:trPr>
        <w:tc>
          <w:tcPr>
            <w:tcW w:w="34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24"/>
              </w:rPr>
            </w:pPr>
            <w:r>
              <w:rPr>
                <w:rFonts w:hint="eastAsia" w:ascii="仿宋" w:hAnsi="仿宋" w:eastAsia="仿宋" w:cs="仿宋_GB2312"/>
                <w:sz w:val="24"/>
              </w:rPr>
              <w:t>乡宁县文化宣传职教集团</w:t>
            </w:r>
          </w:p>
        </w:tc>
        <w:tc>
          <w:tcPr>
            <w:tcW w:w="16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24"/>
              </w:rPr>
            </w:pPr>
            <w:r>
              <w:rPr>
                <w:rFonts w:hint="eastAsia" w:ascii="仿宋" w:hAnsi="仿宋" w:eastAsia="仿宋" w:cs="仿宋_GB2312"/>
                <w:sz w:val="24"/>
              </w:rPr>
              <w:t>2016</w:t>
            </w:r>
          </w:p>
        </w:tc>
        <w:tc>
          <w:tcPr>
            <w:tcW w:w="4158"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cs="仿宋_GB2312"/>
                <w:sz w:val="24"/>
              </w:rPr>
            </w:pPr>
            <w:r>
              <w:rPr>
                <w:rFonts w:hint="eastAsia" w:ascii="仿宋" w:hAnsi="仿宋" w:eastAsia="仿宋" w:cs="仿宋_GB2312"/>
                <w:sz w:val="24"/>
              </w:rPr>
              <w:t>乡宁县职业中学、乡宁县音乐协会、乡宁县美术协会、乡宁县舞蹈协会、嘉隆影视传媒公司、昌丰广告公司、唐朝广告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13" w:type="dxa"/>
            <w:left w:w="113" w:type="dxa"/>
            <w:bottom w:w="113" w:type="dxa"/>
            <w:right w:w="113" w:type="dxa"/>
          </w:tblCellMar>
        </w:tblPrEx>
        <w:trPr>
          <w:trHeight w:val="934" w:hRule="atLeast"/>
          <w:jc w:val="center"/>
        </w:trPr>
        <w:tc>
          <w:tcPr>
            <w:tcW w:w="34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sz w:val="24"/>
              </w:rPr>
            </w:pPr>
            <w:r>
              <w:rPr>
                <w:rFonts w:hint="eastAsia" w:ascii="仿宋" w:hAnsi="仿宋" w:eastAsia="仿宋" w:cs="仿宋_GB2312"/>
                <w:sz w:val="24"/>
              </w:rPr>
              <w:t>山西省机械电子工业联合会职业教育分会，山西省装备制造职业教育集团</w:t>
            </w:r>
          </w:p>
        </w:tc>
        <w:tc>
          <w:tcPr>
            <w:tcW w:w="16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24"/>
              </w:rPr>
            </w:pPr>
            <w:r>
              <w:rPr>
                <w:rFonts w:hint="eastAsia" w:ascii="仿宋" w:hAnsi="仿宋" w:eastAsia="仿宋" w:cs="仿宋_GB2312"/>
                <w:sz w:val="24"/>
              </w:rPr>
              <w:t>2008</w:t>
            </w:r>
          </w:p>
        </w:tc>
        <w:tc>
          <w:tcPr>
            <w:tcW w:w="4158"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cs="仿宋_GB2312"/>
                <w:sz w:val="24"/>
              </w:rPr>
            </w:pPr>
            <w:r>
              <w:rPr>
                <w:rFonts w:hint="eastAsia" w:ascii="仿宋" w:hAnsi="仿宋" w:eastAsia="仿宋" w:cs="仿宋_GB2312"/>
                <w:sz w:val="24"/>
              </w:rPr>
              <w:t>山西机电职业技术学院、临汾职业技术学院、乡宁县职业中学等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13" w:type="dxa"/>
            <w:left w:w="113" w:type="dxa"/>
            <w:bottom w:w="113" w:type="dxa"/>
            <w:right w:w="113" w:type="dxa"/>
          </w:tblCellMar>
        </w:tblPrEx>
        <w:trPr>
          <w:trHeight w:val="934" w:hRule="atLeast"/>
          <w:jc w:val="center"/>
        </w:trPr>
        <w:tc>
          <w:tcPr>
            <w:tcW w:w="3401" w:type="dxa"/>
            <w:tcBorders>
              <w:top w:val="single" w:color="auto" w:sz="4" w:space="0"/>
              <w:left w:val="single" w:color="auto" w:sz="4" w:space="0"/>
              <w:bottom w:val="single" w:color="auto" w:sz="8" w:space="0"/>
              <w:right w:val="single" w:color="auto" w:sz="4" w:space="0"/>
            </w:tcBorders>
            <w:vAlign w:val="center"/>
          </w:tcPr>
          <w:p>
            <w:pPr>
              <w:rPr>
                <w:rFonts w:ascii="仿宋" w:hAnsi="仿宋" w:eastAsia="仿宋" w:cs="仿宋_GB2312"/>
                <w:sz w:val="24"/>
              </w:rPr>
            </w:pPr>
            <w:r>
              <w:rPr>
                <w:rFonts w:hint="eastAsia" w:ascii="仿宋" w:hAnsi="仿宋" w:eastAsia="仿宋" w:cs="仿宋_GB2312"/>
                <w:sz w:val="24"/>
              </w:rPr>
              <w:t>山西材料与信息职业教育集团、山西职业技术学院</w:t>
            </w:r>
          </w:p>
        </w:tc>
        <w:tc>
          <w:tcPr>
            <w:tcW w:w="1608"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_GB2312"/>
                <w:sz w:val="24"/>
              </w:rPr>
            </w:pPr>
            <w:r>
              <w:rPr>
                <w:rFonts w:hint="eastAsia" w:ascii="仿宋" w:hAnsi="仿宋" w:eastAsia="仿宋" w:cs="仿宋_GB2312"/>
                <w:sz w:val="24"/>
              </w:rPr>
              <w:t>2007</w:t>
            </w:r>
          </w:p>
        </w:tc>
        <w:tc>
          <w:tcPr>
            <w:tcW w:w="4158" w:type="dxa"/>
            <w:tcBorders>
              <w:top w:val="single" w:color="auto" w:sz="4" w:space="0"/>
              <w:left w:val="single" w:color="auto" w:sz="4" w:space="0"/>
              <w:bottom w:val="single" w:color="auto" w:sz="8" w:space="0"/>
              <w:right w:val="single" w:color="auto" w:sz="8" w:space="0"/>
            </w:tcBorders>
            <w:vAlign w:val="center"/>
          </w:tcPr>
          <w:p>
            <w:pPr>
              <w:rPr>
                <w:rFonts w:ascii="仿宋" w:hAnsi="仿宋" w:eastAsia="仿宋" w:cs="仿宋_GB2312"/>
                <w:sz w:val="24"/>
              </w:rPr>
            </w:pPr>
            <w:r>
              <w:rPr>
                <w:rFonts w:hint="eastAsia" w:ascii="仿宋" w:hAnsi="仿宋" w:eastAsia="仿宋" w:cs="仿宋_GB2312"/>
                <w:sz w:val="24"/>
              </w:rPr>
              <w:t>山西省材料与信息职业教育集团、山西职业技术学院、乡宁县职业中学等</w:t>
            </w:r>
          </w:p>
        </w:tc>
      </w:tr>
    </w:tbl>
    <w:p>
      <w:pPr>
        <w:ind w:firstLine="647" w:firstLineChars="200"/>
        <w:rPr>
          <w:rFonts w:ascii="仿宋" w:hAnsi="仿宋" w:eastAsia="仿宋" w:cs="黑体"/>
          <w:b/>
          <w:bCs/>
          <w:spacing w:val="1"/>
          <w:sz w:val="32"/>
          <w:szCs w:val="32"/>
        </w:rPr>
      </w:pPr>
    </w:p>
    <w:p>
      <w:pPr>
        <w:pStyle w:val="2"/>
        <w:ind w:firstLine="640" w:firstLineChars="200"/>
        <w:rPr>
          <w:rFonts w:ascii="仿宋" w:hAnsi="仿宋" w:eastAsia="仿宋"/>
          <w:sz w:val="32"/>
          <w:szCs w:val="32"/>
        </w:rPr>
      </w:pPr>
      <w:r>
        <w:rPr>
          <w:rFonts w:ascii="仿宋" w:hAnsi="仿宋" w:eastAsia="仿宋"/>
          <w:sz w:val="32"/>
          <w:szCs w:val="32"/>
        </w:rPr>
        <w:br w:type="page"/>
      </w:r>
    </w:p>
    <w:p>
      <w:pPr>
        <w:pStyle w:val="3"/>
        <w:spacing w:before="0" w:afterLines="50" w:line="240" w:lineRule="auto"/>
        <w:rPr>
          <w:rFonts w:cs="黑体" w:asciiTheme="minorEastAsia" w:hAnsiTheme="minorEastAsia" w:eastAsiaTheme="minorEastAsia"/>
          <w:bCs w:val="0"/>
          <w:spacing w:val="1"/>
        </w:rPr>
      </w:pPr>
      <w:bookmarkStart w:id="23" w:name="_Toc64979409"/>
      <w:r>
        <w:rPr>
          <w:rFonts w:hint="eastAsia" w:cs="黑体" w:asciiTheme="minorEastAsia" w:hAnsiTheme="minorEastAsia" w:eastAsiaTheme="minorEastAsia"/>
          <w:bCs w:val="0"/>
          <w:spacing w:val="1"/>
        </w:rPr>
        <w:t>五、社会贡献</w:t>
      </w:r>
      <w:bookmarkEnd w:id="23"/>
    </w:p>
    <w:p>
      <w:pPr>
        <w:pStyle w:val="4"/>
        <w:spacing w:before="0"/>
        <w:ind w:firstLine="647" w:firstLineChars="200"/>
        <w:rPr>
          <w:rFonts w:hint="eastAsia" w:ascii="仿宋" w:hAnsi="仿宋" w:eastAsia="仿宋" w:cs="楷体"/>
          <w:bCs w:val="0"/>
          <w:spacing w:val="1"/>
          <w:sz w:val="32"/>
        </w:rPr>
      </w:pPr>
      <w:bookmarkStart w:id="24" w:name="_Toc64979410"/>
      <w:r>
        <w:rPr>
          <w:rFonts w:hint="eastAsia" w:ascii="仿宋" w:hAnsi="仿宋" w:eastAsia="仿宋" w:cs="楷体"/>
          <w:bCs w:val="0"/>
          <w:spacing w:val="1"/>
          <w:sz w:val="32"/>
        </w:rPr>
        <w:t>5.1 技术技能人才培养</w:t>
      </w:r>
      <w:bookmarkEnd w:id="24"/>
    </w:p>
    <w:p>
      <w:pPr>
        <w:ind w:firstLine="644" w:firstLineChars="200"/>
        <w:rPr>
          <w:rFonts w:ascii="仿宋" w:hAnsi="仿宋" w:eastAsia="仿宋" w:cs="仿宋_GB2312"/>
          <w:spacing w:val="1"/>
          <w:sz w:val="32"/>
          <w:szCs w:val="32"/>
        </w:rPr>
      </w:pPr>
      <w:r>
        <w:rPr>
          <w:rFonts w:hint="eastAsia" w:ascii="仿宋" w:hAnsi="仿宋" w:eastAsia="仿宋" w:cs="仿宋_GB2312"/>
          <w:spacing w:val="1"/>
          <w:sz w:val="32"/>
          <w:szCs w:val="32"/>
        </w:rPr>
        <w:t>我校的计算机平面设计、电子商务等14个专业毕业779人，就业774人（包括升学570人），直接就业204人，为企业培养了大批对口专业人才，企业满意度达90%，深受用人单位欢迎，为区域经济社会发展提供了人力支撑和保障。</w:t>
      </w:r>
    </w:p>
    <w:p>
      <w:pPr>
        <w:pStyle w:val="4"/>
        <w:spacing w:before="0"/>
        <w:ind w:firstLine="647" w:firstLineChars="200"/>
        <w:rPr>
          <w:rFonts w:hint="eastAsia" w:ascii="仿宋" w:hAnsi="仿宋" w:eastAsia="仿宋" w:cs="楷体"/>
          <w:bCs w:val="0"/>
          <w:spacing w:val="1"/>
          <w:sz w:val="32"/>
        </w:rPr>
      </w:pPr>
      <w:bookmarkStart w:id="25" w:name="_Toc64979411"/>
      <w:r>
        <w:rPr>
          <w:rFonts w:hint="eastAsia" w:ascii="仿宋" w:hAnsi="仿宋" w:eastAsia="仿宋" w:cs="楷体"/>
          <w:bCs w:val="0"/>
          <w:spacing w:val="1"/>
          <w:sz w:val="32"/>
        </w:rPr>
        <w:t>5.2 社会服务</w:t>
      </w:r>
      <w:bookmarkEnd w:id="25"/>
    </w:p>
    <w:p>
      <w:pPr>
        <w:ind w:firstLine="643" w:firstLineChars="200"/>
        <w:rPr>
          <w:rFonts w:ascii="仿宋" w:hAnsi="仿宋" w:eastAsia="仿宋" w:cs="仿宋"/>
          <w:bCs/>
          <w:sz w:val="32"/>
          <w:szCs w:val="32"/>
        </w:rPr>
      </w:pPr>
      <w:r>
        <w:rPr>
          <w:rFonts w:hint="eastAsia" w:ascii="仿宋" w:hAnsi="仿宋" w:eastAsia="仿宋" w:cs="Calibri"/>
          <w:b/>
          <w:bCs/>
          <w:sz w:val="32"/>
          <w:szCs w:val="32"/>
        </w:rPr>
        <w:t>（1）培训服务。</w:t>
      </w:r>
      <w:r>
        <w:rPr>
          <w:rFonts w:hint="eastAsia" w:ascii="仿宋" w:hAnsi="仿宋" w:eastAsia="仿宋" w:cs="仿宋"/>
          <w:sz w:val="32"/>
          <w:szCs w:val="32"/>
        </w:rPr>
        <w:t>利用学校信息化教学资源优势和人才优势，</w:t>
      </w:r>
      <w:r>
        <w:rPr>
          <w:rFonts w:hint="eastAsia" w:ascii="仿宋" w:hAnsi="仿宋" w:eastAsia="仿宋" w:cs="仿宋"/>
          <w:bCs/>
          <w:sz w:val="32"/>
          <w:szCs w:val="32"/>
        </w:rPr>
        <w:t>提供场所、师资，为教科局、扶贫局、财政局、人事局等单位培训信息化等技术人员。</w:t>
      </w:r>
    </w:p>
    <w:p>
      <w:pPr>
        <w:spacing w:beforeLines="50" w:afterLines="50"/>
        <w:ind w:firstLine="602" w:firstLineChars="200"/>
        <w:jc w:val="center"/>
        <w:rPr>
          <w:rFonts w:ascii="楷体" w:hAnsi="楷体" w:eastAsia="楷体" w:cs="仿宋"/>
          <w:b/>
          <w:sz w:val="30"/>
          <w:szCs w:val="30"/>
        </w:rPr>
      </w:pPr>
      <w:r>
        <w:rPr>
          <w:rFonts w:hint="eastAsia" w:ascii="楷体" w:hAnsi="楷体" w:eastAsia="楷体" w:cs="仿宋"/>
          <w:b/>
          <w:sz w:val="30"/>
          <w:szCs w:val="30"/>
        </w:rPr>
        <w:t>2020社会服务培训情况表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9"/>
        <w:gridCol w:w="391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9" w:type="dxa"/>
          </w:tcPr>
          <w:p>
            <w:pPr>
              <w:jc w:val="center"/>
              <w:rPr>
                <w:rFonts w:ascii="仿宋" w:hAnsi="仿宋" w:eastAsia="仿宋" w:cs="仿宋"/>
                <w:b/>
                <w:sz w:val="24"/>
              </w:rPr>
            </w:pPr>
            <w:r>
              <w:rPr>
                <w:rFonts w:hint="eastAsia" w:ascii="仿宋" w:hAnsi="仿宋" w:eastAsia="仿宋" w:cs="仿宋"/>
                <w:b/>
                <w:sz w:val="24"/>
              </w:rPr>
              <w:t>培训时间</w:t>
            </w:r>
          </w:p>
        </w:tc>
        <w:tc>
          <w:tcPr>
            <w:tcW w:w="3914" w:type="dxa"/>
          </w:tcPr>
          <w:p>
            <w:pPr>
              <w:jc w:val="center"/>
              <w:rPr>
                <w:rFonts w:ascii="仿宋" w:hAnsi="仿宋" w:eastAsia="仿宋" w:cs="仿宋"/>
                <w:b/>
                <w:sz w:val="24"/>
              </w:rPr>
            </w:pPr>
            <w:r>
              <w:rPr>
                <w:rFonts w:hint="eastAsia" w:ascii="仿宋" w:hAnsi="仿宋" w:eastAsia="仿宋" w:cs="仿宋"/>
                <w:b/>
                <w:sz w:val="24"/>
              </w:rPr>
              <w:t>培训内容</w:t>
            </w:r>
          </w:p>
        </w:tc>
        <w:tc>
          <w:tcPr>
            <w:tcW w:w="2074" w:type="dxa"/>
          </w:tcPr>
          <w:p>
            <w:pPr>
              <w:jc w:val="center"/>
              <w:rPr>
                <w:rFonts w:ascii="仿宋" w:hAnsi="仿宋" w:eastAsia="仿宋" w:cs="仿宋"/>
                <w:b/>
                <w:sz w:val="24"/>
              </w:rPr>
            </w:pPr>
            <w:r>
              <w:rPr>
                <w:rFonts w:hint="eastAsia" w:ascii="仿宋" w:hAnsi="仿宋" w:eastAsia="仿宋" w:cs="仿宋"/>
                <w:b/>
                <w:sz w:val="24"/>
              </w:rPr>
              <w:t>培训人数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9" w:type="dxa"/>
          </w:tcPr>
          <w:p>
            <w:pPr>
              <w:jc w:val="center"/>
              <w:rPr>
                <w:rFonts w:ascii="仿宋" w:hAnsi="仿宋" w:eastAsia="仿宋" w:cs="仿宋"/>
                <w:b/>
                <w:sz w:val="24"/>
              </w:rPr>
            </w:pPr>
            <w:r>
              <w:rPr>
                <w:rFonts w:hint="eastAsia" w:ascii="仿宋" w:hAnsi="仿宋" w:eastAsia="仿宋" w:cs="仿宋"/>
                <w:b/>
                <w:sz w:val="24"/>
              </w:rPr>
              <w:t>9月10日至10月15日</w:t>
            </w:r>
          </w:p>
        </w:tc>
        <w:tc>
          <w:tcPr>
            <w:tcW w:w="3914" w:type="dxa"/>
          </w:tcPr>
          <w:p>
            <w:pPr>
              <w:jc w:val="center"/>
              <w:rPr>
                <w:rFonts w:ascii="仿宋" w:hAnsi="仿宋" w:eastAsia="仿宋" w:cs="仿宋"/>
                <w:b/>
                <w:sz w:val="24"/>
              </w:rPr>
            </w:pPr>
            <w:r>
              <w:rPr>
                <w:rFonts w:hint="eastAsia" w:ascii="仿宋" w:hAnsi="仿宋" w:eastAsia="仿宋" w:cs="仿宋"/>
                <w:b/>
                <w:sz w:val="24"/>
              </w:rPr>
              <w:t>紫砂陶工艺</w:t>
            </w:r>
          </w:p>
        </w:tc>
        <w:tc>
          <w:tcPr>
            <w:tcW w:w="2074" w:type="dxa"/>
          </w:tcPr>
          <w:p>
            <w:pPr>
              <w:jc w:val="center"/>
              <w:rPr>
                <w:rFonts w:ascii="仿宋" w:hAnsi="仿宋" w:eastAsia="仿宋" w:cs="仿宋"/>
                <w:b/>
                <w:sz w:val="24"/>
              </w:rPr>
            </w:pPr>
            <w:r>
              <w:rPr>
                <w:rFonts w:hint="eastAsia" w:ascii="仿宋" w:hAnsi="仿宋" w:eastAsia="仿宋" w:cs="仿宋"/>
                <w:b/>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9" w:type="dxa"/>
          </w:tcPr>
          <w:p>
            <w:pPr>
              <w:jc w:val="center"/>
              <w:rPr>
                <w:rFonts w:ascii="仿宋" w:hAnsi="仿宋" w:eastAsia="仿宋" w:cs="仿宋"/>
                <w:b/>
                <w:sz w:val="24"/>
              </w:rPr>
            </w:pPr>
            <w:r>
              <w:rPr>
                <w:rFonts w:hint="eastAsia" w:ascii="仿宋" w:hAnsi="仿宋" w:eastAsia="仿宋" w:cs="仿宋"/>
                <w:b/>
                <w:sz w:val="24"/>
              </w:rPr>
              <w:t>11月13日</w:t>
            </w:r>
          </w:p>
        </w:tc>
        <w:tc>
          <w:tcPr>
            <w:tcW w:w="3914" w:type="dxa"/>
          </w:tcPr>
          <w:p>
            <w:pPr>
              <w:jc w:val="center"/>
              <w:rPr>
                <w:rFonts w:ascii="仿宋" w:hAnsi="仿宋" w:eastAsia="仿宋" w:cs="仿宋"/>
                <w:b/>
                <w:sz w:val="24"/>
              </w:rPr>
            </w:pPr>
            <w:r>
              <w:rPr>
                <w:rFonts w:hint="eastAsia" w:ascii="仿宋" w:hAnsi="仿宋" w:eastAsia="仿宋" w:cs="仿宋"/>
                <w:b/>
                <w:sz w:val="24"/>
              </w:rPr>
              <w:t>全县教育系统岗位设置及信息录入</w:t>
            </w:r>
          </w:p>
        </w:tc>
        <w:tc>
          <w:tcPr>
            <w:tcW w:w="2074" w:type="dxa"/>
          </w:tcPr>
          <w:p>
            <w:pPr>
              <w:jc w:val="center"/>
              <w:rPr>
                <w:rFonts w:ascii="仿宋" w:hAnsi="仿宋" w:eastAsia="仿宋" w:cs="仿宋"/>
                <w:b/>
                <w:sz w:val="24"/>
              </w:rPr>
            </w:pPr>
            <w:r>
              <w:rPr>
                <w:rFonts w:hint="eastAsia" w:ascii="仿宋" w:hAnsi="仿宋" w:eastAsia="仿宋" w:cs="仿宋"/>
                <w:b/>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9" w:type="dxa"/>
          </w:tcPr>
          <w:p>
            <w:pPr>
              <w:jc w:val="center"/>
              <w:rPr>
                <w:rFonts w:ascii="仿宋" w:hAnsi="仿宋" w:eastAsia="仿宋" w:cs="仿宋"/>
                <w:b/>
                <w:sz w:val="24"/>
              </w:rPr>
            </w:pPr>
            <w:r>
              <w:rPr>
                <w:rFonts w:hint="eastAsia" w:ascii="仿宋" w:hAnsi="仿宋" w:eastAsia="仿宋" w:cs="仿宋"/>
                <w:b/>
                <w:sz w:val="24"/>
              </w:rPr>
              <w:t>11月27日</w:t>
            </w:r>
          </w:p>
        </w:tc>
        <w:tc>
          <w:tcPr>
            <w:tcW w:w="3914" w:type="dxa"/>
          </w:tcPr>
          <w:p>
            <w:pPr>
              <w:jc w:val="center"/>
              <w:rPr>
                <w:rFonts w:ascii="仿宋" w:hAnsi="仿宋" w:eastAsia="仿宋" w:cs="仿宋"/>
                <w:b/>
                <w:sz w:val="24"/>
              </w:rPr>
            </w:pPr>
            <w:r>
              <w:rPr>
                <w:rFonts w:hint="eastAsia" w:ascii="仿宋" w:hAnsi="仿宋" w:eastAsia="仿宋" w:cs="仿宋"/>
                <w:b/>
                <w:sz w:val="24"/>
              </w:rPr>
              <w:t>全县中小学幼儿园卫生保健员做心肺复苏项目培训</w:t>
            </w:r>
          </w:p>
        </w:tc>
        <w:tc>
          <w:tcPr>
            <w:tcW w:w="2074" w:type="dxa"/>
          </w:tcPr>
          <w:p>
            <w:pPr>
              <w:jc w:val="center"/>
              <w:rPr>
                <w:rFonts w:ascii="仿宋" w:hAnsi="仿宋" w:eastAsia="仿宋" w:cs="仿宋"/>
                <w:b/>
                <w:sz w:val="24"/>
              </w:rPr>
            </w:pPr>
            <w:r>
              <w:rPr>
                <w:rFonts w:hint="eastAsia" w:ascii="仿宋" w:hAnsi="仿宋" w:eastAsia="仿宋" w:cs="仿宋"/>
                <w:b/>
                <w:sz w:val="24"/>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9" w:type="dxa"/>
          </w:tcPr>
          <w:p>
            <w:pPr>
              <w:jc w:val="center"/>
              <w:rPr>
                <w:rFonts w:ascii="仿宋" w:hAnsi="仿宋" w:eastAsia="仿宋" w:cs="仿宋"/>
                <w:b/>
                <w:sz w:val="24"/>
              </w:rPr>
            </w:pPr>
            <w:r>
              <w:rPr>
                <w:rFonts w:hint="eastAsia" w:ascii="仿宋" w:hAnsi="仿宋" w:eastAsia="仿宋" w:cs="仿宋"/>
                <w:b/>
                <w:sz w:val="24"/>
              </w:rPr>
              <w:t>12月8-9日</w:t>
            </w:r>
          </w:p>
        </w:tc>
        <w:tc>
          <w:tcPr>
            <w:tcW w:w="3914" w:type="dxa"/>
          </w:tcPr>
          <w:p>
            <w:pPr>
              <w:jc w:val="center"/>
              <w:rPr>
                <w:rFonts w:ascii="仿宋" w:hAnsi="仿宋" w:eastAsia="仿宋" w:cs="仿宋"/>
                <w:b/>
                <w:sz w:val="24"/>
              </w:rPr>
            </w:pPr>
            <w:r>
              <w:rPr>
                <w:rFonts w:hint="eastAsia" w:ascii="仿宋" w:hAnsi="仿宋" w:eastAsia="仿宋" w:cs="仿宋"/>
                <w:b/>
                <w:sz w:val="24"/>
              </w:rPr>
              <w:t>山西省河长制工作及APP端使用做培训</w:t>
            </w:r>
          </w:p>
        </w:tc>
        <w:tc>
          <w:tcPr>
            <w:tcW w:w="2074" w:type="dxa"/>
          </w:tcPr>
          <w:p>
            <w:pPr>
              <w:jc w:val="center"/>
              <w:rPr>
                <w:rFonts w:ascii="仿宋" w:hAnsi="仿宋" w:eastAsia="仿宋" w:cs="仿宋"/>
                <w:b/>
                <w:sz w:val="24"/>
              </w:rPr>
            </w:pPr>
            <w:r>
              <w:rPr>
                <w:rFonts w:hint="eastAsia" w:ascii="仿宋" w:hAnsi="仿宋" w:eastAsia="仿宋" w:cs="仿宋"/>
                <w:b/>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9" w:type="dxa"/>
          </w:tcPr>
          <w:p>
            <w:pPr>
              <w:jc w:val="center"/>
              <w:rPr>
                <w:rFonts w:ascii="仿宋" w:hAnsi="仿宋" w:eastAsia="仿宋" w:cs="仿宋"/>
                <w:b/>
                <w:sz w:val="24"/>
              </w:rPr>
            </w:pPr>
            <w:r>
              <w:rPr>
                <w:rFonts w:hint="eastAsia" w:ascii="仿宋" w:hAnsi="仿宋" w:eastAsia="仿宋" w:cs="仿宋"/>
                <w:b/>
                <w:sz w:val="24"/>
              </w:rPr>
              <w:t>12月11日</w:t>
            </w:r>
          </w:p>
        </w:tc>
        <w:tc>
          <w:tcPr>
            <w:tcW w:w="3914" w:type="dxa"/>
          </w:tcPr>
          <w:p>
            <w:pPr>
              <w:jc w:val="center"/>
              <w:rPr>
                <w:rFonts w:ascii="仿宋" w:hAnsi="仿宋" w:eastAsia="仿宋" w:cs="仿宋"/>
                <w:b/>
                <w:sz w:val="24"/>
              </w:rPr>
            </w:pPr>
            <w:r>
              <w:rPr>
                <w:rFonts w:hint="eastAsia" w:ascii="仿宋" w:hAnsi="仿宋" w:eastAsia="仿宋" w:cs="仿宋"/>
                <w:b/>
                <w:sz w:val="24"/>
              </w:rPr>
              <w:t>乡宁县2020年中小学幼儿园心理健康教师能力提升培训</w:t>
            </w:r>
          </w:p>
        </w:tc>
        <w:tc>
          <w:tcPr>
            <w:tcW w:w="2074" w:type="dxa"/>
          </w:tcPr>
          <w:p>
            <w:pPr>
              <w:jc w:val="center"/>
              <w:rPr>
                <w:rFonts w:ascii="仿宋" w:hAnsi="仿宋" w:eastAsia="仿宋" w:cs="仿宋"/>
                <w:b/>
                <w:sz w:val="24"/>
              </w:rPr>
            </w:pPr>
            <w:r>
              <w:rPr>
                <w:rFonts w:hint="eastAsia" w:ascii="仿宋" w:hAnsi="仿宋" w:eastAsia="仿宋" w:cs="仿宋"/>
                <w:b/>
                <w:sz w:val="24"/>
              </w:rPr>
              <w:t>110</w:t>
            </w:r>
          </w:p>
        </w:tc>
      </w:tr>
    </w:tbl>
    <w:p>
      <w:pPr>
        <w:ind w:firstLine="643" w:firstLineChars="200"/>
        <w:rPr>
          <w:rFonts w:hint="eastAsia" w:ascii="仿宋" w:hAnsi="仿宋" w:eastAsia="仿宋" w:cs="仿宋_GB2312"/>
          <w:sz w:val="32"/>
          <w:szCs w:val="32"/>
        </w:rPr>
      </w:pPr>
      <w:r>
        <w:rPr>
          <w:rFonts w:hint="eastAsia" w:ascii="仿宋" w:hAnsi="仿宋" w:eastAsia="仿宋" w:cs="Calibri"/>
          <w:b/>
          <w:bCs/>
          <w:sz w:val="32"/>
          <w:szCs w:val="32"/>
        </w:rPr>
        <w:t>（2）技术服务。</w:t>
      </w:r>
      <w:r>
        <w:rPr>
          <w:rFonts w:hint="eastAsia" w:ascii="仿宋" w:hAnsi="仿宋" w:eastAsia="仿宋" w:cs="Calibri"/>
          <w:sz w:val="32"/>
          <w:szCs w:val="32"/>
        </w:rPr>
        <w:t>我校电子商务专业老师给于我校合作的金鑫园物流公司合作，主要通过</w:t>
      </w:r>
      <w:r>
        <w:rPr>
          <w:rFonts w:hint="eastAsia" w:ascii="仿宋" w:hAnsi="仿宋" w:eastAsia="仿宋" w:cs="仿宋_GB2312"/>
          <w:sz w:val="32"/>
          <w:szCs w:val="32"/>
        </w:rPr>
        <w:t>技术咨询及服务、产品代加工，为企业排忧解难，企业满意率达95%。</w:t>
      </w:r>
    </w:p>
    <w:p>
      <w:pPr>
        <w:ind w:firstLine="647" w:firstLineChars="200"/>
        <w:rPr>
          <w:rFonts w:ascii="仿宋" w:hAnsi="仿宋" w:eastAsia="仿宋" w:cs="仿宋_GB2312"/>
          <w:spacing w:val="1"/>
          <w:sz w:val="32"/>
          <w:szCs w:val="32"/>
        </w:rPr>
      </w:pPr>
      <w:r>
        <w:rPr>
          <w:rFonts w:hint="eastAsia" w:ascii="仿宋" w:hAnsi="仿宋" w:eastAsia="仿宋" w:cs="仿宋_GB2312"/>
          <w:b/>
          <w:bCs/>
          <w:spacing w:val="1"/>
          <w:sz w:val="32"/>
          <w:szCs w:val="32"/>
        </w:rPr>
        <w:t>（3）文化传承。</w:t>
      </w:r>
      <w:r>
        <w:rPr>
          <w:rFonts w:hint="eastAsia" w:ascii="仿宋" w:hAnsi="仿宋" w:eastAsia="仿宋" w:cs="仿宋_GB2312"/>
          <w:spacing w:val="1"/>
          <w:sz w:val="32"/>
          <w:szCs w:val="32"/>
        </w:rPr>
        <w:t>乡宁县民间剪纸艺术、紫砂工艺美术作品历史悠久，为了进一步将这些传统文化传承下来，我校在美术专业班开设了剪纸艺术课，聘请民间剪纸艺术老艺人给学生上课，参加文明风采大赛，学生的剪纸作品多次获奖；结合县委县政府重振乡宁紫砂传统产业的契机，学校专门开设了紫砂工艺专业，为乡宁县发展紫砂产业培养人才；乡宁县是人类远古文明的发源地，据历史记载，最早的部落头领叫鄂侯，所以，乡宁县城又名鄂邑，为了传承鄂邑文化，学校舞蹈专业师生，通过近3年的不懈努力，自编自演了大型历史情景剧《鄂颂》，演出50余场次，深受观众欢迎。</w:t>
      </w:r>
    </w:p>
    <w:p>
      <w:pPr>
        <w:pStyle w:val="4"/>
        <w:spacing w:before="0"/>
        <w:ind w:firstLine="647" w:firstLineChars="200"/>
        <w:rPr>
          <w:rFonts w:hint="eastAsia" w:ascii="仿宋" w:hAnsi="仿宋" w:eastAsia="仿宋" w:cs="楷体"/>
          <w:bCs w:val="0"/>
          <w:spacing w:val="1"/>
          <w:sz w:val="32"/>
        </w:rPr>
      </w:pPr>
      <w:bookmarkStart w:id="26" w:name="_Toc64979412"/>
      <w:r>
        <w:rPr>
          <w:rFonts w:hint="eastAsia" w:ascii="仿宋" w:hAnsi="仿宋" w:eastAsia="仿宋" w:cs="楷体"/>
          <w:bCs w:val="0"/>
          <w:spacing w:val="1"/>
          <w:sz w:val="32"/>
        </w:rPr>
        <w:t>5.3 对口支援</w:t>
      </w:r>
      <w:bookmarkEnd w:id="26"/>
    </w:p>
    <w:p>
      <w:pPr>
        <w:ind w:firstLine="643" w:firstLineChars="200"/>
        <w:rPr>
          <w:rFonts w:hint="eastAsia" w:ascii="仿宋" w:hAnsi="仿宋" w:eastAsia="仿宋" w:cs="仿宋"/>
          <w:sz w:val="32"/>
          <w:szCs w:val="32"/>
        </w:rPr>
      </w:pPr>
      <w:r>
        <w:rPr>
          <w:rFonts w:hint="eastAsia" w:ascii="仿宋" w:hAnsi="仿宋" w:eastAsia="仿宋" w:cs="Calibri"/>
          <w:b/>
          <w:bCs/>
          <w:sz w:val="32"/>
          <w:szCs w:val="32"/>
        </w:rPr>
        <w:t>（1）</w:t>
      </w:r>
      <w:r>
        <w:rPr>
          <w:rFonts w:hint="eastAsia" w:ascii="仿宋" w:hAnsi="仿宋" w:eastAsia="仿宋" w:cs="仿宋"/>
          <w:b/>
          <w:bCs/>
          <w:sz w:val="32"/>
          <w:szCs w:val="32"/>
        </w:rPr>
        <w:t>校际帮扶：</w:t>
      </w:r>
      <w:r>
        <w:rPr>
          <w:rFonts w:hint="eastAsia" w:ascii="仿宋" w:hAnsi="仿宋" w:eastAsia="仿宋" w:cs="仿宋"/>
          <w:sz w:val="32"/>
          <w:szCs w:val="32"/>
        </w:rPr>
        <w:t>学校打造了乡宁县职业体验教育研学旅行基地，共接待了来自周边市县学校的1000余名师生参与了职业的体验活动。</w:t>
      </w:r>
    </w:p>
    <w:p>
      <w:pPr>
        <w:ind w:firstLine="643" w:firstLineChars="200"/>
        <w:rPr>
          <w:rFonts w:ascii="仿宋" w:hAnsi="仿宋" w:eastAsia="仿宋" w:cs="仿宋_GB2312"/>
          <w:sz w:val="32"/>
          <w:szCs w:val="32"/>
        </w:rPr>
      </w:pPr>
      <w:r>
        <w:rPr>
          <w:rFonts w:hint="eastAsia" w:ascii="仿宋" w:hAnsi="仿宋" w:eastAsia="仿宋" w:cs="Calibri"/>
          <w:b/>
          <w:bCs/>
          <w:sz w:val="32"/>
          <w:szCs w:val="32"/>
        </w:rPr>
        <w:t>（2）</w:t>
      </w:r>
      <w:r>
        <w:rPr>
          <w:rFonts w:hint="eastAsia" w:ascii="仿宋" w:hAnsi="仿宋" w:eastAsia="仿宋" w:cs="仿宋"/>
          <w:b/>
          <w:bCs/>
          <w:sz w:val="32"/>
          <w:szCs w:val="32"/>
        </w:rPr>
        <w:t>对口扶贫：</w:t>
      </w:r>
      <w:r>
        <w:rPr>
          <w:rFonts w:hint="eastAsia" w:ascii="仿宋" w:hAnsi="仿宋" w:eastAsia="仿宋" w:cs="仿宋_GB2312"/>
          <w:sz w:val="32"/>
          <w:szCs w:val="32"/>
        </w:rPr>
        <w:t>学校选派3名专业教师对接关王庙乡腰站村，开展“驻村扶贫”工作；学校近60名党员干部每月定期进村入户开展慰问扶贫，利用电商平台帮助销售贫困户农副产品。</w:t>
      </w:r>
    </w:p>
    <w:p>
      <w:pPr>
        <w:pStyle w:val="4"/>
        <w:spacing w:before="0"/>
        <w:ind w:firstLine="647" w:firstLineChars="200"/>
        <w:rPr>
          <w:rFonts w:hint="eastAsia" w:ascii="仿宋" w:hAnsi="仿宋" w:eastAsia="仿宋" w:cs="楷体"/>
          <w:bCs w:val="0"/>
          <w:spacing w:val="1"/>
          <w:sz w:val="32"/>
        </w:rPr>
      </w:pPr>
      <w:bookmarkStart w:id="27" w:name="_Toc64979413"/>
      <w:r>
        <w:rPr>
          <w:rFonts w:hint="eastAsia" w:ascii="仿宋" w:hAnsi="仿宋" w:eastAsia="仿宋" w:cs="楷体"/>
          <w:bCs w:val="0"/>
          <w:spacing w:val="1"/>
          <w:sz w:val="32"/>
        </w:rPr>
        <w:t>5.4 服务抗疫</w:t>
      </w:r>
      <w:bookmarkEnd w:id="27"/>
    </w:p>
    <w:p>
      <w:pPr>
        <w:ind w:firstLine="644" w:firstLineChars="200"/>
        <w:rPr>
          <w:rFonts w:ascii="仿宋" w:hAnsi="仿宋" w:eastAsia="仿宋" w:cs="仿宋_GB2312"/>
          <w:spacing w:val="1"/>
          <w:sz w:val="32"/>
          <w:szCs w:val="32"/>
        </w:rPr>
      </w:pPr>
      <w:r>
        <w:rPr>
          <w:rFonts w:hint="eastAsia" w:ascii="仿宋" w:hAnsi="仿宋" w:eastAsia="仿宋" w:cs="仿宋_GB2312"/>
          <w:spacing w:val="1"/>
          <w:sz w:val="32"/>
          <w:szCs w:val="32"/>
        </w:rPr>
        <w:t>疫情期间，全校党员干部自愿为武汉灾区捐款5320余元。帮助对口扶贫关王庙乡腰站村贫困户为其捐献口罩、消毒液等防疫用品，发放宣传单，制作防疫宣传牌匾等。</w:t>
      </w:r>
    </w:p>
    <w:p>
      <w:pPr>
        <w:widowControl/>
        <w:ind w:firstLine="647" w:firstLineChars="200"/>
        <w:jc w:val="left"/>
        <w:rPr>
          <w:rFonts w:ascii="仿宋" w:hAnsi="仿宋" w:eastAsia="仿宋" w:cs="黑体"/>
          <w:b/>
          <w:bCs/>
          <w:spacing w:val="1"/>
          <w:sz w:val="32"/>
          <w:szCs w:val="32"/>
        </w:rPr>
      </w:pPr>
      <w:r>
        <w:rPr>
          <w:rFonts w:ascii="仿宋" w:hAnsi="仿宋" w:eastAsia="仿宋" w:cs="黑体"/>
          <w:b/>
          <w:bCs/>
          <w:spacing w:val="1"/>
          <w:sz w:val="32"/>
          <w:szCs w:val="32"/>
        </w:rPr>
        <w:br w:type="page"/>
      </w:r>
    </w:p>
    <w:p>
      <w:pPr>
        <w:pStyle w:val="3"/>
        <w:spacing w:before="0" w:afterLines="50" w:line="240" w:lineRule="auto"/>
        <w:rPr>
          <w:rFonts w:cs="黑体" w:asciiTheme="minorEastAsia" w:hAnsiTheme="minorEastAsia" w:eastAsiaTheme="minorEastAsia"/>
          <w:bCs w:val="0"/>
          <w:spacing w:val="1"/>
        </w:rPr>
      </w:pPr>
      <w:bookmarkStart w:id="28" w:name="_Toc64979414"/>
      <w:r>
        <w:rPr>
          <w:rFonts w:hint="eastAsia" w:cs="黑体" w:asciiTheme="minorEastAsia" w:hAnsiTheme="minorEastAsia" w:eastAsiaTheme="minorEastAsia"/>
          <w:bCs w:val="0"/>
          <w:spacing w:val="1"/>
        </w:rPr>
        <w:t>六、举办者履职</w:t>
      </w:r>
      <w:bookmarkEnd w:id="28"/>
    </w:p>
    <w:p>
      <w:pPr>
        <w:pStyle w:val="4"/>
        <w:spacing w:before="0"/>
        <w:ind w:firstLine="647" w:firstLineChars="200"/>
        <w:rPr>
          <w:rFonts w:hint="eastAsia" w:ascii="仿宋" w:hAnsi="仿宋" w:eastAsia="仿宋" w:cs="楷体"/>
          <w:bCs w:val="0"/>
          <w:spacing w:val="1"/>
          <w:sz w:val="32"/>
        </w:rPr>
      </w:pPr>
      <w:bookmarkStart w:id="29" w:name="_Toc64979415"/>
      <w:r>
        <w:rPr>
          <w:rFonts w:hint="eastAsia" w:ascii="仿宋" w:hAnsi="仿宋" w:eastAsia="仿宋" w:cs="楷体"/>
          <w:bCs w:val="0"/>
          <w:spacing w:val="1"/>
          <w:sz w:val="32"/>
        </w:rPr>
        <w:t>6.1 经费</w:t>
      </w:r>
      <w:bookmarkEnd w:id="29"/>
    </w:p>
    <w:p>
      <w:pPr>
        <w:ind w:firstLine="644" w:firstLineChars="200"/>
        <w:rPr>
          <w:rFonts w:ascii="仿宋" w:hAnsi="仿宋" w:eastAsia="仿宋" w:cs="仿宋_GB2312"/>
          <w:spacing w:val="1"/>
          <w:sz w:val="32"/>
          <w:szCs w:val="32"/>
        </w:rPr>
      </w:pPr>
      <w:r>
        <w:rPr>
          <w:rFonts w:hint="eastAsia" w:ascii="仿宋" w:hAnsi="仿宋" w:eastAsia="仿宋" w:cs="仿宋_GB2312"/>
          <w:spacing w:val="1"/>
          <w:sz w:val="32"/>
          <w:szCs w:val="32"/>
        </w:rPr>
        <w:t>2020年国家和我省的职业教育经费全部落实，县财政持续加大投入力度，用于设备设施的购置维修、获奖师生奖励、师资队伍建设等。县财政生均财政拨款标准和生均预算内公用经费标准足额拨付，生均教育经费达到8500元/（生/年），生均公用经费达到2500元/（生/年），教育附加180万元，专项拨款170万元，设施设备332万元，其它712万元；人员工资予以保障。2020年继续落实了学杂费、住宿费、作业本费和教辅教材全免政策。没有挤占、挪用或截留助学金、免学费资助经费现象的发生。</w:t>
      </w:r>
    </w:p>
    <w:p>
      <w:pPr>
        <w:pStyle w:val="4"/>
        <w:spacing w:before="0"/>
        <w:ind w:firstLine="647" w:firstLineChars="200"/>
        <w:rPr>
          <w:rFonts w:hint="eastAsia" w:ascii="仿宋" w:hAnsi="仿宋" w:eastAsia="仿宋" w:cs="楷体"/>
          <w:bCs w:val="0"/>
          <w:spacing w:val="1"/>
          <w:sz w:val="32"/>
        </w:rPr>
      </w:pPr>
      <w:bookmarkStart w:id="30" w:name="_Toc64979416"/>
      <w:r>
        <w:rPr>
          <w:rFonts w:hint="eastAsia" w:ascii="仿宋" w:hAnsi="仿宋" w:eastAsia="仿宋" w:cs="楷体"/>
          <w:bCs w:val="0"/>
          <w:spacing w:val="1"/>
          <w:sz w:val="32"/>
        </w:rPr>
        <w:t>6.2 政策措施</w:t>
      </w:r>
      <w:bookmarkEnd w:id="30"/>
    </w:p>
    <w:p>
      <w:pPr>
        <w:ind w:firstLine="644" w:firstLineChars="200"/>
        <w:rPr>
          <w:rFonts w:ascii="仿宋" w:hAnsi="仿宋" w:eastAsia="仿宋" w:cs="仿宋_GB2312"/>
          <w:spacing w:val="1"/>
          <w:sz w:val="32"/>
          <w:szCs w:val="32"/>
        </w:rPr>
      </w:pPr>
      <w:r>
        <w:rPr>
          <w:rFonts w:hint="eastAsia" w:ascii="仿宋" w:hAnsi="仿宋" w:eastAsia="仿宋" w:cs="仿宋_GB2312"/>
          <w:spacing w:val="1"/>
          <w:sz w:val="32"/>
          <w:szCs w:val="32"/>
        </w:rPr>
        <w:t>乡宁县委县政府按照相关编制要求，给学校配全配齐教师编制；2020年，给予学校实施“校企合作、产教融合”的四个县域内企业优惠政策，四个企业的水费、电费全部以民用标准收取；关注职业中学的招生工作，落实招生政策，每年招生期间，县教育科技局都要发文，大力支持学校招生工作，保障了招生任务的完成。</w:t>
      </w:r>
    </w:p>
    <w:p>
      <w:pPr>
        <w:widowControl/>
        <w:ind w:firstLine="647" w:firstLineChars="200"/>
        <w:jc w:val="left"/>
        <w:rPr>
          <w:rFonts w:ascii="仿宋" w:hAnsi="仿宋" w:eastAsia="仿宋" w:cs="黑体"/>
          <w:b/>
          <w:bCs/>
          <w:spacing w:val="1"/>
          <w:sz w:val="32"/>
          <w:szCs w:val="32"/>
        </w:rPr>
      </w:pPr>
      <w:r>
        <w:rPr>
          <w:rFonts w:ascii="仿宋" w:hAnsi="仿宋" w:eastAsia="仿宋" w:cs="黑体"/>
          <w:b/>
          <w:bCs/>
          <w:spacing w:val="1"/>
          <w:sz w:val="32"/>
          <w:szCs w:val="32"/>
        </w:rPr>
        <w:br w:type="page"/>
      </w:r>
    </w:p>
    <w:p>
      <w:pPr>
        <w:pStyle w:val="3"/>
        <w:spacing w:before="0" w:afterLines="50" w:line="240" w:lineRule="auto"/>
        <w:rPr>
          <w:rFonts w:hint="eastAsia" w:cs="黑体" w:asciiTheme="minorEastAsia" w:hAnsiTheme="minorEastAsia" w:eastAsiaTheme="minorEastAsia"/>
          <w:bCs w:val="0"/>
          <w:spacing w:val="1"/>
        </w:rPr>
      </w:pPr>
      <w:bookmarkStart w:id="31" w:name="_Toc64979417"/>
      <w:r>
        <w:rPr>
          <w:rFonts w:hint="eastAsia" w:cs="黑体" w:asciiTheme="minorEastAsia" w:hAnsiTheme="minorEastAsia" w:eastAsiaTheme="minorEastAsia"/>
          <w:bCs w:val="0"/>
          <w:spacing w:val="1"/>
        </w:rPr>
        <w:t>七、特色创新</w:t>
      </w:r>
      <w:bookmarkEnd w:id="31"/>
    </w:p>
    <w:p>
      <w:pPr>
        <w:pStyle w:val="4"/>
        <w:spacing w:before="0"/>
        <w:ind w:firstLine="647" w:firstLineChars="200"/>
        <w:rPr>
          <w:rFonts w:hint="eastAsia" w:ascii="仿宋" w:hAnsi="仿宋" w:eastAsia="仿宋" w:cs="楷体"/>
          <w:bCs w:val="0"/>
          <w:spacing w:val="1"/>
          <w:sz w:val="32"/>
        </w:rPr>
      </w:pPr>
      <w:bookmarkStart w:id="32" w:name="_Toc64979418"/>
      <w:r>
        <w:rPr>
          <w:rFonts w:hint="eastAsia" w:ascii="仿宋" w:hAnsi="仿宋" w:eastAsia="仿宋" w:cs="楷体"/>
          <w:bCs w:val="0"/>
          <w:spacing w:val="1"/>
          <w:sz w:val="32"/>
        </w:rPr>
        <w:t>7.1 案例1</w:t>
      </w:r>
      <w:bookmarkEnd w:id="32"/>
    </w:p>
    <w:p>
      <w:pPr>
        <w:widowControl/>
        <w:adjustRightInd w:val="0"/>
        <w:snapToGrid w:val="0"/>
        <w:jc w:val="center"/>
        <w:rPr>
          <w:rFonts w:hint="eastAsia" w:ascii="仿宋" w:hAnsi="仿宋" w:eastAsia="仿宋" w:cs="仿宋"/>
          <w:b/>
          <w:bCs/>
          <w:spacing w:val="1"/>
          <w:sz w:val="32"/>
          <w:szCs w:val="32"/>
        </w:rPr>
      </w:pPr>
    </w:p>
    <w:p>
      <w:pPr>
        <w:widowControl/>
        <w:adjustRightInd w:val="0"/>
        <w:snapToGrid w:val="0"/>
        <w:jc w:val="center"/>
        <w:rPr>
          <w:rFonts w:ascii="仿宋" w:hAnsi="仿宋" w:eastAsia="仿宋" w:cs="仿宋"/>
          <w:b/>
          <w:bCs/>
          <w:spacing w:val="1"/>
          <w:sz w:val="32"/>
          <w:szCs w:val="32"/>
        </w:rPr>
      </w:pPr>
      <w:r>
        <w:rPr>
          <w:rFonts w:hint="eastAsia" w:ascii="仿宋" w:hAnsi="仿宋" w:eastAsia="仿宋" w:cs="仿宋"/>
          <w:b/>
          <w:bCs/>
          <w:spacing w:val="1"/>
          <w:sz w:val="32"/>
          <w:szCs w:val="32"/>
        </w:rPr>
        <w:t>行走在“学本教学”的大路上</w:t>
      </w:r>
    </w:p>
    <w:p>
      <w:pPr>
        <w:pStyle w:val="2"/>
        <w:ind w:firstLine="606" w:firstLineChars="200"/>
        <w:jc w:val="center"/>
        <w:rPr>
          <w:rFonts w:hint="default" w:ascii="仿宋" w:hAnsi="仿宋" w:eastAsia="仿宋" w:cs="仿宋"/>
          <w:sz w:val="30"/>
          <w:szCs w:val="30"/>
        </w:rPr>
      </w:pPr>
      <w:r>
        <w:rPr>
          <w:rFonts w:ascii="仿宋" w:hAnsi="仿宋" w:eastAsia="仿宋" w:cs="仿宋"/>
          <w:b/>
          <w:bCs/>
          <w:spacing w:val="1"/>
          <w:sz w:val="30"/>
          <w:szCs w:val="30"/>
        </w:rPr>
        <w:t>——课堂教学改革案例</w:t>
      </w:r>
    </w:p>
    <w:p>
      <w:pPr>
        <w:ind w:firstLine="564" w:firstLineChars="200"/>
        <w:rPr>
          <w:rFonts w:ascii="仿宋" w:hAnsi="仿宋" w:eastAsia="仿宋" w:cs="仿宋_GB2312"/>
          <w:spacing w:val="1"/>
          <w:sz w:val="28"/>
          <w:szCs w:val="28"/>
        </w:rPr>
      </w:pPr>
      <w:r>
        <w:rPr>
          <w:rFonts w:hint="eastAsia" w:ascii="仿宋" w:hAnsi="仿宋" w:eastAsia="仿宋" w:cs="仿宋_GB2312"/>
          <w:spacing w:val="1"/>
          <w:sz w:val="28"/>
          <w:szCs w:val="28"/>
        </w:rPr>
        <w:t xml:space="preserve">我校开展的“学本教学”的基本架构:通过学本教学的“自学--互学---展学”环节，达到“主动--互动--灵动”的效果，促进了“动起来，笑起来，活起来”生态课堂的形成。具体做法：       </w:t>
      </w:r>
    </w:p>
    <w:p>
      <w:pPr>
        <w:ind w:firstLine="566" w:firstLineChars="200"/>
        <w:rPr>
          <w:rFonts w:ascii="仿宋" w:hAnsi="仿宋" w:eastAsia="仿宋" w:cs="仿宋_GB2312"/>
          <w:spacing w:val="1"/>
          <w:sz w:val="28"/>
          <w:szCs w:val="28"/>
        </w:rPr>
      </w:pPr>
      <w:r>
        <w:rPr>
          <w:rFonts w:hint="eastAsia" w:ascii="仿宋" w:hAnsi="仿宋" w:eastAsia="仿宋" w:cs="仿宋_GB2312"/>
          <w:b/>
          <w:spacing w:val="1"/>
          <w:sz w:val="28"/>
          <w:szCs w:val="28"/>
        </w:rPr>
        <w:t>1.认识学本：</w:t>
      </w:r>
      <w:r>
        <w:rPr>
          <w:rFonts w:hint="eastAsia" w:ascii="仿宋" w:hAnsi="仿宋" w:eastAsia="仿宋" w:cs="仿宋_GB2312"/>
          <w:spacing w:val="1"/>
          <w:sz w:val="28"/>
          <w:szCs w:val="28"/>
        </w:rPr>
        <w:t>在全体教师中开展对学本教学理论进行系统培训培训，为具体实施奠定基础。</w:t>
      </w:r>
    </w:p>
    <w:p>
      <w:pPr>
        <w:ind w:firstLine="566" w:firstLineChars="200"/>
        <w:rPr>
          <w:rFonts w:ascii="仿宋" w:hAnsi="仿宋" w:eastAsia="仿宋" w:cs="仿宋_GB2312"/>
          <w:spacing w:val="1"/>
          <w:sz w:val="28"/>
          <w:szCs w:val="28"/>
        </w:rPr>
      </w:pPr>
      <w:r>
        <w:rPr>
          <w:rFonts w:hint="eastAsia" w:ascii="仿宋" w:hAnsi="仿宋" w:eastAsia="仿宋" w:cs="仿宋_GB2312"/>
          <w:b/>
          <w:spacing w:val="1"/>
          <w:sz w:val="28"/>
          <w:szCs w:val="28"/>
        </w:rPr>
        <w:t>2.示范引领：</w:t>
      </w:r>
      <w:r>
        <w:rPr>
          <w:rFonts w:hint="eastAsia" w:ascii="仿宋" w:hAnsi="仿宋" w:eastAsia="仿宋" w:cs="仿宋_GB2312"/>
          <w:spacing w:val="1"/>
          <w:sz w:val="28"/>
          <w:szCs w:val="28"/>
        </w:rPr>
        <w:t>先设立几个实验班作为试点，鼓励业务能力精湛，责任心强，具有探究和创新能力的骨干教师积极实践，通过在课堂实践中不断摸索、研究、积累，从而逐渐形成适合我校学生实际的“学本教学”模式。</w:t>
      </w:r>
    </w:p>
    <w:p>
      <w:pPr>
        <w:ind w:firstLine="566" w:firstLineChars="200"/>
        <w:rPr>
          <w:rFonts w:ascii="仿宋" w:hAnsi="仿宋" w:eastAsia="仿宋" w:cs="仿宋_GB2312"/>
          <w:spacing w:val="1"/>
          <w:sz w:val="28"/>
          <w:szCs w:val="28"/>
        </w:rPr>
      </w:pPr>
      <w:r>
        <w:rPr>
          <w:rFonts w:hint="eastAsia" w:ascii="仿宋" w:hAnsi="仿宋" w:eastAsia="仿宋" w:cs="仿宋_GB2312"/>
          <w:b/>
          <w:spacing w:val="1"/>
          <w:sz w:val="28"/>
          <w:szCs w:val="28"/>
        </w:rPr>
        <w:t>3.人人过关：</w:t>
      </w:r>
      <w:r>
        <w:rPr>
          <w:rFonts w:hint="eastAsia" w:ascii="仿宋" w:hAnsi="仿宋" w:eastAsia="仿宋" w:cs="仿宋_GB2312"/>
          <w:spacing w:val="1"/>
          <w:sz w:val="28"/>
          <w:szCs w:val="28"/>
        </w:rPr>
        <w:t>实行“学本教学”人人过关制，每个教师根据所担任学科自选一个内容，围绕学本课堂教学模式，精心设计教案和相应的课件、教学资源用于上课。教案、说课、上课三项教学活动内容评价均达到80分以上，即为过关。</w:t>
      </w:r>
    </w:p>
    <w:p>
      <w:pPr>
        <w:ind w:firstLine="566" w:firstLineChars="200"/>
        <w:rPr>
          <w:rFonts w:ascii="仿宋" w:hAnsi="仿宋" w:eastAsia="仿宋" w:cs="仿宋_GB2312"/>
          <w:spacing w:val="1"/>
          <w:sz w:val="28"/>
          <w:szCs w:val="28"/>
        </w:rPr>
      </w:pPr>
      <w:r>
        <w:rPr>
          <w:rFonts w:hint="eastAsia" w:ascii="仿宋" w:hAnsi="仿宋" w:eastAsia="仿宋" w:cs="仿宋_GB2312"/>
          <w:b/>
          <w:spacing w:val="1"/>
          <w:sz w:val="28"/>
          <w:szCs w:val="28"/>
        </w:rPr>
        <w:t>4.突破难点：</w:t>
      </w:r>
      <w:r>
        <w:rPr>
          <w:rFonts w:hint="eastAsia" w:ascii="仿宋" w:hAnsi="仿宋" w:eastAsia="仿宋" w:cs="仿宋_GB2312"/>
          <w:spacing w:val="1"/>
          <w:sz w:val="28"/>
          <w:szCs w:val="28"/>
        </w:rPr>
        <w:t xml:space="preserve">每两个月集中开展一次“学本教学”中的一个“难点”的攻关活动，主要通过“现场课例诊断+问题互动研讨+专题报告跟进”的方式，深度解决“变革之困”，循序渐进，循环往复，形成体系化培训与“浇根式”指导的长效机制，使学本教学得以巩固和提升。 </w:t>
      </w:r>
    </w:p>
    <w:p>
      <w:pPr>
        <w:ind w:firstLine="566" w:firstLineChars="200"/>
        <w:rPr>
          <w:rFonts w:hint="eastAsia" w:ascii="仿宋" w:hAnsi="仿宋" w:eastAsia="仿宋" w:cs="仿宋_GB2312"/>
          <w:spacing w:val="1"/>
          <w:sz w:val="28"/>
          <w:szCs w:val="28"/>
        </w:rPr>
      </w:pPr>
      <w:r>
        <w:rPr>
          <w:rFonts w:hint="eastAsia" w:ascii="仿宋" w:hAnsi="仿宋" w:eastAsia="仿宋" w:cs="仿宋_GB2312"/>
          <w:b/>
          <w:spacing w:val="1"/>
          <w:sz w:val="28"/>
          <w:szCs w:val="28"/>
        </w:rPr>
        <w:t>5.主要成效：</w:t>
      </w:r>
      <w:r>
        <w:rPr>
          <w:rFonts w:hint="eastAsia" w:ascii="仿宋" w:hAnsi="仿宋" w:eastAsia="仿宋" w:cs="仿宋_GB2312"/>
          <w:spacing w:val="1"/>
          <w:sz w:val="28"/>
          <w:szCs w:val="28"/>
        </w:rPr>
        <w:t>（1）学生的转变。新的学习方式吸引了学生，激发了学生学习的欲望，激活了学生的思维，使课堂“活”了起来；“展学”环节让每个学生都有机会展示自己的才能，增强了学生的自信心，学习效率也大大提高。（2）教师的转变。教师从主讲变为了主导，将课堂还给学生，教师真正从讲台上解放了出来，主要时间花费在课前教案的设计和教学资源的开发寻找上，同时提升了教师的信息化教学水平。（3）教学成果。各公共基础课教研组集体研讨学本教案模板，并撰写了符合本校学生的学本教案，完成编写《基础模块》上下册和《拓展模块》的学本教学案、课件、校本教材为一体的教材体系，形成了符合本校学生的“教学练一体”教学模式。</w:t>
      </w:r>
    </w:p>
    <w:p>
      <w:pPr>
        <w:pStyle w:val="2"/>
        <w:rPr>
          <w:sz w:val="32"/>
          <w:szCs w:val="32"/>
        </w:rPr>
      </w:pPr>
    </w:p>
    <w:p>
      <w:pPr>
        <w:pStyle w:val="4"/>
        <w:ind w:firstLine="647" w:firstLineChars="200"/>
        <w:rPr>
          <w:rFonts w:hint="eastAsia" w:ascii="仿宋" w:hAnsi="仿宋" w:eastAsia="仿宋" w:cs="仿宋_GB2312"/>
          <w:bCs w:val="0"/>
          <w:spacing w:val="1"/>
          <w:szCs w:val="28"/>
        </w:rPr>
      </w:pPr>
      <w:bookmarkStart w:id="33" w:name="_Toc64979419"/>
      <w:r>
        <w:rPr>
          <w:rFonts w:hint="eastAsia" w:ascii="仿宋" w:hAnsi="仿宋" w:eastAsia="仿宋" w:cs="楷体"/>
          <w:bCs w:val="0"/>
          <w:spacing w:val="1"/>
          <w:sz w:val="32"/>
        </w:rPr>
        <w:t>7.2 案例2</w:t>
      </w:r>
      <w:bookmarkEnd w:id="33"/>
    </w:p>
    <w:p>
      <w:pPr>
        <w:pStyle w:val="2"/>
        <w:rPr>
          <w:rFonts w:ascii="仿宋" w:hAnsi="仿宋" w:eastAsia="仿宋"/>
          <w:sz w:val="32"/>
          <w:szCs w:val="32"/>
        </w:rPr>
      </w:pPr>
    </w:p>
    <w:p>
      <w:pPr>
        <w:jc w:val="center"/>
        <w:rPr>
          <w:rFonts w:ascii="仿宋" w:hAnsi="仿宋" w:eastAsia="仿宋" w:cs="仿宋_GB2312"/>
          <w:b/>
          <w:spacing w:val="1"/>
          <w:sz w:val="32"/>
          <w:szCs w:val="32"/>
        </w:rPr>
      </w:pPr>
      <w:r>
        <w:rPr>
          <w:rFonts w:hint="eastAsia" w:ascii="仿宋" w:hAnsi="仿宋" w:eastAsia="仿宋" w:cs="仿宋_GB2312"/>
          <w:b/>
          <w:spacing w:val="1"/>
          <w:sz w:val="32"/>
          <w:szCs w:val="32"/>
        </w:rPr>
        <w:t>抓国防教育管理训练促进学生良好习惯养成</w:t>
      </w:r>
    </w:p>
    <w:p>
      <w:pPr>
        <w:ind w:firstLine="604" w:firstLineChars="200"/>
        <w:jc w:val="center"/>
        <w:rPr>
          <w:rFonts w:ascii="仿宋" w:hAnsi="仿宋" w:eastAsia="仿宋" w:cs="仿宋_GB2312"/>
          <w:spacing w:val="1"/>
          <w:sz w:val="30"/>
          <w:szCs w:val="30"/>
        </w:rPr>
      </w:pPr>
      <w:r>
        <w:rPr>
          <w:rFonts w:hint="eastAsia" w:ascii="仿宋" w:hAnsi="仿宋" w:eastAsia="仿宋" w:cs="仿宋_GB2312"/>
          <w:spacing w:val="1"/>
          <w:sz w:val="30"/>
          <w:szCs w:val="30"/>
        </w:rPr>
        <w:t>——学生行为习惯养成教育案例</w:t>
      </w:r>
    </w:p>
    <w:p>
      <w:pPr>
        <w:ind w:firstLine="564" w:firstLineChars="200"/>
        <w:rPr>
          <w:rFonts w:ascii="仿宋" w:hAnsi="仿宋" w:eastAsia="仿宋" w:cs="仿宋_GB2312"/>
          <w:spacing w:val="1"/>
          <w:sz w:val="28"/>
          <w:szCs w:val="28"/>
        </w:rPr>
      </w:pPr>
      <w:r>
        <w:rPr>
          <w:rFonts w:hint="eastAsia" w:ascii="仿宋" w:hAnsi="仿宋" w:eastAsia="仿宋" w:cs="仿宋_GB2312"/>
          <w:spacing w:val="1"/>
          <w:sz w:val="28"/>
          <w:szCs w:val="28"/>
        </w:rPr>
        <w:t>以军事化管理为手段，实施国防教育管理训练，培养学生的良好行为习惯，具体做法如下：</w:t>
      </w:r>
    </w:p>
    <w:p>
      <w:pPr>
        <w:ind w:firstLine="566" w:firstLineChars="200"/>
        <w:rPr>
          <w:rFonts w:ascii="仿宋" w:hAnsi="仿宋" w:eastAsia="仿宋" w:cs="仿宋_GB2312"/>
          <w:spacing w:val="1"/>
          <w:sz w:val="28"/>
          <w:szCs w:val="28"/>
        </w:rPr>
      </w:pPr>
      <w:r>
        <w:rPr>
          <w:rFonts w:hint="eastAsia" w:ascii="仿宋" w:hAnsi="仿宋" w:eastAsia="仿宋" w:cs="仿宋_GB2312"/>
          <w:b/>
          <w:spacing w:val="1"/>
          <w:sz w:val="28"/>
          <w:szCs w:val="28"/>
        </w:rPr>
        <w:t>1.确立目标：</w:t>
      </w:r>
      <w:r>
        <w:rPr>
          <w:rFonts w:hint="eastAsia" w:ascii="仿宋" w:hAnsi="仿宋" w:eastAsia="仿宋" w:cs="仿宋_GB2312"/>
          <w:spacing w:val="1"/>
          <w:sz w:val="28"/>
          <w:szCs w:val="28"/>
        </w:rPr>
        <w:t>通过实施“主题教育常态化、一日生活连队化、列队上课整齐化、宿舍内务规范化、课堂学习秩序化、卫生任务自觉化、体能训练标准化、举止谈吐军人化、饭堂秩序文明化、个人修养习惯化”的“十化”管理，养成学生养成良好的行为习惯和道德素养。</w:t>
      </w:r>
    </w:p>
    <w:p>
      <w:pPr>
        <w:ind w:firstLine="566" w:firstLineChars="200"/>
        <w:rPr>
          <w:rFonts w:ascii="仿宋" w:hAnsi="仿宋" w:eastAsia="仿宋" w:cs="仿宋_GB2312"/>
          <w:spacing w:val="1"/>
          <w:sz w:val="28"/>
          <w:szCs w:val="28"/>
        </w:rPr>
      </w:pPr>
      <w:bookmarkStart w:id="34" w:name="_Toc58975407"/>
      <w:bookmarkStart w:id="35" w:name="_Toc58975321"/>
      <w:r>
        <w:rPr>
          <w:rFonts w:hint="eastAsia" w:ascii="仿宋" w:hAnsi="仿宋" w:eastAsia="仿宋" w:cs="仿宋_GB2312"/>
          <w:b/>
          <w:spacing w:val="1"/>
          <w:sz w:val="28"/>
          <w:szCs w:val="28"/>
        </w:rPr>
        <w:t>2.建设队伍</w:t>
      </w:r>
      <w:bookmarkEnd w:id="34"/>
      <w:bookmarkEnd w:id="35"/>
      <w:r>
        <w:rPr>
          <w:rFonts w:hint="eastAsia" w:ascii="仿宋" w:hAnsi="仿宋" w:eastAsia="仿宋" w:cs="仿宋_GB2312"/>
          <w:b/>
          <w:spacing w:val="1"/>
          <w:sz w:val="28"/>
          <w:szCs w:val="28"/>
        </w:rPr>
        <w:t>：</w:t>
      </w:r>
      <w:r>
        <w:rPr>
          <w:rFonts w:hint="eastAsia" w:ascii="仿宋" w:hAnsi="仿宋" w:eastAsia="仿宋" w:cs="仿宋_GB2312"/>
          <w:spacing w:val="1"/>
          <w:sz w:val="28"/>
          <w:szCs w:val="28"/>
        </w:rPr>
        <w:t xml:space="preserve">学校依据国防教育管理训练成立国防教育管理训练委员会，负责学校国防教育管理训练的全面工作，下设学生国防教育管理训练大队、负责国防教育管理训练的组织与实施工作。国防教育管理训练办公室，负责国防教育管理训练的计划、组织、协调、监督、检查和指导；统筹安排并组织实施国防教育管理训练工作，贯彻落实国防教育管理训练的各项规定。以年级为单位大队下设国防教育管理训练中队，负责年级日常管理和思想教育工作，贯彻执行准军事化管理的各项规定；以班级为单位中队下设小队，具体负责日常管理和思想教育工作，严格贯彻执行准军事化管理的各项规定。 </w:t>
      </w:r>
    </w:p>
    <w:p>
      <w:pPr>
        <w:ind w:firstLine="566" w:firstLineChars="200"/>
        <w:rPr>
          <w:rFonts w:ascii="仿宋" w:hAnsi="仿宋" w:eastAsia="仿宋" w:cs="仿宋_GB2312"/>
          <w:spacing w:val="1"/>
          <w:sz w:val="28"/>
          <w:szCs w:val="28"/>
        </w:rPr>
      </w:pPr>
      <w:r>
        <w:rPr>
          <w:rFonts w:hint="eastAsia" w:ascii="仿宋" w:hAnsi="仿宋" w:eastAsia="仿宋" w:cs="仿宋_GB2312"/>
          <w:b/>
          <w:spacing w:val="1"/>
          <w:sz w:val="28"/>
          <w:szCs w:val="28"/>
        </w:rPr>
        <w:t>3.制定方案：</w:t>
      </w:r>
      <w:r>
        <w:rPr>
          <w:rFonts w:hint="eastAsia" w:ascii="仿宋" w:hAnsi="仿宋" w:eastAsia="仿宋" w:cs="仿宋_GB2312"/>
          <w:spacing w:val="1"/>
          <w:sz w:val="28"/>
          <w:szCs w:val="28"/>
        </w:rPr>
        <w:t>结合学校学年工作规划，配合学校各部门工作要点、学生学习生活情况，以军事化标准化管理为目标，从形态、执行能力、纪律、内务四个方向规范具体的管理标准，制定《军事化管理工作方案》。</w:t>
      </w:r>
    </w:p>
    <w:p>
      <w:pPr>
        <w:ind w:firstLine="566" w:firstLineChars="200"/>
        <w:rPr>
          <w:rFonts w:ascii="仿宋" w:hAnsi="仿宋" w:eastAsia="仿宋" w:cs="仿宋_GB2312"/>
          <w:spacing w:val="1"/>
          <w:sz w:val="28"/>
          <w:szCs w:val="28"/>
        </w:rPr>
      </w:pPr>
      <w:r>
        <w:rPr>
          <w:rFonts w:hint="eastAsia" w:ascii="仿宋" w:hAnsi="仿宋" w:eastAsia="仿宋" w:cs="仿宋_GB2312"/>
          <w:b/>
          <w:spacing w:val="1"/>
          <w:sz w:val="28"/>
          <w:szCs w:val="28"/>
        </w:rPr>
        <w:t>4.组织实施：</w:t>
      </w:r>
      <w:r>
        <w:rPr>
          <w:rFonts w:hint="eastAsia" w:ascii="仿宋" w:hAnsi="仿宋" w:eastAsia="仿宋" w:cs="仿宋_GB2312"/>
          <w:spacing w:val="1"/>
          <w:sz w:val="28"/>
          <w:szCs w:val="28"/>
        </w:rPr>
        <w:t>将“十化”内容具体细化，制定实施量化细则，并通过各科室组织实施。</w:t>
      </w:r>
    </w:p>
    <w:p>
      <w:pPr>
        <w:ind w:firstLine="566" w:firstLineChars="200"/>
        <w:rPr>
          <w:rFonts w:ascii="仿宋" w:hAnsi="仿宋" w:eastAsia="仿宋" w:cs="仿宋_GB2312"/>
          <w:spacing w:val="1"/>
          <w:sz w:val="28"/>
          <w:szCs w:val="28"/>
        </w:rPr>
      </w:pPr>
      <w:bookmarkStart w:id="36" w:name="_Toc58975411"/>
      <w:bookmarkStart w:id="37" w:name="_Toc58975323"/>
      <w:r>
        <w:rPr>
          <w:rFonts w:hint="eastAsia" w:ascii="仿宋" w:hAnsi="仿宋" w:eastAsia="仿宋" w:cs="仿宋_GB2312"/>
          <w:b/>
          <w:spacing w:val="1"/>
          <w:sz w:val="28"/>
          <w:szCs w:val="28"/>
        </w:rPr>
        <w:t>5.奖惩激励：</w:t>
      </w:r>
      <w:r>
        <w:rPr>
          <w:rFonts w:hint="eastAsia" w:ascii="仿宋" w:hAnsi="仿宋" w:eastAsia="仿宋" w:cs="仿宋_GB2312"/>
          <w:spacing w:val="1"/>
          <w:sz w:val="28"/>
          <w:szCs w:val="28"/>
        </w:rPr>
        <w:t>制定了具体的工作考核制度，通过日常工作通报、阶段性工作进展汇报、每月工作情况考核、期末工作总结表彰等方式，保证军事化管理训练工作顺利推进。</w:t>
      </w:r>
    </w:p>
    <w:p>
      <w:pPr>
        <w:ind w:firstLine="566" w:firstLineChars="200"/>
        <w:rPr>
          <w:rFonts w:ascii="仿宋" w:hAnsi="仿宋" w:eastAsia="仿宋" w:cs="仿宋_GB2312"/>
          <w:spacing w:val="1"/>
          <w:sz w:val="28"/>
          <w:szCs w:val="28"/>
        </w:rPr>
      </w:pPr>
      <w:r>
        <w:rPr>
          <w:rFonts w:hint="eastAsia" w:ascii="仿宋" w:hAnsi="仿宋" w:eastAsia="仿宋" w:cs="仿宋_GB2312"/>
          <w:b/>
          <w:spacing w:val="1"/>
          <w:sz w:val="28"/>
          <w:szCs w:val="28"/>
        </w:rPr>
        <w:t>6.做好保障</w:t>
      </w:r>
      <w:bookmarkEnd w:id="36"/>
      <w:bookmarkEnd w:id="37"/>
      <w:bookmarkStart w:id="38" w:name="_Toc58975324"/>
      <w:bookmarkStart w:id="39" w:name="_Toc58975412"/>
      <w:r>
        <w:rPr>
          <w:rFonts w:hint="eastAsia" w:ascii="仿宋" w:hAnsi="仿宋" w:eastAsia="仿宋" w:cs="仿宋_GB2312"/>
          <w:b/>
          <w:spacing w:val="1"/>
          <w:sz w:val="28"/>
          <w:szCs w:val="28"/>
        </w:rPr>
        <w:t>：</w:t>
      </w:r>
      <w:r>
        <w:rPr>
          <w:rFonts w:hint="eastAsia" w:ascii="仿宋" w:hAnsi="仿宋" w:eastAsia="仿宋" w:cs="仿宋_GB2312"/>
          <w:spacing w:val="1"/>
          <w:sz w:val="28"/>
          <w:szCs w:val="28"/>
        </w:rPr>
        <w:t>做好组织制度保障</w:t>
      </w:r>
      <w:bookmarkEnd w:id="38"/>
      <w:bookmarkEnd w:id="39"/>
      <w:bookmarkStart w:id="40" w:name="_Toc58975325"/>
      <w:bookmarkStart w:id="41" w:name="_Toc58975413"/>
      <w:r>
        <w:rPr>
          <w:rFonts w:hint="eastAsia" w:ascii="仿宋" w:hAnsi="仿宋" w:eastAsia="仿宋" w:cs="仿宋_GB2312"/>
          <w:spacing w:val="1"/>
          <w:sz w:val="28"/>
          <w:szCs w:val="28"/>
        </w:rPr>
        <w:t>和做好资金保障</w:t>
      </w:r>
      <w:bookmarkEnd w:id="40"/>
      <w:bookmarkEnd w:id="41"/>
      <w:r>
        <w:rPr>
          <w:rFonts w:hint="eastAsia" w:ascii="仿宋" w:hAnsi="仿宋" w:eastAsia="仿宋" w:cs="仿宋_GB2312"/>
          <w:spacing w:val="1"/>
          <w:sz w:val="28"/>
          <w:szCs w:val="28"/>
        </w:rPr>
        <w:t>。</w:t>
      </w:r>
    </w:p>
    <w:p>
      <w:pPr>
        <w:ind w:firstLine="566" w:firstLineChars="200"/>
        <w:rPr>
          <w:rFonts w:hint="eastAsia" w:ascii="仿宋" w:hAnsi="仿宋" w:eastAsia="仿宋" w:cs="仿宋_GB2312"/>
          <w:spacing w:val="1"/>
          <w:sz w:val="28"/>
          <w:szCs w:val="28"/>
        </w:rPr>
      </w:pPr>
      <w:bookmarkStart w:id="42" w:name="_Toc58975326"/>
      <w:bookmarkStart w:id="43" w:name="_Toc58975417"/>
      <w:r>
        <w:rPr>
          <w:rFonts w:hint="eastAsia" w:ascii="仿宋" w:hAnsi="仿宋" w:eastAsia="仿宋" w:cs="仿宋_GB2312"/>
          <w:b/>
          <w:spacing w:val="1"/>
          <w:sz w:val="28"/>
          <w:szCs w:val="28"/>
        </w:rPr>
        <w:t>7.主要成效</w:t>
      </w:r>
      <w:bookmarkEnd w:id="42"/>
      <w:bookmarkEnd w:id="43"/>
      <w:r>
        <w:rPr>
          <w:rFonts w:hint="eastAsia" w:ascii="仿宋" w:hAnsi="仿宋" w:eastAsia="仿宋" w:cs="仿宋_GB2312"/>
          <w:b/>
          <w:spacing w:val="1"/>
          <w:sz w:val="28"/>
          <w:szCs w:val="28"/>
        </w:rPr>
        <w:t>：</w:t>
      </w:r>
      <w:bookmarkStart w:id="44" w:name="_Toc58975327"/>
      <w:bookmarkStart w:id="45" w:name="_Toc58975418"/>
      <w:r>
        <w:rPr>
          <w:rFonts w:hint="eastAsia" w:ascii="仿宋" w:hAnsi="仿宋" w:eastAsia="仿宋" w:cs="仿宋_GB2312"/>
          <w:spacing w:val="1"/>
          <w:sz w:val="28"/>
          <w:szCs w:val="28"/>
        </w:rPr>
        <w:t>（1）</w:t>
      </w:r>
      <w:bookmarkStart w:id="46" w:name="_Toc58975420"/>
      <w:bookmarkStart w:id="47" w:name="_Toc58975329"/>
      <w:r>
        <w:rPr>
          <w:rFonts w:hint="eastAsia" w:ascii="仿宋" w:hAnsi="仿宋" w:eastAsia="仿宋" w:cs="仿宋_GB2312"/>
          <w:spacing w:val="1"/>
          <w:sz w:val="28"/>
          <w:szCs w:val="28"/>
        </w:rPr>
        <w:t>榜样效果明显。</w:t>
      </w:r>
      <w:bookmarkEnd w:id="46"/>
      <w:bookmarkEnd w:id="47"/>
      <w:r>
        <w:rPr>
          <w:rFonts w:hint="eastAsia" w:ascii="仿宋" w:hAnsi="仿宋" w:eastAsia="仿宋" w:cs="仿宋_GB2312"/>
          <w:spacing w:val="1"/>
          <w:sz w:val="28"/>
          <w:szCs w:val="28"/>
        </w:rPr>
        <w:t>训练出了8个优秀连队：3个特色科目优秀方队，5个优秀内务宿舍；213名优秀学生：16名“连队骨干”，78名“军训优秀学员”，30名“内务标兵”，16名“优秀旗手”，32名“优秀护旗手”，32名“连队才艺之星”， 9名优秀指导员颁发荣誉和奖品，优秀人数达到新生总人数30%以上，给其他学生起到了榜样。（2）学生素质提高明显。</w:t>
      </w:r>
      <w:bookmarkEnd w:id="44"/>
      <w:bookmarkEnd w:id="45"/>
      <w:r>
        <w:rPr>
          <w:rFonts w:hint="eastAsia" w:ascii="仿宋" w:hAnsi="仿宋" w:eastAsia="仿宋" w:cs="仿宋_GB2312"/>
          <w:spacing w:val="1"/>
          <w:sz w:val="28"/>
          <w:szCs w:val="28"/>
        </w:rPr>
        <w:t>从国家、社会、个人多种角度，拓宽了学生眼界，从世界观、人生观、价值观多个层面提高学生思想境界，素质提高明显。</w:t>
      </w:r>
      <w:bookmarkStart w:id="48" w:name="_Toc58975328"/>
      <w:bookmarkStart w:id="49" w:name="_Toc58975419"/>
      <w:r>
        <w:rPr>
          <w:rFonts w:hint="eastAsia" w:ascii="仿宋" w:hAnsi="仿宋" w:eastAsia="仿宋" w:cs="仿宋_GB2312"/>
          <w:spacing w:val="1"/>
          <w:sz w:val="28"/>
          <w:szCs w:val="28"/>
        </w:rPr>
        <w:t>（3）管理效果明显。</w:t>
      </w:r>
      <w:bookmarkEnd w:id="48"/>
      <w:bookmarkEnd w:id="49"/>
      <w:r>
        <w:rPr>
          <w:rFonts w:hint="eastAsia" w:ascii="仿宋" w:hAnsi="仿宋" w:eastAsia="仿宋" w:cs="仿宋_GB2312"/>
          <w:spacing w:val="1"/>
          <w:sz w:val="28"/>
          <w:szCs w:val="28"/>
        </w:rPr>
        <w:t>体系化的国防军事管理训练组织机构成为学生日常行为管理的主力队伍，在学校已有安全管理的基础上，查缺补漏，做到值班时间全覆盖，地点全覆盖无，时间无空档，对学生吃饭秩序、仪容仪表、午晚休、玩手机、吸烟、出入安全，携带违禁物品，打架、不当交友、买外卖问题等都有人进行及时管理，管理效果明显。</w:t>
      </w:r>
      <w:bookmarkStart w:id="50" w:name="_Toc58975330"/>
      <w:bookmarkStart w:id="51" w:name="_Toc58975421"/>
      <w:r>
        <w:rPr>
          <w:rFonts w:hint="eastAsia" w:ascii="仿宋" w:hAnsi="仿宋" w:eastAsia="仿宋" w:cs="仿宋_GB2312"/>
          <w:spacing w:val="1"/>
          <w:sz w:val="28"/>
          <w:szCs w:val="28"/>
        </w:rPr>
        <w:t>（4）校园变化</w:t>
      </w:r>
      <w:bookmarkEnd w:id="50"/>
      <w:bookmarkEnd w:id="51"/>
      <w:r>
        <w:rPr>
          <w:rFonts w:hint="eastAsia" w:ascii="仿宋" w:hAnsi="仿宋" w:eastAsia="仿宋" w:cs="仿宋_GB2312"/>
          <w:spacing w:val="1"/>
          <w:sz w:val="28"/>
          <w:szCs w:val="28"/>
        </w:rPr>
        <w:t>明显。学生餐厅就餐、公寓就寝、校园活动等秩序良好。</w:t>
      </w:r>
    </w:p>
    <w:p>
      <w:pPr>
        <w:pStyle w:val="2"/>
        <w:rPr>
          <w:sz w:val="32"/>
          <w:szCs w:val="32"/>
        </w:rPr>
      </w:pPr>
    </w:p>
    <w:p>
      <w:pPr>
        <w:pStyle w:val="4"/>
        <w:spacing w:before="0"/>
        <w:ind w:firstLine="647" w:firstLineChars="200"/>
        <w:rPr>
          <w:rFonts w:hint="eastAsia" w:ascii="仿宋" w:hAnsi="仿宋" w:eastAsia="仿宋" w:cs="楷体"/>
          <w:bCs w:val="0"/>
          <w:spacing w:val="1"/>
          <w:sz w:val="32"/>
        </w:rPr>
      </w:pPr>
      <w:bookmarkStart w:id="52" w:name="_Toc64979420"/>
      <w:r>
        <w:rPr>
          <w:rFonts w:hint="eastAsia" w:ascii="仿宋" w:hAnsi="仿宋" w:eastAsia="仿宋" w:cs="楷体"/>
          <w:bCs w:val="0"/>
          <w:spacing w:val="1"/>
          <w:sz w:val="32"/>
        </w:rPr>
        <w:t>7.3 案例3</w:t>
      </w:r>
      <w:bookmarkEnd w:id="52"/>
    </w:p>
    <w:p>
      <w:pPr>
        <w:rPr>
          <w:rFonts w:ascii="仿宋" w:hAnsi="仿宋" w:eastAsia="仿宋"/>
          <w:sz w:val="32"/>
          <w:szCs w:val="32"/>
        </w:rPr>
      </w:pPr>
    </w:p>
    <w:p>
      <w:pPr>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打造一站四基地，点亮希望呵护成长</w:t>
      </w:r>
    </w:p>
    <w:p>
      <w:pPr>
        <w:ind w:firstLine="600" w:firstLineChars="200"/>
        <w:jc w:val="center"/>
        <w:rPr>
          <w:rFonts w:ascii="仿宋" w:hAnsi="仿宋" w:eastAsia="仿宋" w:cs="仿宋"/>
          <w:sz w:val="30"/>
          <w:szCs w:val="30"/>
        </w:rPr>
      </w:pPr>
      <w:r>
        <w:rPr>
          <w:rFonts w:hint="eastAsia" w:ascii="仿宋" w:hAnsi="仿宋" w:eastAsia="仿宋" w:cs="仿宋"/>
          <w:sz w:val="30"/>
          <w:szCs w:val="30"/>
        </w:rPr>
        <w:t>——法制综合教育基地工作典型案例</w:t>
      </w:r>
    </w:p>
    <w:p>
      <w:pPr>
        <w:ind w:firstLine="562" w:firstLineChars="200"/>
        <w:rPr>
          <w:rFonts w:ascii="仿宋" w:hAnsi="仿宋" w:eastAsia="仿宋"/>
          <w:b/>
          <w:sz w:val="28"/>
          <w:szCs w:val="28"/>
        </w:rPr>
      </w:pPr>
      <w:bookmarkStart w:id="53" w:name="_Toc60174638"/>
      <w:bookmarkStart w:id="54" w:name="_Toc60174562"/>
      <w:bookmarkStart w:id="55" w:name="_Toc60188672"/>
      <w:r>
        <w:rPr>
          <w:rFonts w:hint="eastAsia" w:ascii="仿宋" w:hAnsi="仿宋" w:eastAsia="仿宋"/>
          <w:b/>
          <w:sz w:val="28"/>
          <w:szCs w:val="28"/>
        </w:rPr>
        <w:t>一、实施背景</w:t>
      </w:r>
      <w:bookmarkEnd w:id="53"/>
      <w:bookmarkEnd w:id="54"/>
      <w:bookmarkEnd w:id="55"/>
    </w:p>
    <w:p>
      <w:pPr>
        <w:ind w:firstLine="560" w:firstLineChars="200"/>
        <w:rPr>
          <w:rFonts w:ascii="仿宋" w:hAnsi="仿宋" w:eastAsia="仿宋" w:cs="仿宋"/>
          <w:bCs/>
          <w:color w:val="262626"/>
          <w:sz w:val="28"/>
          <w:szCs w:val="28"/>
        </w:rPr>
      </w:pPr>
      <w:r>
        <w:rPr>
          <w:rFonts w:hint="eastAsia" w:ascii="仿宋" w:hAnsi="仿宋" w:eastAsia="仿宋" w:cs="仿宋"/>
          <w:sz w:val="28"/>
          <w:szCs w:val="28"/>
        </w:rPr>
        <w:t>近年来我国未成年人犯罪现象较为突出且呈上升趋势，中小学生犯罪呈现出犯罪年龄低龄化、犯罪类型多元化、犯罪手段成人化、犯罪方式团伙化等特点，社会危害性日趋加剧。通过有效的针对性教育活动，健全法治道德教育、心理健康教育，既是社会发展的需要，也是我们义不容辞的责任。</w:t>
      </w:r>
    </w:p>
    <w:p>
      <w:pPr>
        <w:ind w:firstLine="562" w:firstLineChars="200"/>
        <w:rPr>
          <w:rFonts w:ascii="仿宋" w:hAnsi="仿宋" w:eastAsia="仿宋"/>
          <w:b/>
          <w:sz w:val="28"/>
          <w:szCs w:val="28"/>
        </w:rPr>
      </w:pPr>
      <w:bookmarkStart w:id="56" w:name="_Toc60174563"/>
      <w:bookmarkStart w:id="57" w:name="_Toc60174639"/>
      <w:bookmarkStart w:id="58" w:name="_Toc60188673"/>
      <w:r>
        <w:rPr>
          <w:rFonts w:hint="eastAsia" w:ascii="仿宋" w:hAnsi="仿宋" w:eastAsia="仿宋"/>
          <w:b/>
          <w:sz w:val="28"/>
          <w:szCs w:val="28"/>
        </w:rPr>
        <w:t>二、主要目标</w:t>
      </w:r>
      <w:bookmarkEnd w:id="56"/>
      <w:bookmarkEnd w:id="57"/>
      <w:bookmarkEnd w:id="58"/>
    </w:p>
    <w:p>
      <w:pPr>
        <w:ind w:firstLine="560" w:firstLineChars="200"/>
        <w:rPr>
          <w:rFonts w:ascii="仿宋" w:hAnsi="仿宋" w:eastAsia="仿宋" w:cs="仿宋"/>
          <w:sz w:val="28"/>
          <w:szCs w:val="28"/>
        </w:rPr>
      </w:pPr>
      <w:bookmarkStart w:id="59" w:name="_Toc60174564"/>
      <w:bookmarkStart w:id="60" w:name="_Toc60174640"/>
      <w:r>
        <w:rPr>
          <w:rFonts w:hint="eastAsia" w:ascii="仿宋" w:hAnsi="仿宋" w:eastAsia="仿宋" w:cs="仿宋"/>
          <w:sz w:val="28"/>
          <w:szCs w:val="28"/>
        </w:rPr>
        <w:t>1.帮教涉罪未成年人使其顺利回归社会，健康成长。</w:t>
      </w:r>
    </w:p>
    <w:p>
      <w:pPr>
        <w:ind w:firstLine="560" w:firstLineChars="200"/>
        <w:rPr>
          <w:rFonts w:ascii="仿宋" w:hAnsi="仿宋" w:eastAsia="仿宋" w:cs="仿宋"/>
          <w:sz w:val="28"/>
          <w:szCs w:val="28"/>
        </w:rPr>
      </w:pPr>
      <w:r>
        <w:rPr>
          <w:rFonts w:hint="eastAsia" w:ascii="仿宋" w:hAnsi="仿宋" w:eastAsia="仿宋" w:cs="仿宋"/>
          <w:sz w:val="28"/>
          <w:szCs w:val="28"/>
        </w:rPr>
        <w:t>2.增强未成年人的法制观念和自我保护意识，起到预防犯罪、远离犯罪的目的，努力创建“未成年人零犯罪”平安学校。</w:t>
      </w:r>
    </w:p>
    <w:p>
      <w:pPr>
        <w:ind w:firstLine="562" w:firstLineChars="200"/>
        <w:rPr>
          <w:rFonts w:ascii="仿宋" w:hAnsi="仿宋" w:eastAsia="仿宋"/>
          <w:b/>
          <w:sz w:val="28"/>
          <w:szCs w:val="28"/>
        </w:rPr>
      </w:pPr>
      <w:bookmarkStart w:id="61" w:name="_Toc60188674"/>
      <w:r>
        <w:rPr>
          <w:rFonts w:hint="eastAsia" w:ascii="仿宋" w:hAnsi="仿宋" w:eastAsia="仿宋"/>
          <w:b/>
          <w:sz w:val="28"/>
          <w:szCs w:val="28"/>
        </w:rPr>
        <w:t>三、实施过程</w:t>
      </w:r>
      <w:bookmarkEnd w:id="59"/>
      <w:bookmarkEnd w:id="60"/>
      <w:bookmarkEnd w:id="61"/>
    </w:p>
    <w:p>
      <w:pPr>
        <w:ind w:firstLine="560" w:firstLineChars="200"/>
        <w:rPr>
          <w:rFonts w:ascii="仿宋" w:hAnsi="仿宋" w:eastAsia="仿宋" w:cs="仿宋"/>
          <w:bCs/>
          <w:sz w:val="28"/>
          <w:szCs w:val="28"/>
        </w:rPr>
      </w:pPr>
      <w:bookmarkStart w:id="62" w:name="_Toc60174565"/>
      <w:bookmarkStart w:id="63" w:name="_Toc60174641"/>
      <w:bookmarkStart w:id="64" w:name="_Toc60188675"/>
      <w:r>
        <w:rPr>
          <w:rFonts w:hint="eastAsia" w:ascii="仿宋" w:hAnsi="仿宋" w:eastAsia="仿宋" w:cs="仿宋"/>
          <w:sz w:val="28"/>
          <w:szCs w:val="28"/>
        </w:rPr>
        <w:t>1.队伍建设</w:t>
      </w:r>
      <w:bookmarkEnd w:id="62"/>
      <w:bookmarkEnd w:id="63"/>
      <w:bookmarkEnd w:id="64"/>
      <w:r>
        <w:rPr>
          <w:rFonts w:hint="eastAsia" w:ascii="仿宋" w:hAnsi="仿宋" w:eastAsia="仿宋" w:cs="仿宋"/>
          <w:sz w:val="28"/>
          <w:szCs w:val="28"/>
        </w:rPr>
        <w:t>。</w:t>
      </w:r>
      <w:r>
        <w:rPr>
          <w:rFonts w:hint="eastAsia" w:ascii="仿宋" w:hAnsi="仿宋" w:eastAsia="仿宋" w:cs="仿宋"/>
          <w:bCs/>
          <w:sz w:val="28"/>
          <w:szCs w:val="28"/>
        </w:rPr>
        <w:t>成立了基地工作领导组。</w:t>
      </w:r>
    </w:p>
    <w:p>
      <w:pPr>
        <w:ind w:firstLine="560" w:firstLineChars="200"/>
        <w:rPr>
          <w:rFonts w:ascii="仿宋" w:hAnsi="仿宋" w:eastAsia="仿宋" w:cs="仿宋"/>
          <w:sz w:val="28"/>
          <w:szCs w:val="28"/>
        </w:rPr>
      </w:pPr>
      <w:r>
        <w:rPr>
          <w:rFonts w:hint="eastAsia" w:ascii="仿宋" w:hAnsi="仿宋" w:eastAsia="仿宋" w:cs="仿宋"/>
          <w:bCs/>
          <w:sz w:val="28"/>
          <w:szCs w:val="28"/>
        </w:rPr>
        <w:t>2.打造教育功能区。</w:t>
      </w:r>
      <w:r>
        <w:rPr>
          <w:rFonts w:hint="eastAsia" w:ascii="仿宋" w:hAnsi="仿宋" w:eastAsia="仿宋" w:cs="仿宋"/>
          <w:sz w:val="28"/>
          <w:szCs w:val="28"/>
        </w:rPr>
        <w:t>自护长廊、“三观”教育厅、法律知识教育区、VR虚拟法庭区、警示长廊区、法律知识抢答区、远离校园欺凌教育区、远离网络的诱惑教育区、远离毒品教育区、心理疏导区</w:t>
      </w:r>
    </w:p>
    <w:p>
      <w:pPr>
        <w:ind w:firstLine="560" w:firstLineChars="200"/>
        <w:rPr>
          <w:rFonts w:ascii="仿宋" w:hAnsi="仿宋" w:eastAsia="仿宋" w:cs="仿宋"/>
          <w:sz w:val="28"/>
          <w:szCs w:val="28"/>
        </w:rPr>
      </w:pPr>
      <w:r>
        <w:rPr>
          <w:rFonts w:hint="eastAsia" w:ascii="仿宋" w:hAnsi="仿宋" w:eastAsia="仿宋" w:cs="仿宋"/>
          <w:bCs/>
          <w:sz w:val="28"/>
          <w:szCs w:val="28"/>
        </w:rPr>
        <w:t>3.组织校内学生体验学习。</w:t>
      </w:r>
      <w:r>
        <w:rPr>
          <w:rFonts w:hint="eastAsia" w:ascii="仿宋" w:hAnsi="仿宋" w:eastAsia="仿宋" w:cs="仿宋"/>
          <w:sz w:val="28"/>
          <w:szCs w:val="28"/>
        </w:rPr>
        <w:t>每个学期统一排课，对学校所有学生安排一次基地课程体验学习，由思政课教研组老师组织，对接基地管理员和导师进行现场讲解。</w:t>
      </w:r>
    </w:p>
    <w:p>
      <w:pPr>
        <w:ind w:firstLine="560" w:firstLineChars="200"/>
        <w:rPr>
          <w:rFonts w:ascii="仿宋" w:hAnsi="仿宋" w:eastAsia="仿宋" w:cs="仿宋"/>
          <w:sz w:val="28"/>
          <w:szCs w:val="28"/>
        </w:rPr>
      </w:pPr>
      <w:r>
        <w:rPr>
          <w:rFonts w:hint="eastAsia" w:ascii="仿宋" w:hAnsi="仿宋" w:eastAsia="仿宋" w:cs="仿宋"/>
          <w:bCs/>
          <w:sz w:val="28"/>
          <w:szCs w:val="28"/>
        </w:rPr>
        <w:t>4.开展涉罪未成年人帮教工作。</w:t>
      </w:r>
      <w:r>
        <w:rPr>
          <w:rFonts w:hint="eastAsia" w:ascii="仿宋" w:hAnsi="仿宋" w:eastAsia="仿宋" w:cs="仿宋"/>
          <w:sz w:val="28"/>
          <w:szCs w:val="28"/>
        </w:rPr>
        <w:t>由检察院对接学校，在不违背保密原则的前提下，专门负责这项工作的领导接收帮教对象，分配给专职教师进行帮扶教育。根据情况，积极为观护帮教对象提供学习知识与培训技能条件，并安排他们参与心理矫正、行为矫正、团队活动、公益劳动等各类关护活动，全方位、多角度给予正确引导和教育，提高关护帮教对象回归社会的信心和能力。</w:t>
      </w:r>
    </w:p>
    <w:p>
      <w:pPr>
        <w:ind w:firstLine="562" w:firstLineChars="200"/>
        <w:rPr>
          <w:rFonts w:ascii="仿宋" w:hAnsi="仿宋" w:eastAsia="仿宋" w:cs="仿宋"/>
          <w:b/>
          <w:bCs/>
          <w:sz w:val="28"/>
          <w:szCs w:val="28"/>
        </w:rPr>
      </w:pPr>
      <w:bookmarkStart w:id="65" w:name="_Toc60174643"/>
      <w:bookmarkStart w:id="66" w:name="_Toc60188677"/>
      <w:bookmarkStart w:id="67" w:name="_Toc60174567"/>
      <w:r>
        <w:rPr>
          <w:rFonts w:hint="eastAsia" w:ascii="仿宋" w:hAnsi="仿宋" w:eastAsia="仿宋" w:cs="仿宋"/>
          <w:b/>
          <w:bCs/>
          <w:sz w:val="28"/>
          <w:szCs w:val="28"/>
        </w:rPr>
        <w:t>四、条件保障</w:t>
      </w:r>
      <w:bookmarkEnd w:id="65"/>
      <w:bookmarkEnd w:id="66"/>
      <w:bookmarkEnd w:id="67"/>
    </w:p>
    <w:p>
      <w:pPr>
        <w:ind w:firstLine="560" w:firstLineChars="200"/>
        <w:rPr>
          <w:rFonts w:ascii="仿宋" w:hAnsi="仿宋" w:eastAsia="仿宋" w:cs="仿宋"/>
          <w:sz w:val="28"/>
          <w:szCs w:val="28"/>
        </w:rPr>
      </w:pPr>
      <w:bookmarkStart w:id="68" w:name="_Toc60174568"/>
      <w:bookmarkStart w:id="69" w:name="_Toc60188678"/>
      <w:bookmarkStart w:id="70" w:name="_Toc60174644"/>
      <w:r>
        <w:rPr>
          <w:rFonts w:hint="eastAsia" w:ascii="仿宋" w:hAnsi="仿宋" w:eastAsia="仿宋" w:cs="仿宋"/>
          <w:bCs/>
          <w:sz w:val="28"/>
          <w:szCs w:val="28"/>
        </w:rPr>
        <w:t>1.政策保障</w:t>
      </w:r>
      <w:bookmarkEnd w:id="68"/>
      <w:bookmarkEnd w:id="69"/>
      <w:bookmarkEnd w:id="70"/>
      <w:r>
        <w:rPr>
          <w:rFonts w:hint="eastAsia" w:ascii="仿宋" w:hAnsi="仿宋" w:eastAsia="仿宋" w:cs="仿宋"/>
          <w:bCs/>
          <w:sz w:val="28"/>
          <w:szCs w:val="28"/>
        </w:rPr>
        <w:t>。</w:t>
      </w:r>
      <w:r>
        <w:rPr>
          <w:rFonts w:hint="eastAsia" w:ascii="仿宋" w:hAnsi="仿宋" w:eastAsia="仿宋" w:cs="仿宋"/>
          <w:sz w:val="28"/>
          <w:szCs w:val="28"/>
        </w:rPr>
        <w:t>县委四大班子领导全部深入基地一线，对基地建设方案讨论、调整，指导具体的基地建设工作，确立设计方案。</w:t>
      </w:r>
    </w:p>
    <w:p>
      <w:pPr>
        <w:ind w:firstLine="560" w:firstLineChars="200"/>
        <w:rPr>
          <w:rFonts w:ascii="仿宋" w:hAnsi="仿宋" w:eastAsia="仿宋" w:cs="仿宋"/>
          <w:sz w:val="28"/>
          <w:szCs w:val="28"/>
        </w:rPr>
      </w:pPr>
      <w:bookmarkStart w:id="71" w:name="_Toc60174569"/>
      <w:bookmarkStart w:id="72" w:name="_Toc60174645"/>
      <w:bookmarkStart w:id="73" w:name="_Toc60188679"/>
      <w:r>
        <w:rPr>
          <w:rFonts w:hint="eastAsia" w:ascii="仿宋" w:hAnsi="仿宋" w:eastAsia="仿宋" w:cs="仿宋"/>
          <w:bCs/>
          <w:sz w:val="28"/>
          <w:szCs w:val="28"/>
        </w:rPr>
        <w:t>2.组织保障</w:t>
      </w:r>
      <w:bookmarkEnd w:id="71"/>
      <w:bookmarkEnd w:id="72"/>
      <w:bookmarkEnd w:id="73"/>
      <w:r>
        <w:rPr>
          <w:rFonts w:hint="eastAsia" w:ascii="仿宋" w:hAnsi="仿宋" w:eastAsia="仿宋" w:cs="仿宋"/>
          <w:bCs/>
          <w:sz w:val="28"/>
          <w:szCs w:val="28"/>
        </w:rPr>
        <w:t>。</w:t>
      </w:r>
      <w:r>
        <w:rPr>
          <w:rFonts w:hint="eastAsia" w:ascii="仿宋" w:hAnsi="仿宋" w:eastAsia="仿宋" w:cs="仿宋"/>
          <w:sz w:val="28"/>
          <w:szCs w:val="28"/>
        </w:rPr>
        <w:t>学校选定德育领导1名、思政教师2名、心理健康教师2名，组成基地教学组，承担综合教育基地的具体教育工作，另聘涉罪未成年人专职教师1名，负责关护教育工作。</w:t>
      </w:r>
    </w:p>
    <w:p>
      <w:pPr>
        <w:ind w:firstLine="560" w:firstLineChars="200"/>
        <w:rPr>
          <w:rFonts w:ascii="仿宋" w:hAnsi="仿宋" w:eastAsia="仿宋" w:cs="仿宋"/>
          <w:bCs/>
          <w:sz w:val="28"/>
          <w:szCs w:val="28"/>
        </w:rPr>
      </w:pPr>
      <w:bookmarkStart w:id="74" w:name="_Toc60188680"/>
      <w:r>
        <w:rPr>
          <w:rFonts w:hint="eastAsia" w:ascii="仿宋" w:hAnsi="仿宋" w:eastAsia="仿宋" w:cs="仿宋"/>
          <w:sz w:val="28"/>
          <w:szCs w:val="28"/>
        </w:rPr>
        <w:t>3.资金保障</w:t>
      </w:r>
      <w:bookmarkEnd w:id="74"/>
      <w:r>
        <w:rPr>
          <w:rFonts w:hint="eastAsia" w:ascii="仿宋" w:hAnsi="仿宋" w:eastAsia="仿宋" w:cs="仿宋"/>
          <w:sz w:val="28"/>
          <w:szCs w:val="28"/>
        </w:rPr>
        <w:t>。</w:t>
      </w:r>
      <w:r>
        <w:rPr>
          <w:rFonts w:hint="eastAsia" w:ascii="仿宋" w:hAnsi="仿宋" w:eastAsia="仿宋" w:cs="仿宋"/>
          <w:bCs/>
          <w:sz w:val="28"/>
          <w:szCs w:val="28"/>
        </w:rPr>
        <w:t>县委县政府投入200余万元做为基地设计、基础设施的专用经费，确保基础高质量、高标准完成建设工作。</w:t>
      </w:r>
    </w:p>
    <w:p>
      <w:pPr>
        <w:ind w:firstLine="562" w:firstLineChars="200"/>
        <w:rPr>
          <w:rFonts w:ascii="仿宋" w:hAnsi="仿宋" w:eastAsia="仿宋"/>
          <w:b/>
          <w:sz w:val="28"/>
          <w:szCs w:val="28"/>
        </w:rPr>
      </w:pPr>
      <w:bookmarkStart w:id="75" w:name="_Toc60174570"/>
      <w:bookmarkStart w:id="76" w:name="_Toc60188681"/>
      <w:bookmarkStart w:id="77" w:name="_Toc60174646"/>
      <w:r>
        <w:rPr>
          <w:rFonts w:hint="eastAsia" w:ascii="仿宋" w:hAnsi="仿宋" w:eastAsia="仿宋"/>
          <w:b/>
          <w:sz w:val="28"/>
          <w:szCs w:val="28"/>
        </w:rPr>
        <w:t>五、</w:t>
      </w:r>
      <w:bookmarkEnd w:id="75"/>
      <w:bookmarkEnd w:id="76"/>
      <w:bookmarkEnd w:id="77"/>
      <w:r>
        <w:rPr>
          <w:rFonts w:hint="eastAsia" w:ascii="仿宋" w:hAnsi="仿宋" w:eastAsia="仿宋"/>
          <w:b/>
          <w:sz w:val="28"/>
          <w:szCs w:val="28"/>
        </w:rPr>
        <w:t>成果与成效</w:t>
      </w:r>
    </w:p>
    <w:p>
      <w:pPr>
        <w:ind w:firstLine="560" w:firstLineChars="200"/>
        <w:rPr>
          <w:rFonts w:ascii="仿宋" w:hAnsi="仿宋" w:eastAsia="仿宋" w:cs="仿宋"/>
          <w:sz w:val="28"/>
          <w:szCs w:val="28"/>
        </w:rPr>
      </w:pPr>
      <w:bookmarkStart w:id="78" w:name="_Toc60174651"/>
      <w:bookmarkStart w:id="79" w:name="_Toc60174575"/>
      <w:r>
        <w:rPr>
          <w:rFonts w:hint="eastAsia" w:ascii="仿宋" w:hAnsi="仿宋" w:eastAsia="仿宋" w:cs="仿宋"/>
          <w:bCs/>
          <w:sz w:val="28"/>
          <w:szCs w:val="28"/>
        </w:rPr>
        <w:t>1.涉罪青年帮教效果好。</w:t>
      </w:r>
      <w:r>
        <w:rPr>
          <w:rFonts w:hint="eastAsia" w:ascii="仿宋" w:hAnsi="仿宋" w:eastAsia="仿宋" w:cs="仿宋"/>
          <w:sz w:val="28"/>
          <w:szCs w:val="28"/>
        </w:rPr>
        <w:t>2020年15人在观护基地接受法律知识学习和心理辅导。其中5人还融入到班级，参加了为期6个月的技术技能学习，他们或顺利考上大学继续学习深造，或回归社会参加工作。</w:t>
      </w:r>
    </w:p>
    <w:p>
      <w:pPr>
        <w:ind w:firstLine="560" w:firstLineChars="200"/>
        <w:rPr>
          <w:rFonts w:ascii="仿宋" w:hAnsi="仿宋" w:eastAsia="仿宋" w:cs="仿宋"/>
          <w:sz w:val="28"/>
          <w:szCs w:val="28"/>
        </w:rPr>
      </w:pPr>
      <w:r>
        <w:rPr>
          <w:rFonts w:hint="eastAsia" w:ascii="仿宋" w:hAnsi="仿宋" w:eastAsia="仿宋" w:cs="仿宋"/>
          <w:bCs/>
          <w:sz w:val="28"/>
          <w:szCs w:val="28"/>
        </w:rPr>
        <w:t>2.学生行为意识改变大。</w:t>
      </w:r>
      <w:r>
        <w:rPr>
          <w:rFonts w:hint="eastAsia" w:ascii="仿宋" w:hAnsi="仿宋" w:eastAsia="仿宋" w:cs="仿宋"/>
          <w:sz w:val="28"/>
          <w:szCs w:val="28"/>
        </w:rPr>
        <w:t>学校每届学生都到基地进行法治教育，累计受教育人数4300以上。通过参观学习，他们的法治意识增强了，行为自律了，校园欺凌、打架斗殴现象明显减少，没有出现一起涉罪案件，为平安校园建设起到了基础保障作用。</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3.社会各界人士参观反馈良好。</w:t>
      </w:r>
      <w:r>
        <w:rPr>
          <w:rFonts w:hint="eastAsia" w:ascii="仿宋" w:hAnsi="仿宋" w:eastAsia="仿宋" w:cs="仿宋"/>
          <w:sz w:val="28"/>
          <w:szCs w:val="28"/>
        </w:rPr>
        <w:t>2020年基地先后接待了省内外参观学习的各级领导和群众103场，受益人数825人；接受本县小学学生632人，初中学生1830人，高中学生128人，临汾市解放路小学63人。社会反映良好。</w:t>
      </w:r>
      <w:bookmarkEnd w:id="78"/>
      <w:bookmarkEnd w:id="79"/>
    </w:p>
    <w:p>
      <w:pPr>
        <w:pStyle w:val="2"/>
        <w:rPr>
          <w:sz w:val="32"/>
          <w:szCs w:val="32"/>
        </w:rPr>
      </w:pPr>
    </w:p>
    <w:p>
      <w:pPr>
        <w:pStyle w:val="4"/>
        <w:spacing w:before="0"/>
        <w:ind w:firstLine="647" w:firstLineChars="200"/>
        <w:rPr>
          <w:rFonts w:hint="eastAsia" w:ascii="仿宋" w:hAnsi="仿宋" w:eastAsia="仿宋" w:cs="楷体"/>
          <w:bCs w:val="0"/>
          <w:spacing w:val="1"/>
          <w:sz w:val="32"/>
        </w:rPr>
      </w:pPr>
      <w:bookmarkStart w:id="80" w:name="_Toc64979421"/>
      <w:r>
        <w:rPr>
          <w:rFonts w:hint="eastAsia" w:ascii="仿宋" w:hAnsi="仿宋" w:eastAsia="仿宋" w:cs="楷体"/>
          <w:bCs w:val="0"/>
          <w:spacing w:val="1"/>
          <w:sz w:val="32"/>
        </w:rPr>
        <w:t>7.4 案例4</w:t>
      </w:r>
      <w:bookmarkEnd w:id="80"/>
    </w:p>
    <w:p>
      <w:pPr>
        <w:rPr>
          <w:sz w:val="32"/>
          <w:szCs w:val="32"/>
        </w:rPr>
      </w:pPr>
    </w:p>
    <w:p>
      <w:pPr>
        <w:ind w:firstLine="643" w:firstLineChars="200"/>
        <w:jc w:val="center"/>
        <w:textAlignment w:val="baseline"/>
        <w:rPr>
          <w:rFonts w:ascii="仿宋" w:hAnsi="仿宋" w:eastAsia="仿宋" w:cs="仿宋"/>
          <w:b/>
          <w:sz w:val="32"/>
          <w:szCs w:val="32"/>
        </w:rPr>
      </w:pPr>
      <w:r>
        <w:rPr>
          <w:rFonts w:hint="eastAsia" w:ascii="仿宋" w:hAnsi="仿宋" w:eastAsia="仿宋" w:cs="仿宋"/>
          <w:b/>
          <w:sz w:val="32"/>
          <w:szCs w:val="32"/>
        </w:rPr>
        <w:t>开展职业研学体验的实践</w:t>
      </w:r>
    </w:p>
    <w:p>
      <w:pPr>
        <w:ind w:firstLine="600" w:firstLineChars="200"/>
        <w:jc w:val="center"/>
        <w:textAlignment w:val="baseline"/>
        <w:rPr>
          <w:rFonts w:ascii="仿宋" w:hAnsi="仿宋" w:eastAsia="仿宋" w:cs="仿宋"/>
          <w:bCs/>
          <w:sz w:val="30"/>
          <w:szCs w:val="30"/>
        </w:rPr>
      </w:pPr>
      <w:r>
        <w:rPr>
          <w:rFonts w:hint="eastAsia" w:ascii="仿宋" w:hAnsi="仿宋" w:eastAsia="仿宋" w:cs="仿宋"/>
          <w:bCs/>
          <w:sz w:val="30"/>
          <w:szCs w:val="30"/>
        </w:rPr>
        <w:t>——研学旅行典型案例</w:t>
      </w:r>
    </w:p>
    <w:p>
      <w:pPr>
        <w:ind w:firstLine="562" w:firstLineChars="200"/>
        <w:textAlignment w:val="baseline"/>
        <w:rPr>
          <w:rFonts w:ascii="仿宋" w:hAnsi="仿宋" w:eastAsia="仿宋" w:cs="仿宋"/>
          <w:b/>
          <w:sz w:val="28"/>
          <w:szCs w:val="28"/>
        </w:rPr>
      </w:pPr>
      <w:r>
        <w:rPr>
          <w:rFonts w:hint="eastAsia" w:ascii="仿宋" w:hAnsi="仿宋" w:eastAsia="仿宋" w:cs="仿宋"/>
          <w:b/>
          <w:sz w:val="28"/>
          <w:szCs w:val="28"/>
        </w:rPr>
        <w:t>一、实施背景</w:t>
      </w:r>
    </w:p>
    <w:p>
      <w:pPr>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目前社会上还流行着一种重知识轻技能的思潮，认为职业教育可有可无，无关紧要。建立研学基地，开展职业体验式研学活动，通过亲历亲为，使他们重新审视职业教育，认可职业教育，热爱职业教育，参与职业教育，从而达到丰富、提升、升华我校办学质量的目的。</w:t>
      </w:r>
    </w:p>
    <w:p>
      <w:pPr>
        <w:ind w:firstLine="562" w:firstLineChars="200"/>
        <w:textAlignment w:val="baseline"/>
        <w:rPr>
          <w:rFonts w:ascii="仿宋" w:hAnsi="仿宋" w:eastAsia="仿宋" w:cs="仿宋"/>
          <w:sz w:val="28"/>
          <w:szCs w:val="28"/>
        </w:rPr>
      </w:pPr>
      <w:r>
        <w:rPr>
          <w:rFonts w:hint="eastAsia" w:ascii="仿宋" w:hAnsi="仿宋" w:eastAsia="仿宋" w:cs="仿宋"/>
          <w:b/>
          <w:sz w:val="28"/>
          <w:szCs w:val="28"/>
        </w:rPr>
        <w:t>二、主要目标　</w:t>
      </w:r>
      <w:r>
        <w:rPr>
          <w:rFonts w:hint="eastAsia" w:ascii="仿宋" w:hAnsi="仿宋" w:eastAsia="仿宋" w:cs="仿宋"/>
          <w:sz w:val="28"/>
          <w:szCs w:val="28"/>
        </w:rPr>
        <w:t>　</w:t>
      </w:r>
    </w:p>
    <w:p>
      <w:pPr>
        <w:ind w:firstLine="560" w:firstLineChars="200"/>
        <w:textAlignment w:val="baseline"/>
        <w:rPr>
          <w:rFonts w:ascii="仿宋" w:hAnsi="仿宋" w:eastAsia="仿宋" w:cs="仿宋"/>
          <w:color w:val="000000"/>
          <w:sz w:val="28"/>
          <w:szCs w:val="28"/>
        </w:rPr>
      </w:pPr>
      <w:r>
        <w:rPr>
          <w:rFonts w:hint="eastAsia" w:ascii="仿宋" w:hAnsi="仿宋" w:eastAsia="仿宋" w:cs="仿宋"/>
          <w:bCs/>
          <w:color w:val="222222"/>
          <w:sz w:val="28"/>
          <w:szCs w:val="28"/>
          <w:shd w:val="clear" w:color="auto" w:fill="FFFFFF"/>
        </w:rPr>
        <w:t>1.能力培养。</w:t>
      </w:r>
      <w:r>
        <w:rPr>
          <w:rFonts w:hint="eastAsia" w:ascii="仿宋" w:hAnsi="仿宋" w:eastAsia="仿宋" w:cs="仿宋"/>
          <w:color w:val="222222"/>
          <w:sz w:val="28"/>
          <w:szCs w:val="28"/>
          <w:shd w:val="clear" w:color="auto" w:fill="FFFFFF"/>
        </w:rPr>
        <w:t>通过</w:t>
      </w:r>
      <w:r>
        <w:rPr>
          <w:rFonts w:hint="eastAsia" w:ascii="仿宋" w:hAnsi="仿宋" w:eastAsia="仿宋" w:cs="仿宋"/>
          <w:color w:val="000000"/>
          <w:sz w:val="28"/>
          <w:szCs w:val="28"/>
        </w:rPr>
        <w:t>研学旅行课程设计，以围绕中小学生的具体体验，反复观察，抽象概括，并能经抽象概括对取得的经验进行实践运用，有助于发展学生综合实践能力，彰显研学旅行价值，促进研学旅行的有效、高效开展。</w:t>
      </w:r>
    </w:p>
    <w:p>
      <w:pPr>
        <w:ind w:firstLine="560" w:firstLineChars="200"/>
        <w:textAlignment w:val="baseline"/>
        <w:rPr>
          <w:rFonts w:ascii="仿宋" w:hAnsi="仿宋" w:eastAsia="仿宋" w:cs="仿宋"/>
          <w:sz w:val="28"/>
          <w:szCs w:val="28"/>
        </w:rPr>
      </w:pPr>
      <w:r>
        <w:rPr>
          <w:rFonts w:hint="eastAsia" w:ascii="仿宋" w:hAnsi="仿宋" w:eastAsia="仿宋" w:cs="仿宋"/>
          <w:bCs/>
          <w:color w:val="000000"/>
          <w:sz w:val="28"/>
          <w:szCs w:val="28"/>
        </w:rPr>
        <w:t>2.情感养成。</w:t>
      </w:r>
      <w:r>
        <w:rPr>
          <w:rFonts w:hint="eastAsia" w:ascii="仿宋" w:hAnsi="仿宋" w:eastAsia="仿宋" w:cs="仿宋"/>
          <w:sz w:val="28"/>
          <w:szCs w:val="28"/>
        </w:rPr>
        <w:t>引导中小学校要加强对学生的职业教育工作，并在研学活动中将职业精神所彰显的社会主义核心价值观的内容渗透给学生，使学生具备基本的职业道德品质，同时逐渐纠正自身的消极意识，最终提升职业道德素养，使其成为合格、优秀的社会人才</w:t>
      </w:r>
    </w:p>
    <w:p>
      <w:pPr>
        <w:ind w:firstLine="562" w:firstLineChars="200"/>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三、保障措施</w:t>
      </w:r>
    </w:p>
    <w:p>
      <w:pPr>
        <w:ind w:firstLine="560" w:firstLineChars="200"/>
        <w:textAlignment w:val="baseline"/>
        <w:rPr>
          <w:rFonts w:ascii="仿宋" w:hAnsi="仿宋" w:eastAsia="仿宋" w:cs="仿宋"/>
          <w:color w:val="000000"/>
          <w:sz w:val="28"/>
          <w:szCs w:val="28"/>
        </w:rPr>
      </w:pPr>
      <w:r>
        <w:rPr>
          <w:rFonts w:hint="eastAsia" w:ascii="仿宋" w:hAnsi="仿宋" w:eastAsia="仿宋" w:cs="仿宋"/>
          <w:bCs/>
          <w:sz w:val="28"/>
          <w:szCs w:val="28"/>
        </w:rPr>
        <w:t>1.政策保障。</w:t>
      </w:r>
      <w:r>
        <w:rPr>
          <w:rFonts w:hint="eastAsia" w:ascii="仿宋" w:hAnsi="仿宋" w:eastAsia="仿宋" w:cs="仿宋"/>
          <w:color w:val="000000"/>
          <w:sz w:val="28"/>
          <w:szCs w:val="28"/>
        </w:rPr>
        <w:t>近年来各级政府颁发了多项重要文件，为我校研学基地建设提供了政策保障。</w:t>
      </w:r>
    </w:p>
    <w:p>
      <w:pPr>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2016.11.30教育部发布：《教育部等部门关于推进中小学生研学旅行的意见》，认证了研学旅行的重要性。</w:t>
      </w:r>
    </w:p>
    <w:p>
      <w:pPr>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2017.1.10国家旅游局发布《研学旅行服务规范》，详细提出研学旅行的安全性问题。</w:t>
      </w:r>
    </w:p>
    <w:p>
      <w:pPr>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2017.8.22教育部发布《中小学德育工作指南》，指出中小学生的综合素质培养刻不容缓.</w:t>
      </w:r>
    </w:p>
    <w:p>
      <w:pPr>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2017.9.25教育部发布《中小学综合实践活动课程指导纲要》，已经确立纳入学校教育学分系统。</w:t>
      </w:r>
    </w:p>
    <w:p>
      <w:pPr>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2017.11.20教育部发布：《第一批“全国中小学生研学实践教育基地或营地”公示名单》，正式公示了研学旅行示范基地。</w:t>
      </w:r>
    </w:p>
    <w:p>
      <w:pPr>
        <w:ind w:firstLine="560" w:firstLineChars="200"/>
        <w:textAlignment w:val="baseline"/>
        <w:rPr>
          <w:rFonts w:ascii="仿宋" w:hAnsi="仿宋" w:eastAsia="仿宋" w:cs="仿宋"/>
          <w:color w:val="000000"/>
          <w:sz w:val="28"/>
          <w:szCs w:val="28"/>
        </w:rPr>
      </w:pPr>
      <w:r>
        <w:rPr>
          <w:rFonts w:hint="eastAsia" w:ascii="仿宋" w:hAnsi="仿宋" w:eastAsia="仿宋" w:cs="仿宋"/>
          <w:bCs/>
          <w:sz w:val="28"/>
          <w:szCs w:val="28"/>
        </w:rPr>
        <w:t>2.制度保障。</w:t>
      </w:r>
      <w:r>
        <w:rPr>
          <w:rFonts w:hint="eastAsia" w:ascii="仿宋" w:hAnsi="仿宋" w:eastAsia="仿宋" w:cs="仿宋"/>
          <w:color w:val="000000"/>
          <w:sz w:val="28"/>
          <w:szCs w:val="28"/>
        </w:rPr>
        <w:t>县委县政府成立专门机构给予政策方面支持，制度保障，过程指导，是我校建设研学旅行基地提供有力支撑。</w:t>
      </w:r>
    </w:p>
    <w:p>
      <w:pPr>
        <w:ind w:firstLine="560" w:firstLineChars="200"/>
        <w:textAlignment w:val="baseline"/>
        <w:rPr>
          <w:rFonts w:ascii="仿宋" w:hAnsi="仿宋" w:eastAsia="仿宋" w:cs="仿宋"/>
          <w:color w:val="000000"/>
          <w:sz w:val="28"/>
          <w:szCs w:val="28"/>
        </w:rPr>
      </w:pPr>
      <w:r>
        <w:rPr>
          <w:rFonts w:hint="eastAsia" w:ascii="仿宋" w:hAnsi="仿宋" w:eastAsia="仿宋" w:cs="仿宋"/>
          <w:bCs/>
          <w:sz w:val="28"/>
          <w:szCs w:val="28"/>
        </w:rPr>
        <w:t>3.资金保障。</w:t>
      </w:r>
      <w:r>
        <w:rPr>
          <w:rFonts w:hint="eastAsia" w:ascii="仿宋" w:hAnsi="仿宋" w:eastAsia="仿宋" w:cs="仿宋"/>
          <w:color w:val="000000"/>
          <w:sz w:val="28"/>
          <w:szCs w:val="28"/>
        </w:rPr>
        <w:t>县委县政府先后投入三百多万元，学校投入资金三十多万元用于改善我校办学环境改善，硬件建设，师资培训，聘请专家。为开展研学旅行提供了坚实的资金支持。</w:t>
      </w:r>
    </w:p>
    <w:p>
      <w:pPr>
        <w:ind w:firstLine="562" w:firstLineChars="200"/>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四、实施过程</w:t>
      </w:r>
    </w:p>
    <w:p>
      <w:pPr>
        <w:ind w:firstLine="560" w:firstLineChars="200"/>
        <w:textAlignment w:val="baseline"/>
        <w:rPr>
          <w:rFonts w:ascii="仿宋" w:hAnsi="仿宋" w:eastAsia="仿宋" w:cs="仿宋"/>
          <w:color w:val="000000"/>
          <w:sz w:val="28"/>
          <w:szCs w:val="28"/>
        </w:rPr>
      </w:pPr>
      <w:r>
        <w:rPr>
          <w:rFonts w:hint="eastAsia" w:ascii="仿宋" w:hAnsi="仿宋" w:eastAsia="仿宋" w:cs="仿宋"/>
          <w:b w:val="0"/>
          <w:bCs w:val="0"/>
          <w:sz w:val="28"/>
          <w:szCs w:val="28"/>
        </w:rPr>
        <w:t>1.</w:t>
      </w:r>
      <w:r>
        <w:rPr>
          <w:rFonts w:hint="eastAsia" w:ascii="仿宋" w:hAnsi="仿宋" w:eastAsia="仿宋" w:cs="仿宋"/>
          <w:color w:val="000000"/>
          <w:sz w:val="28"/>
          <w:szCs w:val="28"/>
        </w:rPr>
        <w:t>进行广泛调查研究专业论证。我校研学旅行筹备组对随机的家长、中小学进行问卷调查，支持率85%；请各方面专家进行论证、打造、设计，事前做足功课，是研学旅行的顺利开展奠定了坚实的基础。</w:t>
      </w:r>
    </w:p>
    <w:p>
      <w:pPr>
        <w:ind w:firstLine="560" w:firstLineChars="200"/>
        <w:textAlignment w:val="baseline"/>
        <w:rPr>
          <w:rFonts w:ascii="仿宋" w:hAnsi="仿宋" w:eastAsia="仿宋" w:cs="仿宋"/>
          <w:color w:val="000000"/>
          <w:sz w:val="28"/>
          <w:szCs w:val="28"/>
        </w:rPr>
      </w:pPr>
      <w:r>
        <w:rPr>
          <w:rFonts w:hint="eastAsia" w:ascii="仿宋" w:hAnsi="仿宋" w:eastAsia="仿宋" w:cs="仿宋"/>
          <w:b w:val="0"/>
          <w:bCs w:val="0"/>
          <w:sz w:val="28"/>
          <w:szCs w:val="28"/>
        </w:rPr>
        <w:t>2.</w:t>
      </w:r>
      <w:r>
        <w:rPr>
          <w:rFonts w:hint="eastAsia" w:ascii="仿宋" w:hAnsi="仿宋" w:eastAsia="仿宋" w:cs="仿宋"/>
          <w:color w:val="000000"/>
          <w:sz w:val="28"/>
          <w:szCs w:val="28"/>
        </w:rPr>
        <w:t>开发丰富多彩、专业性强、专业指向明确的研学旅行课程。包括音乐、美术、舞蹈、平面设计、动漫设计、营养与保健、健康护理、机电、汽修、会计电算化、电商、机器人等等。引导学生了解职业教育的特点，发展史，现状，指导思想。</w:t>
      </w:r>
    </w:p>
    <w:p>
      <w:pPr>
        <w:ind w:firstLine="560" w:firstLineChars="200"/>
        <w:textAlignment w:val="baseline"/>
        <w:rPr>
          <w:rFonts w:ascii="仿宋" w:hAnsi="仿宋" w:eastAsia="仿宋" w:cs="仿宋"/>
          <w:color w:val="000000"/>
          <w:sz w:val="28"/>
          <w:szCs w:val="28"/>
        </w:rPr>
      </w:pPr>
      <w:r>
        <w:rPr>
          <w:rFonts w:hint="eastAsia" w:ascii="仿宋" w:hAnsi="仿宋" w:eastAsia="仿宋" w:cs="仿宋"/>
          <w:b w:val="0"/>
          <w:bCs w:val="0"/>
          <w:sz w:val="28"/>
          <w:szCs w:val="28"/>
        </w:rPr>
        <w:t>3.</w:t>
      </w:r>
      <w:r>
        <w:rPr>
          <w:rFonts w:hint="eastAsia" w:ascii="仿宋" w:hAnsi="仿宋" w:eastAsia="仿宋" w:cs="仿宋"/>
          <w:color w:val="000000"/>
          <w:sz w:val="28"/>
          <w:szCs w:val="28"/>
        </w:rPr>
        <w:t>科学设置职业体验式研学指导课程。中小学校在开展职业体验式研学活动时需要充分的体现层次性与阶段性，结合学生的个性化需求来实行分层的研学活动任务，同时中小学校需要结合学生的实际情况制定合理的职业体验研学教育计划，结合每个年级的情况确定相应的学分，不断完善学校的职业体验研学活动体系。</w:t>
      </w:r>
    </w:p>
    <w:p>
      <w:pPr>
        <w:ind w:firstLine="560" w:firstLineChars="200"/>
        <w:textAlignment w:val="baseline"/>
        <w:rPr>
          <w:rFonts w:ascii="仿宋" w:hAnsi="仿宋" w:eastAsia="仿宋" w:cs="仿宋"/>
          <w:color w:val="000000"/>
          <w:sz w:val="28"/>
          <w:szCs w:val="28"/>
        </w:rPr>
      </w:pPr>
      <w:r>
        <w:rPr>
          <w:rFonts w:hint="eastAsia" w:ascii="仿宋" w:hAnsi="仿宋" w:eastAsia="仿宋" w:cs="仿宋"/>
          <w:b w:val="0"/>
          <w:bCs w:val="0"/>
          <w:sz w:val="28"/>
          <w:szCs w:val="28"/>
        </w:rPr>
        <w:t>4.</w:t>
      </w:r>
      <w:r>
        <w:rPr>
          <w:rFonts w:hint="eastAsia" w:ascii="仿宋" w:hAnsi="仿宋" w:eastAsia="仿宋" w:cs="仿宋"/>
          <w:color w:val="000000"/>
          <w:sz w:val="28"/>
          <w:szCs w:val="28"/>
        </w:rPr>
        <w:t>实现职业体验式研学活动的制度化管理。学不断更新职业体验式研学活动教育理念，深入研究职业体验式研学活动安排的途径，进而提高职业体验式研学活动的实效性与质量。</w:t>
      </w:r>
    </w:p>
    <w:p>
      <w:pPr>
        <w:ind w:firstLine="560" w:firstLineChars="200"/>
        <w:textAlignment w:val="baseline"/>
        <w:rPr>
          <w:rFonts w:ascii="仿宋" w:hAnsi="仿宋" w:eastAsia="仿宋" w:cs="仿宋"/>
          <w:color w:val="000000"/>
          <w:sz w:val="28"/>
          <w:szCs w:val="28"/>
        </w:rPr>
      </w:pPr>
      <w:r>
        <w:rPr>
          <w:rFonts w:hint="eastAsia" w:ascii="仿宋" w:hAnsi="仿宋" w:eastAsia="仿宋" w:cs="仿宋"/>
          <w:b w:val="0"/>
          <w:bCs w:val="0"/>
          <w:sz w:val="28"/>
          <w:szCs w:val="28"/>
        </w:rPr>
        <w:t>5.</w:t>
      </w:r>
      <w:r>
        <w:rPr>
          <w:rFonts w:hint="eastAsia" w:ascii="仿宋" w:hAnsi="仿宋" w:eastAsia="仿宋" w:cs="仿宋"/>
          <w:color w:val="000000"/>
          <w:sz w:val="28"/>
          <w:szCs w:val="28"/>
        </w:rPr>
        <w:t>提高职业体验式研学活动的专业性。中小学校需要结合不同行业的发展特点，安排具有专业性的研学活动，确保学生在日后的就业道路上拥有正确的职业观。</w:t>
      </w:r>
    </w:p>
    <w:p>
      <w:pPr>
        <w:ind w:firstLine="560" w:firstLineChars="200"/>
        <w:textAlignment w:val="baseline"/>
        <w:rPr>
          <w:rFonts w:ascii="仿宋" w:hAnsi="仿宋" w:eastAsia="仿宋" w:cs="仿宋"/>
          <w:color w:val="000000"/>
          <w:sz w:val="28"/>
          <w:szCs w:val="28"/>
        </w:rPr>
      </w:pPr>
      <w:r>
        <w:rPr>
          <w:rFonts w:hint="eastAsia" w:ascii="仿宋" w:hAnsi="仿宋" w:eastAsia="仿宋" w:cs="仿宋"/>
          <w:b w:val="0"/>
          <w:bCs w:val="0"/>
          <w:sz w:val="28"/>
          <w:szCs w:val="28"/>
        </w:rPr>
        <w:t>6.</w:t>
      </w:r>
      <w:r>
        <w:rPr>
          <w:rFonts w:hint="eastAsia" w:ascii="仿宋" w:hAnsi="仿宋" w:eastAsia="仿宋" w:cs="仿宋"/>
          <w:color w:val="000000"/>
          <w:sz w:val="28"/>
          <w:szCs w:val="28"/>
        </w:rPr>
        <w:t>提高职业体验式研学活动教育的服务性。成立学生职业体验式研学活动服务机构，专门为学生提供职业信息、心理指导以及相关咨询等服务，全方位的保障中小学生拥有正确的就业观念。</w:t>
      </w:r>
    </w:p>
    <w:p>
      <w:pPr>
        <w:ind w:firstLine="560" w:firstLineChars="200"/>
        <w:textAlignment w:val="baseline"/>
        <w:rPr>
          <w:rFonts w:ascii="仿宋" w:hAnsi="仿宋" w:eastAsia="仿宋" w:cs="仿宋"/>
          <w:color w:val="000000"/>
          <w:sz w:val="28"/>
          <w:szCs w:val="28"/>
        </w:rPr>
      </w:pPr>
      <w:r>
        <w:rPr>
          <w:rFonts w:hint="eastAsia" w:ascii="仿宋" w:hAnsi="仿宋" w:eastAsia="仿宋" w:cs="仿宋"/>
          <w:b w:val="0"/>
          <w:bCs w:val="0"/>
          <w:sz w:val="28"/>
          <w:szCs w:val="28"/>
        </w:rPr>
        <w:t>7.</w:t>
      </w:r>
      <w:r>
        <w:rPr>
          <w:rFonts w:hint="eastAsia" w:ascii="仿宋" w:hAnsi="仿宋" w:eastAsia="仿宋" w:cs="仿宋"/>
          <w:color w:val="000000"/>
          <w:sz w:val="28"/>
          <w:szCs w:val="28"/>
        </w:rPr>
        <w:t>提高中小学校职业体验式研学活动教师的综合素质。定期针对教师队伍进行职业体验式研学活动的培训，通过集体备课或者专题培训等方式，提高研学活动内容设置的科学性。</w:t>
      </w:r>
    </w:p>
    <w:p>
      <w:pPr>
        <w:ind w:firstLine="560" w:firstLineChars="200"/>
        <w:textAlignment w:val="baseline"/>
        <w:rPr>
          <w:rFonts w:ascii="仿宋" w:hAnsi="仿宋" w:eastAsia="仿宋" w:cs="仿宋"/>
          <w:color w:val="000000"/>
          <w:sz w:val="28"/>
          <w:szCs w:val="28"/>
        </w:rPr>
      </w:pPr>
      <w:r>
        <w:rPr>
          <w:rFonts w:hint="eastAsia" w:ascii="仿宋" w:hAnsi="仿宋" w:eastAsia="仿宋" w:cs="仿宋"/>
          <w:b w:val="0"/>
          <w:bCs w:val="0"/>
          <w:sz w:val="28"/>
          <w:szCs w:val="28"/>
        </w:rPr>
        <w:t>8.</w:t>
      </w:r>
      <w:r>
        <w:rPr>
          <w:rFonts w:hint="eastAsia" w:ascii="仿宋" w:hAnsi="仿宋" w:eastAsia="仿宋" w:cs="仿宋"/>
          <w:color w:val="000000"/>
          <w:sz w:val="28"/>
          <w:szCs w:val="28"/>
        </w:rPr>
        <w:t>创新职业体验式研学活动的形式。以丰富职业体验式研学活动的形式，鼓励学生到真实的岗位进行实习体验，帮助学生直观的了解职业性质与职位工作要求。</w:t>
      </w:r>
    </w:p>
    <w:p>
      <w:pPr>
        <w:ind w:firstLine="560" w:firstLineChars="200"/>
        <w:textAlignment w:val="baseline"/>
        <w:rPr>
          <w:rFonts w:ascii="仿宋" w:hAnsi="仿宋" w:eastAsia="仿宋" w:cs="仿宋"/>
          <w:color w:val="000000"/>
          <w:sz w:val="28"/>
          <w:szCs w:val="28"/>
        </w:rPr>
      </w:pPr>
      <w:r>
        <w:rPr>
          <w:rFonts w:hint="eastAsia" w:ascii="仿宋" w:hAnsi="仿宋" w:eastAsia="仿宋" w:cs="仿宋"/>
          <w:b w:val="0"/>
          <w:bCs w:val="0"/>
          <w:sz w:val="28"/>
          <w:szCs w:val="28"/>
        </w:rPr>
        <w:t>9.</w:t>
      </w:r>
      <w:r>
        <w:rPr>
          <w:rFonts w:hint="eastAsia" w:ascii="仿宋" w:hAnsi="仿宋" w:eastAsia="仿宋" w:cs="仿宋"/>
          <w:color w:val="000000"/>
          <w:sz w:val="28"/>
          <w:szCs w:val="28"/>
        </w:rPr>
        <w:t>优化中小学生职业体验式研学活动的评价机制。我校结合研学活动的目标与学生的实际情况制定科学的活动评价机制，并确定研学活动的评价形式，通常将教师的实践成果、学生的体验结果以及教师的研学活动形式为主要的评价内容。</w:t>
      </w:r>
    </w:p>
    <w:p>
      <w:pPr>
        <w:ind w:firstLine="562" w:firstLineChars="200"/>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五、实施成果</w:t>
      </w:r>
    </w:p>
    <w:p>
      <w:pPr>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自开展研学旅行以来对全县所有初三毕业生进行研学旅行体验活动进行了全覆盖，2018、2019、2020三个学年，我县城东小学、实验小学、西街小学、乡宁二中、迎旭小学、金星小学、东街小学、关王庙腰站小学、临汾市解放路小学等学校5000余名学生赴我校旅行学习，迎接省内外兄弟学校参观访问达1000余人次。同学们感受了不同教学模式、教学内容职业体验，调动了同学们的积极性，使学生热爱职业教育，对人生职业生涯进行了规划。有的学生喜欢音乐，有的喜欢紫砂，有的喜欢机器人，有的喜欢当医生，还有学生的梦想就是将来能够到职业中学上学，取得了良好的效果，达到预期目的。</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pStyle w:val="4"/>
        <w:spacing w:before="0"/>
        <w:ind w:firstLine="647" w:firstLineChars="200"/>
        <w:rPr>
          <w:rFonts w:ascii="仿宋" w:hAnsi="仿宋" w:eastAsia="仿宋" w:cs="楷体"/>
          <w:bCs w:val="0"/>
          <w:spacing w:val="1"/>
          <w:sz w:val="32"/>
        </w:rPr>
      </w:pPr>
      <w:bookmarkStart w:id="81" w:name="_Toc64979422"/>
      <w:r>
        <w:rPr>
          <w:rFonts w:hint="eastAsia" w:ascii="仿宋" w:hAnsi="仿宋" w:eastAsia="仿宋" w:cs="楷体"/>
          <w:bCs w:val="0"/>
          <w:spacing w:val="1"/>
          <w:sz w:val="32"/>
        </w:rPr>
        <w:t>7.5 案例5</w:t>
      </w:r>
      <w:bookmarkEnd w:id="81"/>
    </w:p>
    <w:p>
      <w:pPr>
        <w:ind w:firstLine="643" w:firstLineChars="200"/>
        <w:rPr>
          <w:rFonts w:hint="eastAsia" w:ascii="仿宋" w:hAnsi="仿宋" w:eastAsia="仿宋" w:cs="仿宋"/>
          <w:b/>
          <w:bCs/>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校企合作助推县域经济发展的实践</w:t>
      </w:r>
    </w:p>
    <w:p>
      <w:pPr>
        <w:ind w:firstLine="600" w:firstLineChars="200"/>
        <w:jc w:val="center"/>
        <w:rPr>
          <w:rFonts w:ascii="仿宋" w:hAnsi="仿宋" w:eastAsia="仿宋" w:cs="仿宋"/>
          <w:sz w:val="30"/>
          <w:szCs w:val="30"/>
        </w:rPr>
      </w:pPr>
      <w:r>
        <w:rPr>
          <w:rFonts w:hint="eastAsia" w:ascii="仿宋" w:hAnsi="仿宋" w:eastAsia="仿宋" w:cs="仿宋"/>
          <w:sz w:val="30"/>
          <w:szCs w:val="30"/>
        </w:rPr>
        <w:t>——紫砂民族工艺品制作专业建设典型案例</w:t>
      </w:r>
    </w:p>
    <w:p>
      <w:pPr>
        <w:pStyle w:val="36"/>
        <w:ind w:firstLine="562"/>
        <w:rPr>
          <w:rFonts w:ascii="仿宋" w:hAnsi="仿宋" w:eastAsia="仿宋" w:cs="仿宋"/>
          <w:b/>
          <w:bCs/>
          <w:sz w:val="28"/>
          <w:szCs w:val="28"/>
        </w:rPr>
      </w:pPr>
      <w:r>
        <w:rPr>
          <w:rFonts w:hint="eastAsia" w:ascii="仿宋" w:hAnsi="仿宋" w:eastAsia="仿宋" w:cs="仿宋"/>
          <w:b/>
          <w:bCs/>
          <w:sz w:val="28"/>
          <w:szCs w:val="28"/>
        </w:rPr>
        <w:t>一、实施背景</w:t>
      </w:r>
    </w:p>
    <w:p>
      <w:pPr>
        <w:ind w:firstLine="560" w:firstLineChars="200"/>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国家对职业教育提出“五个对接”的要求。</w:t>
      </w:r>
    </w:p>
    <w:p>
      <w:pPr>
        <w:ind w:firstLine="560" w:firstLineChars="200"/>
        <w:rPr>
          <w:rFonts w:ascii="仿宋" w:hAnsi="仿宋" w:eastAsia="仿宋" w:cs="仿宋"/>
          <w:sz w:val="28"/>
          <w:szCs w:val="28"/>
        </w:rPr>
      </w:pPr>
      <w:r>
        <w:rPr>
          <w:rFonts w:hint="eastAsia" w:ascii="仿宋" w:hAnsi="仿宋" w:eastAsia="仿宋" w:cs="仿宋"/>
          <w:bCs/>
          <w:sz w:val="28"/>
          <w:szCs w:val="28"/>
        </w:rPr>
        <w:t>2.</w:t>
      </w:r>
      <w:r>
        <w:rPr>
          <w:rFonts w:hint="eastAsia" w:ascii="仿宋" w:hAnsi="仿宋" w:eastAsia="仿宋" w:cs="仿宋"/>
          <w:sz w:val="28"/>
          <w:szCs w:val="28"/>
        </w:rPr>
        <w:t>县域经济的需要。未来我县将打造“北方陶都”的转型目标，计划新增紫砂陶艺类专业岗位近10000个。为了满足县域经济和工艺技术产业发展的需要，每年都需要一大批既掌握一定的理论知识、又具有一线操作技能的技术操作型人才来充实生产第一线。</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二、主要目标</w:t>
      </w:r>
    </w:p>
    <w:p>
      <w:pPr>
        <w:pStyle w:val="37"/>
        <w:ind w:firstLine="560" w:firstLineChars="200"/>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实现校企一体，深度合作，共同探讨开发课程，培养高水平的一线技术人才，真正实现服务企业教学。</w:t>
      </w:r>
    </w:p>
    <w:p>
      <w:pPr>
        <w:pStyle w:val="37"/>
        <w:ind w:firstLine="560" w:firstLineChars="200"/>
        <w:rPr>
          <w:rFonts w:ascii="仿宋" w:hAnsi="仿宋" w:eastAsia="仿宋" w:cs="仿宋"/>
          <w:sz w:val="28"/>
          <w:szCs w:val="28"/>
        </w:rPr>
      </w:pPr>
      <w:r>
        <w:rPr>
          <w:rFonts w:hint="eastAsia" w:ascii="仿宋" w:hAnsi="仿宋" w:eastAsia="仿宋" w:cs="仿宋"/>
          <w:bCs/>
          <w:sz w:val="28"/>
          <w:szCs w:val="28"/>
        </w:rPr>
        <w:t>2.</w:t>
      </w:r>
      <w:r>
        <w:rPr>
          <w:rFonts w:hint="eastAsia" w:ascii="仿宋" w:hAnsi="仿宋" w:eastAsia="仿宋" w:cs="仿宋"/>
          <w:sz w:val="28"/>
          <w:szCs w:val="28"/>
        </w:rPr>
        <w:t>提高教师技术水平，改进教学方式方法，课程内容对接职业标准，提高教学质量，学生具备美术设计师及工艺美术师等级证书。</w:t>
      </w:r>
    </w:p>
    <w:p>
      <w:pPr>
        <w:ind w:firstLine="560" w:firstLineChars="200"/>
        <w:rPr>
          <w:rFonts w:ascii="仿宋" w:hAnsi="仿宋" w:eastAsia="仿宋" w:cs="仿宋"/>
          <w:sz w:val="28"/>
          <w:szCs w:val="28"/>
        </w:rPr>
      </w:pPr>
      <w:r>
        <w:rPr>
          <w:rFonts w:hint="eastAsia" w:ascii="仿宋" w:hAnsi="仿宋" w:eastAsia="仿宋" w:cs="仿宋"/>
          <w:bCs/>
          <w:sz w:val="28"/>
          <w:szCs w:val="28"/>
        </w:rPr>
        <w:t>3.</w:t>
      </w:r>
      <w:r>
        <w:rPr>
          <w:rFonts w:hint="eastAsia" w:ascii="仿宋" w:hAnsi="仿宋" w:eastAsia="仿宋" w:cs="仿宋"/>
          <w:sz w:val="28"/>
          <w:szCs w:val="28"/>
        </w:rPr>
        <w:t>实践国家提倡的职业教育人才培养的“五个对接”：即专业与产业、职业与岗位对接，专业课程内容与职业标准对接，教学过程与生产过程对接，学历证书与职业资格证书对接，职业教育与终身学习对接。</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三、实施过程</w:t>
      </w:r>
    </w:p>
    <w:p>
      <w:pPr>
        <w:ind w:firstLine="560" w:firstLineChars="200"/>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校企深度合作，实施“引进送出”，推进专业建设与改革。</w:t>
      </w:r>
    </w:p>
    <w:p>
      <w:pPr>
        <w:ind w:firstLine="560" w:firstLineChars="200"/>
        <w:rPr>
          <w:rFonts w:ascii="仿宋" w:hAnsi="仿宋" w:eastAsia="仿宋" w:cs="仿宋"/>
          <w:sz w:val="28"/>
          <w:szCs w:val="28"/>
        </w:rPr>
      </w:pPr>
      <w:r>
        <w:rPr>
          <w:rFonts w:hint="eastAsia" w:ascii="仿宋" w:hAnsi="仿宋" w:eastAsia="仿宋" w:cs="仿宋"/>
          <w:bCs/>
          <w:sz w:val="28"/>
          <w:szCs w:val="28"/>
        </w:rPr>
        <w:t>2.</w:t>
      </w:r>
      <w:r>
        <w:rPr>
          <w:rFonts w:hint="eastAsia" w:ascii="仿宋" w:hAnsi="仿宋" w:eastAsia="仿宋" w:cs="仿宋"/>
          <w:sz w:val="28"/>
          <w:szCs w:val="28"/>
        </w:rPr>
        <w:t>学生毕业双证齐用的实施。为了使学生能够学到技能，顺利取得职业资格证书，根据工种的鉴定要求，学校将职业标准与课程内容相对接，改进教学方式方法，使学生考取企业岗位需要的职业资格双证书，最终实现学生所学即所用，所学的技能经过鉴定，能够与就业的岗位实现零距离对接。</w:t>
      </w:r>
    </w:p>
    <w:p>
      <w:pPr>
        <w:ind w:firstLine="560" w:firstLineChars="200"/>
        <w:rPr>
          <w:rFonts w:ascii="仿宋" w:hAnsi="仿宋" w:eastAsia="仿宋" w:cs="仿宋"/>
          <w:sz w:val="28"/>
          <w:szCs w:val="28"/>
        </w:rPr>
      </w:pPr>
      <w:r>
        <w:rPr>
          <w:rFonts w:hint="eastAsia" w:ascii="仿宋" w:hAnsi="仿宋" w:eastAsia="仿宋" w:cs="仿宋"/>
          <w:bCs/>
          <w:sz w:val="28"/>
          <w:szCs w:val="28"/>
        </w:rPr>
        <w:t>3.</w:t>
      </w:r>
      <w:r>
        <w:rPr>
          <w:rFonts w:hint="eastAsia" w:ascii="仿宋" w:hAnsi="仿宋" w:eastAsia="仿宋" w:cs="仿宋"/>
          <w:sz w:val="28"/>
          <w:szCs w:val="28"/>
        </w:rPr>
        <w:t>创新校企“五对接”，实现育人新思路。（1）近两年来，经摸索、探讨，我校提出了课程项目化的概念，即校企双方开发编制的专业设置对接企业岗位群、课程内容对接企业生产要素和职业标准、教学过程对接企业生产过程的综合实训项目。（2）教学实训过程采用企业作业方式。教师根据企业的作业形式，按照班级人数选定：一部分学生模拟企业一线工人的生产形式进行分组，并为每个学生指定相应的工作任务；5个学生模拟企业的二线制作工人，对一线工人生产出的产品进行修饰；3个学生模拟企业的三线检验工人对调试后的产品性能进行检验。如做紫砂壶的制作与装饰这个实训项目，教师先选定5个学生作为制作员，3个学生作为修饰员，剩余的人员分成不同的组，每组4人，每个人赋予不同的任务，一人根据原图选择泥料和工具模具，一人根据原图制作壶身、壶盖以及壶柄，一人专门负责制作组装，一人负责烧制。每个人每完成一项任务，就交换一次位置。通过这样的实训，不但可以让学生了解企业的生产过程，而且通过相互间的配合，可以培养学生的团队合作精神，同时每个学生轮流当调试员和检验员，有利于激发学生学习本专业应知应会知识的积极性。在整个实训过程中，教师起到一个调度和为学生解惑的角色。</w:t>
      </w:r>
    </w:p>
    <w:p>
      <w:pPr>
        <w:ind w:firstLine="562" w:firstLineChars="200"/>
        <w:rPr>
          <w:rFonts w:ascii="仿宋" w:hAnsi="仿宋" w:eastAsia="仿宋" w:cs="仿宋"/>
          <w:b/>
          <w:sz w:val="28"/>
          <w:szCs w:val="28"/>
        </w:rPr>
      </w:pPr>
      <w:r>
        <w:rPr>
          <w:rFonts w:hint="eastAsia" w:ascii="仿宋" w:hAnsi="仿宋" w:eastAsia="仿宋" w:cs="仿宋"/>
          <w:b/>
          <w:sz w:val="28"/>
          <w:szCs w:val="28"/>
        </w:rPr>
        <w:t>四、保障措施</w:t>
      </w:r>
    </w:p>
    <w:p>
      <w:pPr>
        <w:pStyle w:val="37"/>
        <w:ind w:firstLine="560" w:firstLineChars="200"/>
        <w:rPr>
          <w:rFonts w:ascii="仿宋" w:hAnsi="仿宋" w:eastAsia="仿宋" w:cs="仿宋"/>
          <w:kern w:val="0"/>
          <w:sz w:val="28"/>
          <w:szCs w:val="28"/>
        </w:rPr>
      </w:pPr>
      <w:r>
        <w:rPr>
          <w:rFonts w:hint="eastAsia" w:ascii="仿宋" w:hAnsi="仿宋" w:eastAsia="仿宋" w:cs="仿宋"/>
          <w:bCs/>
          <w:sz w:val="28"/>
          <w:szCs w:val="28"/>
        </w:rPr>
        <w:t>1.组织保障。</w:t>
      </w:r>
      <w:r>
        <w:rPr>
          <w:rFonts w:hint="eastAsia" w:ascii="仿宋" w:hAnsi="仿宋" w:eastAsia="仿宋" w:cs="仿宋"/>
          <w:kern w:val="0"/>
          <w:sz w:val="28"/>
          <w:szCs w:val="28"/>
        </w:rPr>
        <w:t>学校领导高度重视，成立领导小组，统筹规划，大力支持紫砂专业模式改革。各部门以学校总体规划为指导，合理分工、各司其职，形成各有特色的专职小组。</w:t>
      </w:r>
    </w:p>
    <w:p>
      <w:pPr>
        <w:pStyle w:val="37"/>
        <w:ind w:firstLine="560" w:firstLineChars="200"/>
        <w:rPr>
          <w:rFonts w:ascii="仿宋" w:hAnsi="仿宋" w:eastAsia="仿宋" w:cs="仿宋"/>
          <w:kern w:val="0"/>
          <w:sz w:val="28"/>
          <w:szCs w:val="28"/>
        </w:rPr>
      </w:pPr>
      <w:r>
        <w:rPr>
          <w:rFonts w:hint="eastAsia" w:ascii="仿宋" w:hAnsi="仿宋" w:eastAsia="仿宋" w:cs="仿宋"/>
          <w:bCs/>
          <w:sz w:val="28"/>
          <w:szCs w:val="28"/>
        </w:rPr>
        <w:t>2.基地保障。</w:t>
      </w:r>
      <w:r>
        <w:rPr>
          <w:rFonts w:hint="eastAsia" w:ascii="仿宋" w:hAnsi="仿宋" w:eastAsia="仿宋" w:cs="仿宋"/>
          <w:kern w:val="0"/>
          <w:sz w:val="28"/>
          <w:szCs w:val="28"/>
        </w:rPr>
        <w:t>按照“高水平规划、高标准实施、高效率使用”的原则，建设了紫砂工艺实训教室，保障了学校职业资格鉴定工作的训练和考核工作。</w:t>
      </w:r>
    </w:p>
    <w:p>
      <w:pPr>
        <w:pStyle w:val="37"/>
        <w:ind w:firstLine="560" w:firstLineChars="200"/>
        <w:rPr>
          <w:rFonts w:ascii="仿宋" w:hAnsi="仿宋" w:eastAsia="仿宋" w:cs="仿宋"/>
          <w:sz w:val="28"/>
          <w:szCs w:val="28"/>
        </w:rPr>
      </w:pPr>
      <w:r>
        <w:rPr>
          <w:rFonts w:hint="eastAsia" w:ascii="仿宋" w:hAnsi="仿宋" w:eastAsia="仿宋" w:cs="仿宋"/>
          <w:bCs/>
          <w:sz w:val="28"/>
          <w:szCs w:val="28"/>
        </w:rPr>
        <w:t>3.师资保障。</w:t>
      </w:r>
      <w:r>
        <w:rPr>
          <w:rFonts w:hint="eastAsia" w:ascii="仿宋" w:hAnsi="仿宋" w:eastAsia="仿宋" w:cs="仿宋"/>
          <w:kern w:val="0"/>
          <w:sz w:val="28"/>
          <w:szCs w:val="28"/>
        </w:rPr>
        <w:t>教学改革对师资人才的要求较高，为此，大力引入企业专家、技术骨干，建立外聘专家组。同时，对本校教师积极实施名师培育计划，形成了年轻化、企业化</w:t>
      </w:r>
      <w:r>
        <w:rPr>
          <w:rFonts w:hint="eastAsia" w:ascii="仿宋" w:hAnsi="仿宋" w:eastAsia="仿宋" w:cs="仿宋"/>
          <w:sz w:val="28"/>
          <w:szCs w:val="28"/>
        </w:rPr>
        <w:t>、专业化的教师队伍。</w:t>
      </w:r>
    </w:p>
    <w:p>
      <w:pPr>
        <w:ind w:firstLine="562" w:firstLineChars="200"/>
        <w:rPr>
          <w:rFonts w:ascii="仿宋" w:hAnsi="仿宋" w:eastAsia="仿宋" w:cs="仿宋"/>
          <w:b/>
          <w:sz w:val="28"/>
          <w:szCs w:val="28"/>
        </w:rPr>
      </w:pPr>
      <w:r>
        <w:rPr>
          <w:rFonts w:hint="eastAsia" w:ascii="仿宋" w:hAnsi="仿宋" w:eastAsia="仿宋" w:cs="仿宋"/>
          <w:b/>
          <w:sz w:val="28"/>
          <w:szCs w:val="28"/>
        </w:rPr>
        <w:t>五、主要成果</w:t>
      </w:r>
    </w:p>
    <w:p>
      <w:pPr>
        <w:ind w:firstLine="560" w:firstLineChars="200"/>
        <w:rPr>
          <w:rFonts w:ascii="仿宋" w:hAnsi="仿宋" w:eastAsia="仿宋" w:cs="仿宋"/>
          <w:sz w:val="28"/>
          <w:szCs w:val="28"/>
        </w:rPr>
      </w:pPr>
      <w:r>
        <w:rPr>
          <w:rFonts w:hint="eastAsia" w:ascii="仿宋" w:hAnsi="仿宋" w:eastAsia="仿宋" w:cs="仿宋"/>
          <w:bCs/>
          <w:sz w:val="28"/>
          <w:szCs w:val="28"/>
        </w:rPr>
        <w:t>1.育人建设双丰收。</w:t>
      </w:r>
      <w:r>
        <w:rPr>
          <w:rFonts w:hint="eastAsia" w:ascii="仿宋" w:hAnsi="仿宋" w:eastAsia="仿宋" w:cs="仿宋"/>
          <w:sz w:val="28"/>
          <w:szCs w:val="28"/>
        </w:rPr>
        <w:t>在实施教学改革中，工学结合特色凸显：通过教师下企业调研，学校聘请企业专家；组织企业人员课堂观摩了解学生情况，校企师资共同研讨开发符合实际工作且适用于学生、体现真实工作任务的教学实训项目；建设了紫砂工艺综合实训室和校外实训基地。参加山西省校外青少年活动中心陶艺大赛获得团体，教师，学生三个三等奖；山西省文明风采比赛中获三等奖，参加全国紫砂工艺技能大赛获参与奖等。</w:t>
      </w:r>
    </w:p>
    <w:p>
      <w:pPr>
        <w:ind w:firstLine="560" w:firstLineChars="200"/>
        <w:rPr>
          <w:rFonts w:ascii="仿宋" w:hAnsi="仿宋" w:eastAsia="仿宋" w:cs="仿宋"/>
          <w:sz w:val="28"/>
          <w:szCs w:val="28"/>
        </w:rPr>
      </w:pPr>
      <w:r>
        <w:rPr>
          <w:rFonts w:hint="eastAsia" w:ascii="仿宋" w:hAnsi="仿宋" w:eastAsia="仿宋" w:cs="仿宋"/>
          <w:bCs/>
          <w:sz w:val="28"/>
          <w:szCs w:val="28"/>
        </w:rPr>
        <w:t>2.专业教学内容不断更新。</w:t>
      </w:r>
      <w:r>
        <w:rPr>
          <w:rFonts w:hint="eastAsia" w:ascii="仿宋" w:hAnsi="仿宋" w:eastAsia="仿宋" w:cs="仿宋"/>
          <w:sz w:val="28"/>
          <w:szCs w:val="28"/>
        </w:rPr>
        <w:t>通过引入民族工艺产业专家、技术骨干参与学校课程项目的编制和教学，将原来的课程进行了拆分和重组，形成以“项目主导，任务驱动”课程项目为核心的项目教学体系，开发了《紫砂技术基础》、《紫砂测量技术》、《紫砂产品工艺》等紫砂实训系列校本教材。</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3.促进了教学方法改革与创新。</w:t>
      </w:r>
      <w:r>
        <w:rPr>
          <w:rFonts w:hint="eastAsia" w:ascii="仿宋" w:hAnsi="仿宋" w:eastAsia="仿宋" w:cs="仿宋"/>
          <w:sz w:val="28"/>
          <w:szCs w:val="28"/>
        </w:rPr>
        <w:t>课程项目实施以来，我们引项目进课堂，与企业专家共同授课，通过一系列先做后教，边做边教的学习与实践，紧贴实战过程，使教学模式整体发生变革，学习过程就是企业生产过程，学习环境就是企业工作环境，学生的专业能力得到了更全面的锻炼。</w:t>
      </w:r>
    </w:p>
    <w:p>
      <w:pPr>
        <w:pStyle w:val="2"/>
        <w:rPr>
          <w:sz w:val="32"/>
          <w:szCs w:val="32"/>
        </w:rPr>
      </w:pPr>
    </w:p>
    <w:p>
      <w:pPr>
        <w:pStyle w:val="4"/>
        <w:spacing w:before="0"/>
        <w:ind w:firstLine="647" w:firstLineChars="200"/>
        <w:rPr>
          <w:rFonts w:ascii="仿宋" w:hAnsi="仿宋" w:eastAsia="仿宋" w:cs="楷体"/>
          <w:bCs w:val="0"/>
          <w:spacing w:val="1"/>
          <w:sz w:val="32"/>
        </w:rPr>
      </w:pPr>
      <w:bookmarkStart w:id="82" w:name="_Toc64979423"/>
      <w:r>
        <w:rPr>
          <w:rFonts w:hint="eastAsia" w:ascii="仿宋" w:hAnsi="仿宋" w:eastAsia="仿宋" w:cs="楷体"/>
          <w:bCs w:val="0"/>
          <w:spacing w:val="1"/>
          <w:sz w:val="32"/>
        </w:rPr>
        <w:t>7.6 案例6</w:t>
      </w:r>
      <w:bookmarkEnd w:id="82"/>
    </w:p>
    <w:p>
      <w:pPr>
        <w:ind w:firstLine="643" w:firstLineChars="200"/>
        <w:jc w:val="center"/>
        <w:rPr>
          <w:rFonts w:hint="eastAsia" w:ascii="仿宋" w:hAnsi="仿宋" w:eastAsia="仿宋" w:cs="仿宋"/>
          <w:b/>
          <w:bCs/>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打造智慧校园   提高教育质量</w:t>
      </w:r>
    </w:p>
    <w:p>
      <w:pPr>
        <w:jc w:val="center"/>
        <w:rPr>
          <w:rFonts w:ascii="仿宋" w:hAnsi="仿宋" w:eastAsia="仿宋" w:cs="仿宋"/>
          <w:sz w:val="32"/>
          <w:szCs w:val="32"/>
        </w:rPr>
      </w:pPr>
      <w:r>
        <w:rPr>
          <w:rFonts w:hint="eastAsia" w:ascii="仿宋" w:hAnsi="仿宋" w:eastAsia="仿宋" w:cs="仿宋"/>
          <w:sz w:val="32"/>
          <w:szCs w:val="32"/>
        </w:rPr>
        <w:t>——信息化建设典型案例</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一、实施背景</w:t>
      </w:r>
    </w:p>
    <w:p>
      <w:pPr>
        <w:ind w:firstLine="562" w:firstLineChars="200"/>
        <w:rPr>
          <w:rFonts w:ascii="仿宋" w:hAnsi="仿宋" w:eastAsia="仿宋" w:cs="仿宋"/>
          <w:sz w:val="28"/>
          <w:szCs w:val="28"/>
        </w:rPr>
      </w:pPr>
      <w:r>
        <w:rPr>
          <w:rFonts w:hint="eastAsia" w:ascii="仿宋" w:hAnsi="仿宋" w:eastAsia="仿宋" w:cs="仿宋"/>
          <w:b/>
          <w:bCs/>
          <w:sz w:val="28"/>
          <w:szCs w:val="28"/>
        </w:rPr>
        <w:t>1.政策推动。</w:t>
      </w:r>
      <w:r>
        <w:rPr>
          <w:rFonts w:hint="eastAsia" w:ascii="仿宋" w:hAnsi="仿宋" w:eastAsia="仿宋" w:cs="仿宋"/>
          <w:sz w:val="28"/>
          <w:szCs w:val="28"/>
        </w:rPr>
        <w:t>在《职业院校数字校园规范》《教育信息化2.0行动计划》《国家中长期教育改革和发展规划纲要（2010-2020年）》《国家职业教育改革实施方案》等政策文件提出了要求。</w:t>
      </w:r>
    </w:p>
    <w:p>
      <w:pPr>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sz w:val="28"/>
          <w:szCs w:val="28"/>
        </w:rPr>
        <w:t>2.发展需要。</w:t>
      </w:r>
      <w:r>
        <w:rPr>
          <w:rStyle w:val="26"/>
          <w:rFonts w:hint="eastAsia" w:ascii="仿宋" w:hAnsi="仿宋" w:eastAsia="仿宋" w:cs="仿宋"/>
          <w:i w:val="0"/>
          <w:iCs w:val="0"/>
          <w:color w:val="000000" w:themeColor="text1"/>
          <w:sz w:val="28"/>
          <w:szCs w:val="28"/>
          <w:shd w:val="clear" w:color="auto" w:fill="FFFFFF"/>
          <w14:textFill>
            <w14:solidFill>
              <w14:schemeClr w14:val="tx1"/>
            </w14:solidFill>
          </w14:textFill>
        </w:rPr>
        <w:t>信息化是实现教育现代化的必经之路,</w:t>
      </w:r>
      <w:r>
        <w:rPr>
          <w:rFonts w:hint="eastAsia" w:ascii="仿宋" w:hAnsi="仿宋" w:eastAsia="仿宋" w:cs="仿宋"/>
          <w:color w:val="000000" w:themeColor="text1"/>
          <w:sz w:val="28"/>
          <w:szCs w:val="28"/>
          <w:shd w:val="clear" w:color="auto" w:fill="FFFFFF"/>
          <w14:textFill>
            <w14:solidFill>
              <w14:schemeClr w14:val="tx1"/>
            </w14:solidFill>
          </w14:textFill>
        </w:rPr>
        <w:t>信息技术进校园、进课堂是提升学校综合实力的必要条件</w:t>
      </w:r>
      <w:r>
        <w:rPr>
          <w:rFonts w:hint="eastAsia" w:ascii="仿宋" w:hAnsi="仿宋" w:eastAsia="仿宋" w:cs="仿宋"/>
          <w:color w:val="000000" w:themeColor="text1"/>
          <w:sz w:val="28"/>
          <w:szCs w:val="28"/>
          <w14:textFill>
            <w14:solidFill>
              <w14:schemeClr w14:val="tx1"/>
            </w14:solidFill>
          </w14:textFill>
        </w:rPr>
        <w:t>。</w:t>
      </w:r>
    </w:p>
    <w:p>
      <w:pPr>
        <w:numPr>
          <w:ilvl w:val="0"/>
          <w:numId w:val="1"/>
        </w:numPr>
        <w:ind w:firstLine="562" w:firstLineChars="200"/>
        <w:rPr>
          <w:rFonts w:ascii="仿宋" w:hAnsi="仿宋" w:eastAsia="仿宋" w:cs="仿宋"/>
          <w:b/>
          <w:bCs/>
          <w:sz w:val="28"/>
          <w:szCs w:val="28"/>
        </w:rPr>
      </w:pPr>
      <w:r>
        <w:rPr>
          <w:rFonts w:hint="eastAsia" w:ascii="仿宋" w:hAnsi="仿宋" w:eastAsia="仿宋" w:cs="仿宋"/>
          <w:b/>
          <w:bCs/>
          <w:sz w:val="28"/>
          <w:szCs w:val="28"/>
        </w:rPr>
        <w:t>主要目标</w:t>
      </w:r>
    </w:p>
    <w:p>
      <w:pPr>
        <w:ind w:firstLine="562" w:firstLineChars="200"/>
        <w:rPr>
          <w:rFonts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sz w:val="28"/>
          <w:szCs w:val="28"/>
        </w:rPr>
        <w:t>建立</w:t>
      </w:r>
      <w:r>
        <w:rPr>
          <w:rFonts w:hint="eastAsia" w:ascii="仿宋" w:hAnsi="仿宋" w:eastAsia="仿宋" w:cs="仿宋"/>
          <w:bCs/>
          <w:sz w:val="28"/>
          <w:szCs w:val="28"/>
        </w:rPr>
        <w:t>多网融合，构建一张能够承载有线、无线、物联网的综合网络，使得校园网络能够满足各种数据终端及传感设备在任意位置的接入需求。</w:t>
      </w:r>
      <w:r>
        <w:rPr>
          <w:rFonts w:hint="eastAsia" w:ascii="仿宋" w:hAnsi="仿宋" w:eastAsia="仿宋" w:cs="仿宋"/>
          <w:b/>
          <w:bCs/>
          <w:sz w:val="28"/>
          <w:szCs w:val="28"/>
        </w:rPr>
        <w:t>2.</w:t>
      </w:r>
      <w:r>
        <w:rPr>
          <w:rFonts w:hint="eastAsia" w:ascii="仿宋" w:hAnsi="仿宋" w:eastAsia="仿宋" w:cs="仿宋"/>
          <w:sz w:val="28"/>
          <w:szCs w:val="28"/>
        </w:rPr>
        <w:t>建立智慧教室平台，师生通过PC端或者平板移动端与教学资源库联接，构建互动教育新模式，实现教与学过程中师生互动、生生联动模式。3.培养一支掌握现代信息技术和教育理论的新型师资队伍，形成覆盖各专业、自觉应用现代教育技术开展教改的骨干教师团体；培养学生掌握信息技术发展思维，学会学习、自主探索和合作交流的能力。</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三、实施过程</w:t>
      </w:r>
    </w:p>
    <w:p>
      <w:pPr>
        <w:pStyle w:val="2"/>
        <w:ind w:firstLine="562" w:firstLineChars="200"/>
        <w:rPr>
          <w:rFonts w:hint="default" w:ascii="仿宋" w:hAnsi="仿宋" w:eastAsia="仿宋" w:cs="仿宋"/>
          <w:sz w:val="28"/>
          <w:szCs w:val="28"/>
        </w:rPr>
      </w:pPr>
      <w:r>
        <w:rPr>
          <w:rFonts w:ascii="仿宋" w:hAnsi="仿宋" w:eastAsia="仿宋" w:cs="仿宋"/>
          <w:b/>
          <w:bCs/>
          <w:sz w:val="28"/>
          <w:szCs w:val="28"/>
        </w:rPr>
        <w:t>1.做好顶层设计。</w:t>
      </w:r>
      <w:r>
        <w:rPr>
          <w:rFonts w:ascii="仿宋" w:hAnsi="仿宋" w:eastAsia="仿宋" w:cs="仿宋"/>
          <w:sz w:val="28"/>
          <w:szCs w:val="28"/>
        </w:rPr>
        <w:t>为做好这项工作，学校信息化建设小组赴企业、兄弟学校学习信息化校园建设经验，同时征集我校师生信息化需求。</w:t>
      </w:r>
    </w:p>
    <w:p>
      <w:pPr>
        <w:pStyle w:val="2"/>
        <w:ind w:firstLine="562" w:firstLineChars="200"/>
        <w:rPr>
          <w:rFonts w:hint="default" w:ascii="仿宋" w:hAnsi="仿宋" w:eastAsia="仿宋" w:cs="仿宋"/>
          <w:sz w:val="28"/>
          <w:szCs w:val="28"/>
        </w:rPr>
      </w:pPr>
      <w:r>
        <w:rPr>
          <w:rFonts w:ascii="仿宋" w:hAnsi="仿宋" w:eastAsia="仿宋" w:cs="仿宋"/>
          <w:b/>
          <w:bCs/>
          <w:sz w:val="28"/>
          <w:szCs w:val="28"/>
        </w:rPr>
        <w:t>2.制定规划方案。</w:t>
      </w:r>
      <w:r>
        <w:rPr>
          <w:rFonts w:ascii="仿宋" w:hAnsi="仿宋" w:eastAsia="仿宋" w:cs="仿宋"/>
          <w:sz w:val="28"/>
          <w:szCs w:val="28"/>
        </w:rPr>
        <w:t>对照标准、结合需求，开展智慧校园规划和设计，组织校内外专家反复讨论、修改，最终形成了具有科性、超前性、实用性和先进性的规划设计方案。</w:t>
      </w:r>
    </w:p>
    <w:p>
      <w:pPr>
        <w:pStyle w:val="2"/>
        <w:ind w:firstLine="562" w:firstLineChars="200"/>
        <w:rPr>
          <w:rFonts w:hint="default" w:ascii="仿宋" w:hAnsi="仿宋" w:eastAsia="仿宋" w:cs="仿宋"/>
          <w:b/>
          <w:bCs/>
          <w:sz w:val="28"/>
          <w:szCs w:val="28"/>
        </w:rPr>
      </w:pPr>
      <w:r>
        <w:rPr>
          <w:rFonts w:ascii="仿宋" w:hAnsi="仿宋" w:eastAsia="仿宋" w:cs="仿宋"/>
          <w:b/>
          <w:bCs/>
          <w:sz w:val="28"/>
          <w:szCs w:val="28"/>
        </w:rPr>
        <w:t>3.购置设施设备。</w:t>
      </w:r>
      <w:r>
        <w:rPr>
          <w:rFonts w:ascii="仿宋" w:hAnsi="仿宋" w:eastAsia="仿宋" w:cs="仿宋"/>
          <w:sz w:val="28"/>
          <w:szCs w:val="28"/>
        </w:rPr>
        <w:t>学校信息化建设确立项目后，所有设备和软件都由政府招标采购，程序规范、价格合理，所购设备和软件都符合要求，能够满足学校信息化建设需要。</w:t>
      </w:r>
      <w:r>
        <w:rPr>
          <w:rFonts w:ascii="仿宋" w:hAnsi="仿宋" w:eastAsia="仿宋" w:cs="仿宋"/>
          <w:sz w:val="28"/>
          <w:szCs w:val="28"/>
        </w:rPr>
        <w:br w:type="textWrapping"/>
      </w:r>
      <w:r>
        <w:rPr>
          <w:rFonts w:ascii="仿宋" w:hAnsi="仿宋" w:eastAsia="仿宋" w:cs="仿宋"/>
          <w:b/>
          <w:bCs/>
          <w:sz w:val="28"/>
          <w:szCs w:val="28"/>
        </w:rPr>
        <w:t xml:space="preserve">    四、条件保障</w:t>
      </w:r>
    </w:p>
    <w:p>
      <w:pPr>
        <w:pStyle w:val="2"/>
        <w:ind w:firstLine="562" w:firstLineChars="200"/>
        <w:rPr>
          <w:rFonts w:hint="default" w:ascii="仿宋" w:hAnsi="仿宋" w:eastAsia="仿宋" w:cs="仿宋"/>
          <w:sz w:val="28"/>
          <w:szCs w:val="28"/>
        </w:rPr>
      </w:pPr>
      <w:r>
        <w:rPr>
          <w:rFonts w:ascii="仿宋" w:hAnsi="仿宋" w:eastAsia="仿宋" w:cs="仿宋"/>
          <w:b/>
          <w:bCs/>
          <w:sz w:val="28"/>
          <w:szCs w:val="28"/>
        </w:rPr>
        <w:t>1.组织保障</w:t>
      </w:r>
      <w:r>
        <w:rPr>
          <w:rFonts w:hint="eastAsia" w:ascii="仿宋" w:hAnsi="仿宋" w:eastAsia="仿宋" w:cs="仿宋"/>
          <w:b/>
          <w:bCs/>
          <w:sz w:val="28"/>
          <w:szCs w:val="28"/>
          <w:lang w:eastAsia="zh-CN"/>
        </w:rPr>
        <w:t>。</w:t>
      </w:r>
      <w:r>
        <w:rPr>
          <w:rFonts w:ascii="仿宋" w:hAnsi="仿宋" w:eastAsia="仿宋" w:cs="仿宋"/>
          <w:sz w:val="28"/>
          <w:szCs w:val="28"/>
        </w:rPr>
        <w:t>成立信息化领导小组，由校长尉六龙担任组长，为学校信息化建设第一责任人，信息中心具体负责信息化建设各项工作。</w:t>
      </w:r>
    </w:p>
    <w:p>
      <w:pPr>
        <w:ind w:firstLine="562" w:firstLineChars="200"/>
        <w:rPr>
          <w:rFonts w:ascii="仿宋" w:hAnsi="仿宋" w:eastAsia="仿宋" w:cs="仿宋"/>
          <w:sz w:val="28"/>
          <w:szCs w:val="28"/>
        </w:rPr>
      </w:pPr>
      <w:r>
        <w:rPr>
          <w:rFonts w:hint="eastAsia" w:ascii="仿宋" w:hAnsi="仿宋" w:eastAsia="仿宋" w:cs="仿宋"/>
          <w:b/>
          <w:bCs/>
          <w:sz w:val="28"/>
          <w:szCs w:val="28"/>
        </w:rPr>
        <w:t>2.制度保障。</w:t>
      </w:r>
      <w:r>
        <w:rPr>
          <w:rFonts w:hint="eastAsia" w:ascii="仿宋" w:hAnsi="仿宋" w:eastAsia="仿宋" w:cs="仿宋"/>
          <w:sz w:val="28"/>
          <w:szCs w:val="28"/>
        </w:rPr>
        <w:t>建立健全《乡宁县职业中学信息化管理制度》，保证相关工作的正常进行，同时建立激励和促进机制，通过以评促“建”，以评促“管”，以评促“用”，以评促“优”，促进学校信息化工作稳步发展。</w:t>
      </w:r>
    </w:p>
    <w:p>
      <w:pPr>
        <w:ind w:firstLine="562" w:firstLineChars="200"/>
        <w:rPr>
          <w:rFonts w:ascii="仿宋" w:hAnsi="仿宋" w:eastAsia="仿宋" w:cs="仿宋"/>
          <w:sz w:val="28"/>
          <w:szCs w:val="28"/>
        </w:rPr>
      </w:pPr>
      <w:r>
        <w:rPr>
          <w:rFonts w:hint="eastAsia" w:ascii="仿宋" w:hAnsi="仿宋" w:eastAsia="仿宋" w:cs="仿宋"/>
          <w:b/>
          <w:bCs/>
          <w:sz w:val="28"/>
          <w:szCs w:val="28"/>
        </w:rPr>
        <w:t>3.资金保障。</w:t>
      </w:r>
      <w:r>
        <w:rPr>
          <w:rFonts w:hint="eastAsia" w:ascii="仿宋" w:hAnsi="仿宋" w:eastAsia="仿宋" w:cs="仿宋"/>
          <w:sz w:val="28"/>
          <w:szCs w:val="28"/>
        </w:rPr>
        <w:t>信息化项目建设过程中，学校每年投入的建设专项资金到位及时，保障了项目建设的顺利开展。</w:t>
      </w:r>
    </w:p>
    <w:p>
      <w:pPr>
        <w:ind w:firstLine="562" w:firstLineChars="200"/>
        <w:rPr>
          <w:rFonts w:ascii="仿宋" w:hAnsi="仿宋" w:eastAsia="仿宋" w:cs="仿宋"/>
          <w:sz w:val="28"/>
          <w:szCs w:val="28"/>
        </w:rPr>
      </w:pPr>
      <w:r>
        <w:rPr>
          <w:rFonts w:hint="eastAsia" w:ascii="仿宋" w:hAnsi="仿宋" w:eastAsia="仿宋" w:cs="仿宋"/>
          <w:b/>
          <w:bCs/>
          <w:sz w:val="28"/>
          <w:szCs w:val="28"/>
        </w:rPr>
        <w:t>4.质量保障。</w:t>
      </w:r>
      <w:r>
        <w:rPr>
          <w:rFonts w:hint="eastAsia" w:ascii="仿宋" w:hAnsi="仿宋" w:eastAsia="仿宋" w:cs="仿宋"/>
          <w:sz w:val="28"/>
          <w:szCs w:val="28"/>
        </w:rPr>
        <w:t>学校成立质量监控小组，对信息化建设过程进行监督，严格核对设备参数、监督设备安装和调试，检测设备功能，对项目中出现的问题及时反馈，保证项目建设质量。</w:t>
      </w:r>
    </w:p>
    <w:p>
      <w:pPr>
        <w:pStyle w:val="2"/>
        <w:numPr>
          <w:ilvl w:val="0"/>
          <w:numId w:val="2"/>
        </w:numPr>
        <w:ind w:firstLine="562" w:firstLineChars="200"/>
        <w:rPr>
          <w:rFonts w:hint="default" w:ascii="仿宋" w:hAnsi="仿宋" w:eastAsia="仿宋" w:cs="仿宋"/>
          <w:b/>
          <w:bCs/>
          <w:sz w:val="28"/>
          <w:szCs w:val="28"/>
        </w:rPr>
      </w:pPr>
      <w:r>
        <w:rPr>
          <w:rFonts w:ascii="仿宋" w:hAnsi="仿宋" w:eastAsia="仿宋" w:cs="仿宋"/>
          <w:b/>
          <w:bCs/>
          <w:sz w:val="28"/>
          <w:szCs w:val="28"/>
        </w:rPr>
        <w:t>建设成果、成效及推广情况</w:t>
      </w:r>
    </w:p>
    <w:p>
      <w:pPr>
        <w:ind w:firstLine="562" w:firstLineChars="200"/>
        <w:rPr>
          <w:rFonts w:ascii="仿宋" w:hAnsi="仿宋" w:eastAsia="仿宋" w:cs="仿宋"/>
          <w:sz w:val="28"/>
          <w:szCs w:val="28"/>
        </w:rPr>
      </w:pPr>
      <w:r>
        <w:rPr>
          <w:rFonts w:hint="eastAsia" w:ascii="仿宋" w:hAnsi="仿宋" w:eastAsia="仿宋" w:cs="仿宋"/>
          <w:b/>
          <w:bCs/>
          <w:sz w:val="28"/>
          <w:szCs w:val="28"/>
        </w:rPr>
        <w:t>1.建成多网融合。</w:t>
      </w:r>
      <w:r>
        <w:rPr>
          <w:rFonts w:hint="eastAsia" w:ascii="仿宋" w:hAnsi="仿宋" w:eastAsia="仿宋" w:cs="仿宋"/>
          <w:bCs/>
          <w:sz w:val="28"/>
          <w:szCs w:val="28"/>
        </w:rPr>
        <w:t>原来我校的网络设计采用光纤到网络机房，网络机房通过交换机和双绞线连接到每个网点，每个网点的无线采用安装通用路由器的方法处理。完成了多网融合后，</w:t>
      </w:r>
      <w:r>
        <w:rPr>
          <w:rFonts w:hint="eastAsia" w:ascii="仿宋" w:hAnsi="仿宋" w:eastAsia="仿宋" w:cs="仿宋"/>
          <w:sz w:val="28"/>
          <w:szCs w:val="28"/>
        </w:rPr>
        <w:t>我校实现了有线、无线网络全覆盖，基于覆盖区域、终端数量、业务需求实现按需扩展，无需对架构进行调整，在性能、容量、可靠及技术运用等方面能满足未来5年学校的整体发展需求。</w:t>
      </w:r>
    </w:p>
    <w:p>
      <w:pPr>
        <w:pStyle w:val="2"/>
        <w:ind w:firstLine="562" w:firstLineChars="200"/>
        <w:rPr>
          <w:rFonts w:hint="default" w:ascii="仿宋" w:hAnsi="仿宋" w:eastAsia="仿宋" w:cs="仿宋"/>
          <w:sz w:val="28"/>
          <w:szCs w:val="28"/>
        </w:rPr>
      </w:pPr>
      <w:r>
        <w:rPr>
          <w:rFonts w:ascii="仿宋" w:hAnsi="仿宋" w:eastAsia="仿宋" w:cs="仿宋"/>
          <w:b/>
          <w:bCs/>
          <w:sz w:val="28"/>
          <w:szCs w:val="28"/>
        </w:rPr>
        <w:t>2.搭建智慧教室平台。</w:t>
      </w:r>
      <w:r>
        <w:rPr>
          <w:rFonts w:ascii="仿宋" w:hAnsi="仿宋" w:eastAsia="仿宋" w:cs="仿宋"/>
          <w:sz w:val="28"/>
          <w:szCs w:val="28"/>
        </w:rPr>
        <w:t>硬件建设方面：在网络基础建设完善的情况下，每个学生配备一台平板，每个教室配备了两台AP和一个充电柜；软件建设方面：购置了东师理想职业教育专业教学服务平台。</w:t>
      </w:r>
    </w:p>
    <w:p>
      <w:pPr>
        <w:widowControl/>
        <w:ind w:firstLine="647" w:firstLineChars="200"/>
        <w:jc w:val="left"/>
        <w:rPr>
          <w:rFonts w:ascii="仿宋" w:hAnsi="仿宋" w:eastAsia="仿宋" w:cs="仿宋"/>
          <w:b/>
          <w:bCs/>
          <w:spacing w:val="1"/>
          <w:sz w:val="32"/>
          <w:szCs w:val="32"/>
        </w:rPr>
      </w:pPr>
      <w:r>
        <w:rPr>
          <w:rFonts w:ascii="仿宋" w:hAnsi="仿宋" w:eastAsia="仿宋" w:cs="仿宋"/>
          <w:b/>
          <w:bCs/>
          <w:spacing w:val="1"/>
          <w:sz w:val="32"/>
          <w:szCs w:val="32"/>
        </w:rPr>
        <w:br w:type="page"/>
      </w:r>
    </w:p>
    <w:p>
      <w:pPr>
        <w:pStyle w:val="3"/>
        <w:spacing w:before="0" w:afterLines="50" w:line="240" w:lineRule="auto"/>
        <w:rPr>
          <w:rFonts w:cs="黑体" w:asciiTheme="minorEastAsia" w:hAnsiTheme="minorEastAsia" w:eastAsiaTheme="minorEastAsia"/>
          <w:bCs w:val="0"/>
          <w:spacing w:val="1"/>
        </w:rPr>
      </w:pPr>
      <w:bookmarkStart w:id="83" w:name="_Toc64979424"/>
      <w:r>
        <w:rPr>
          <w:rFonts w:hint="eastAsia" w:cs="黑体" w:asciiTheme="minorEastAsia" w:hAnsiTheme="minorEastAsia" w:eastAsiaTheme="minorEastAsia"/>
          <w:bCs w:val="0"/>
          <w:spacing w:val="1"/>
        </w:rPr>
        <w:t>八、主要问题和改进措施</w:t>
      </w:r>
      <w:bookmarkEnd w:id="83"/>
    </w:p>
    <w:p>
      <w:pPr>
        <w:pStyle w:val="4"/>
        <w:spacing w:before="0"/>
        <w:ind w:firstLine="647" w:firstLineChars="200"/>
        <w:rPr>
          <w:rFonts w:hint="eastAsia" w:ascii="仿宋" w:hAnsi="仿宋" w:eastAsia="仿宋" w:cs="楷体"/>
          <w:bCs w:val="0"/>
          <w:spacing w:val="1"/>
          <w:sz w:val="32"/>
        </w:rPr>
      </w:pPr>
      <w:bookmarkStart w:id="84" w:name="_Toc64979425"/>
      <w:r>
        <w:rPr>
          <w:rFonts w:hint="eastAsia" w:ascii="仿宋" w:hAnsi="仿宋" w:eastAsia="仿宋" w:cs="楷体"/>
          <w:bCs w:val="0"/>
          <w:spacing w:val="1"/>
          <w:sz w:val="32"/>
        </w:rPr>
        <w:t>8.1 主要问题</w:t>
      </w:r>
      <w:bookmarkEnd w:id="84"/>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社会服务能力需要大幅度提升。乡宁县是煤炭大县，煤炭是支柱产业，新兴产业比较少。目前，我县正在进行产业转型发展，我校的专业发展方向已经不能满足县域经济发展需求，调整专业发展方向提升社会服务能力迫在眉睫。</w:t>
      </w:r>
    </w:p>
    <w:p>
      <w:pPr>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sz w:val="32"/>
          <w:szCs w:val="32"/>
        </w:rPr>
        <w:t>短期培训覆盖面急需扩展。乡宁县人口24万，随着城乡一体化、土地流转、农业技术含量的进一步提高等工作的推进，造成农村剩余劳动力规模进一步扩大，这些人已经不能适应当前社会经济转型发展的需要。</w:t>
      </w:r>
    </w:p>
    <w:p>
      <w:pPr>
        <w:pStyle w:val="4"/>
        <w:spacing w:before="0"/>
        <w:ind w:firstLine="647" w:firstLineChars="200"/>
        <w:rPr>
          <w:rFonts w:hint="eastAsia" w:ascii="仿宋" w:hAnsi="仿宋" w:eastAsia="仿宋" w:cs="楷体"/>
          <w:bCs w:val="0"/>
          <w:spacing w:val="1"/>
          <w:sz w:val="32"/>
        </w:rPr>
      </w:pPr>
      <w:bookmarkStart w:id="85" w:name="_Toc64979426"/>
      <w:r>
        <w:rPr>
          <w:rFonts w:hint="eastAsia" w:ascii="仿宋" w:hAnsi="仿宋" w:eastAsia="仿宋" w:cs="楷体"/>
          <w:bCs w:val="0"/>
          <w:spacing w:val="1"/>
          <w:sz w:val="32"/>
        </w:rPr>
        <w:t>8.2.改进措施</w:t>
      </w:r>
      <w:bookmarkEnd w:id="85"/>
    </w:p>
    <w:p>
      <w:pPr>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（1）根据《中共乡宁县委关于贯彻落实习近平总书记视察山西重要讲话重要指示在转型发展上率先蹚出一条新路来的行动方案》文件精神</w:t>
      </w:r>
      <w:r>
        <w:rPr>
          <w:rFonts w:hint="eastAsia" w:ascii="仿宋" w:hAnsi="仿宋" w:eastAsia="仿宋" w:cs="仿宋"/>
          <w:sz w:val="32"/>
          <w:szCs w:val="32"/>
        </w:rPr>
        <w:t>，我校积极研究确定转型发展方向，动态调整专业方向，以形成产业链为目标，以建立真实的生产线为抓手，引企入校，继续深化专业群建设。学校将根据自身特点和人才培养需要，主动与具备条件的企业在人才培养、技术创新、就业创业、社会服务、文化传承等方面开展合作，形成校企命运共同体，校企共建实训基地、创新基地，协同开展课题研究、技术创新，合作开发岗位规范、教学资源。</w:t>
      </w:r>
    </w:p>
    <w:p>
      <w:pPr>
        <w:ind w:firstLine="640" w:firstLineChars="200"/>
        <w:rPr>
          <w:rFonts w:ascii="仿宋" w:hAnsi="仿宋" w:eastAsia="仿宋" w:cs="仿宋"/>
          <w:color w:val="70AD47" w:themeColor="accent6"/>
          <w:sz w:val="32"/>
          <w:szCs w:val="32"/>
          <w14:textFill>
            <w14:solidFill>
              <w14:schemeClr w14:val="accent6"/>
            </w14:solidFill>
          </w14:textFill>
        </w:rPr>
      </w:pPr>
      <w:r>
        <w:rPr>
          <w:rFonts w:hint="eastAsia" w:ascii="仿宋" w:hAnsi="仿宋" w:eastAsia="仿宋" w:cs="仿宋"/>
          <w:sz w:val="32"/>
          <w:szCs w:val="32"/>
        </w:rPr>
        <w:t>（2）搭建线上培训平台，争取线上线下双管齐下，把短期培训的人数从目前每年的3000人，增加到每年的三万人左右，省时、省力、高效完成培训任务，为推动“人人持证、技能社会”建设、为农村剩余劳动力转移贡献力量。</w:t>
      </w:r>
    </w:p>
    <w:p>
      <w:pPr>
        <w:widowControl/>
        <w:ind w:firstLine="647" w:firstLineChars="200"/>
        <w:jc w:val="left"/>
        <w:rPr>
          <w:rFonts w:ascii="仿宋" w:hAnsi="仿宋" w:eastAsia="仿宋" w:cs="仿宋"/>
          <w:b/>
          <w:bCs/>
          <w:spacing w:val="1"/>
          <w:sz w:val="32"/>
          <w:szCs w:val="32"/>
        </w:rPr>
      </w:pPr>
      <w:r>
        <w:rPr>
          <w:rFonts w:ascii="仿宋" w:hAnsi="仿宋" w:eastAsia="仿宋" w:cs="仿宋"/>
          <w:b/>
          <w:bCs/>
          <w:spacing w:val="1"/>
          <w:sz w:val="32"/>
          <w:szCs w:val="32"/>
        </w:rPr>
        <w:br w:type="page"/>
      </w:r>
    </w:p>
    <w:p>
      <w:pPr>
        <w:pStyle w:val="3"/>
        <w:spacing w:before="0" w:afterLines="50" w:line="240" w:lineRule="auto"/>
        <w:rPr>
          <w:rFonts w:hint="eastAsia" w:cs="黑体" w:asciiTheme="minorEastAsia" w:hAnsiTheme="minorEastAsia" w:eastAsiaTheme="minorEastAsia"/>
          <w:bCs w:val="0"/>
          <w:spacing w:val="1"/>
        </w:rPr>
      </w:pPr>
      <w:bookmarkStart w:id="86" w:name="_Toc64979427"/>
      <w:r>
        <w:rPr>
          <w:rFonts w:hint="eastAsia" w:cs="黑体" w:asciiTheme="minorEastAsia" w:hAnsiTheme="minorEastAsia" w:eastAsiaTheme="minorEastAsia"/>
          <w:bCs w:val="0"/>
          <w:spacing w:val="1"/>
        </w:rPr>
        <w:t>九、其它</w:t>
      </w:r>
      <w:bookmarkEnd w:id="86"/>
    </w:p>
    <w:p>
      <w:pPr>
        <w:spacing w:beforeLines="50" w:afterLines="50"/>
        <w:jc w:val="center"/>
        <w:rPr>
          <w:rFonts w:ascii="楷体" w:hAnsi="楷体" w:eastAsia="楷体" w:cs="仿宋_GB2312"/>
          <w:b/>
          <w:bCs/>
          <w:sz w:val="30"/>
          <w:szCs w:val="30"/>
        </w:rPr>
      </w:pPr>
      <w:r>
        <w:rPr>
          <w:rFonts w:hint="eastAsia" w:ascii="楷体" w:hAnsi="楷体" w:eastAsia="楷体" w:cs="仿宋_GB2312"/>
          <w:b/>
          <w:bCs/>
          <w:sz w:val="30"/>
          <w:szCs w:val="30"/>
        </w:rPr>
        <w:t>2020年学校获奖情况</w:t>
      </w:r>
    </w:p>
    <w:tbl>
      <w:tblPr>
        <w:tblStyle w:val="23"/>
        <w:tblW w:w="8595" w:type="dxa"/>
        <w:jc w:val="center"/>
        <w:tblLayout w:type="autofit"/>
        <w:tblCellMar>
          <w:top w:w="0" w:type="dxa"/>
          <w:left w:w="0" w:type="dxa"/>
          <w:bottom w:w="0" w:type="dxa"/>
          <w:right w:w="0" w:type="dxa"/>
        </w:tblCellMar>
      </w:tblPr>
      <w:tblGrid>
        <w:gridCol w:w="3975"/>
        <w:gridCol w:w="2820"/>
        <w:gridCol w:w="1800"/>
      </w:tblGrid>
      <w:tr>
        <w:tblPrEx>
          <w:tblCellMar>
            <w:top w:w="0" w:type="dxa"/>
            <w:left w:w="0" w:type="dxa"/>
            <w:bottom w:w="0" w:type="dxa"/>
            <w:right w:w="0" w:type="dxa"/>
          </w:tblCellMar>
        </w:tblPrEx>
        <w:trPr>
          <w:trHeight w:val="637" w:hRule="atLeast"/>
          <w:jc w:val="center"/>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sz w:val="24"/>
              </w:rPr>
              <w:t>荣誉名称</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sz w:val="24"/>
              </w:rPr>
              <w:t>颁奖单位</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sz w:val="24"/>
              </w:rPr>
              <w:t>时间</w:t>
            </w:r>
          </w:p>
        </w:tc>
      </w:tr>
      <w:tr>
        <w:tblPrEx>
          <w:tblCellMar>
            <w:top w:w="0" w:type="dxa"/>
            <w:left w:w="0" w:type="dxa"/>
            <w:bottom w:w="0" w:type="dxa"/>
            <w:right w:w="0" w:type="dxa"/>
          </w:tblCellMar>
        </w:tblPrEx>
        <w:trPr>
          <w:trHeight w:val="700" w:hRule="atLeast"/>
          <w:jc w:val="center"/>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乡宁县2019年“网络安全教育进校园”先进学校</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中共乡宁县委宣传部、中共乡宁县委网络安全和信息化委员会办公室、乡宁县教育科技局</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2020年1月</w:t>
            </w:r>
          </w:p>
        </w:tc>
      </w:tr>
      <w:tr>
        <w:tblPrEx>
          <w:tblCellMar>
            <w:top w:w="0" w:type="dxa"/>
            <w:left w:w="0" w:type="dxa"/>
            <w:bottom w:w="0" w:type="dxa"/>
            <w:right w:w="0" w:type="dxa"/>
          </w:tblCellMar>
        </w:tblPrEx>
        <w:trPr>
          <w:trHeight w:val="660" w:hRule="atLeast"/>
          <w:jc w:val="center"/>
        </w:trPr>
        <w:tc>
          <w:tcPr>
            <w:tcW w:w="3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2019年度目标责任制考核优秀单位</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中共乡宁县委、乡宁县人民政府</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2020年2月</w:t>
            </w:r>
          </w:p>
        </w:tc>
      </w:tr>
      <w:tr>
        <w:tblPrEx>
          <w:tblCellMar>
            <w:top w:w="0" w:type="dxa"/>
            <w:left w:w="0" w:type="dxa"/>
            <w:bottom w:w="0" w:type="dxa"/>
            <w:right w:w="0" w:type="dxa"/>
          </w:tblCellMar>
        </w:tblPrEx>
        <w:trPr>
          <w:trHeight w:val="980" w:hRule="atLeast"/>
          <w:jc w:val="center"/>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临汾市五四红旗团委</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共青团临汾市委</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2020年4月</w:t>
            </w:r>
          </w:p>
        </w:tc>
      </w:tr>
      <w:tr>
        <w:tblPrEx>
          <w:tblCellMar>
            <w:top w:w="0" w:type="dxa"/>
            <w:left w:w="0" w:type="dxa"/>
            <w:bottom w:w="0" w:type="dxa"/>
            <w:right w:w="0" w:type="dxa"/>
          </w:tblCellMar>
        </w:tblPrEx>
        <w:trPr>
          <w:trHeight w:val="780" w:hRule="atLeast"/>
          <w:jc w:val="center"/>
        </w:trPr>
        <w:tc>
          <w:tcPr>
            <w:tcW w:w="3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临汾市2020年中等职业学校“文明风采”活动优秀团体奖</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临汾市教育局</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2020年4月</w:t>
            </w:r>
          </w:p>
        </w:tc>
      </w:tr>
      <w:tr>
        <w:tblPrEx>
          <w:tblCellMar>
            <w:top w:w="0" w:type="dxa"/>
            <w:left w:w="0" w:type="dxa"/>
            <w:bottom w:w="0" w:type="dxa"/>
            <w:right w:w="0" w:type="dxa"/>
          </w:tblCellMar>
        </w:tblPrEx>
        <w:trPr>
          <w:trHeight w:val="780" w:hRule="atLeast"/>
          <w:jc w:val="center"/>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乡宁县五四红旗团委</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共青团乡宁县委</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2020年4月</w:t>
            </w:r>
          </w:p>
        </w:tc>
      </w:tr>
      <w:tr>
        <w:tblPrEx>
          <w:tblCellMar>
            <w:top w:w="0" w:type="dxa"/>
            <w:left w:w="0" w:type="dxa"/>
            <w:bottom w:w="0" w:type="dxa"/>
            <w:right w:w="0" w:type="dxa"/>
          </w:tblCellMar>
        </w:tblPrEx>
        <w:trPr>
          <w:trHeight w:val="660" w:hRule="atLeast"/>
          <w:jc w:val="center"/>
        </w:trPr>
        <w:tc>
          <w:tcPr>
            <w:tcW w:w="3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2019年度工会职工文体活动优秀单位</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乡宁县总工会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2020年6月</w:t>
            </w:r>
          </w:p>
        </w:tc>
      </w:tr>
      <w:tr>
        <w:tblPrEx>
          <w:tblCellMar>
            <w:top w:w="0" w:type="dxa"/>
            <w:left w:w="0" w:type="dxa"/>
            <w:bottom w:w="0" w:type="dxa"/>
            <w:right w:w="0" w:type="dxa"/>
          </w:tblCellMar>
        </w:tblPrEx>
        <w:trPr>
          <w:trHeight w:val="560" w:hRule="atLeast"/>
          <w:jc w:val="center"/>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山西省文明校园（2018-2019）</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山西省精神文明建设指导委员会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2020年7月</w:t>
            </w:r>
          </w:p>
        </w:tc>
      </w:tr>
      <w:tr>
        <w:tblPrEx>
          <w:tblCellMar>
            <w:top w:w="0" w:type="dxa"/>
            <w:left w:w="0" w:type="dxa"/>
            <w:bottom w:w="0" w:type="dxa"/>
            <w:right w:w="0" w:type="dxa"/>
          </w:tblCellMar>
        </w:tblPrEx>
        <w:trPr>
          <w:trHeight w:val="1080" w:hRule="atLeast"/>
          <w:jc w:val="center"/>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2018-2019年度山西省文明校园称号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山西省精神文明建设指导委员会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2020年7月</w:t>
            </w:r>
          </w:p>
        </w:tc>
      </w:tr>
      <w:tr>
        <w:tblPrEx>
          <w:tblCellMar>
            <w:top w:w="0" w:type="dxa"/>
            <w:left w:w="0" w:type="dxa"/>
            <w:bottom w:w="0" w:type="dxa"/>
            <w:right w:w="0" w:type="dxa"/>
          </w:tblCellMar>
        </w:tblPrEx>
        <w:trPr>
          <w:trHeight w:val="1340" w:hRule="atLeast"/>
          <w:jc w:val="center"/>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在山西省第十二届中等职业学校“文明风采”竞赛活动中荣获组织奖</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山西省中等职业学校“文明风采”竞赛组织委员会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2020年9月</w:t>
            </w:r>
          </w:p>
        </w:tc>
      </w:tr>
      <w:tr>
        <w:tblPrEx>
          <w:tblCellMar>
            <w:top w:w="0" w:type="dxa"/>
            <w:left w:w="0" w:type="dxa"/>
            <w:bottom w:w="0" w:type="dxa"/>
            <w:right w:w="0" w:type="dxa"/>
          </w:tblCellMar>
        </w:tblPrEx>
        <w:trPr>
          <w:trHeight w:val="1360" w:hRule="atLeast"/>
          <w:jc w:val="center"/>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临汾市实施“六个一”工程推进“人人持证、技能社会”建设职业技能系列大赛之全市中等职业学校技能大赛优秀团体奖</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临汾市教育局、临汾市人力资源和社会保障局</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2020年12月</w:t>
            </w:r>
          </w:p>
        </w:tc>
      </w:tr>
      <w:tr>
        <w:tblPrEx>
          <w:tblCellMar>
            <w:top w:w="0" w:type="dxa"/>
            <w:left w:w="0" w:type="dxa"/>
            <w:bottom w:w="0" w:type="dxa"/>
            <w:right w:w="0" w:type="dxa"/>
          </w:tblCellMar>
        </w:tblPrEx>
        <w:trPr>
          <w:trHeight w:val="1780" w:hRule="atLeast"/>
          <w:jc w:val="center"/>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“东明汽保杯”职业院校“产教融合案例”大赛三等奖</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山西省装备制造职业教育集团、山西省机械电子工业联合会职业教育分会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2020年12月</w:t>
            </w:r>
          </w:p>
        </w:tc>
      </w:tr>
      <w:tr>
        <w:tblPrEx>
          <w:tblCellMar>
            <w:top w:w="0" w:type="dxa"/>
            <w:left w:w="0" w:type="dxa"/>
            <w:bottom w:w="0" w:type="dxa"/>
            <w:right w:w="0" w:type="dxa"/>
          </w:tblCellMar>
        </w:tblPrEx>
        <w:trPr>
          <w:trHeight w:val="960" w:hRule="atLeast"/>
          <w:jc w:val="center"/>
        </w:trPr>
        <w:tc>
          <w:tcPr>
            <w:tcW w:w="3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“东明汽保杯”职业院校“产教融合案例”大赛优秀组织奖</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山西省装备制造职业教育集团、山西省机械电子工业联合会职业教育分会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2020年12月</w:t>
            </w:r>
          </w:p>
        </w:tc>
      </w:tr>
      <w:tr>
        <w:tblPrEx>
          <w:tblCellMar>
            <w:top w:w="0" w:type="dxa"/>
            <w:left w:w="0" w:type="dxa"/>
            <w:bottom w:w="0" w:type="dxa"/>
            <w:right w:w="0" w:type="dxa"/>
          </w:tblCellMar>
        </w:tblPrEx>
        <w:trPr>
          <w:trHeight w:val="960" w:hRule="atLeast"/>
          <w:jc w:val="center"/>
        </w:trPr>
        <w:tc>
          <w:tcPr>
            <w:tcW w:w="3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社会主义核心价值观建设示范点</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中共临汾市委宣传部、临汾市文明办</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2020年12月</w:t>
            </w:r>
          </w:p>
        </w:tc>
      </w:tr>
    </w:tbl>
    <w:p>
      <w:pPr>
        <w:ind w:firstLine="640" w:firstLineChars="200"/>
        <w:outlineLvl w:val="1"/>
        <w:rPr>
          <w:rFonts w:ascii="仿宋" w:hAnsi="仿宋" w:eastAsia="仿宋" w:cs="仿宋"/>
          <w:sz w:val="32"/>
          <w:szCs w:val="32"/>
        </w:rPr>
      </w:pPr>
    </w:p>
    <w:sectPr>
      <w:headerReference r:id="rId5" w:type="default"/>
      <w:pgSz w:w="11906" w:h="16838"/>
      <w:pgMar w:top="1701" w:right="1418" w:bottom="1644" w:left="1418" w:header="680"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2572623"/>
    </w:sdtPr>
    <w:sdtContent>
      <w:p>
        <w:pPr>
          <w:pStyle w:val="14"/>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pPr>
    <w:r>
      <w:drawing>
        <wp:inline distT="0" distB="0" distL="0" distR="0">
          <wp:extent cx="5760720" cy="536575"/>
          <wp:effectExtent l="0" t="0" r="11430" b="15875"/>
          <wp:docPr id="4" name="图片 1" descr="C:\Users\Administrator\Desktop\微信截图_20210223112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微信截图_20210223112147.jpg"/>
                  <pic:cNvPicPr>
                    <a:picLocks noChangeAspect="1" noChangeArrowheads="1"/>
                  </pic:cNvPicPr>
                </pic:nvPicPr>
                <pic:blipFill>
                  <a:blip r:embed="rId1"/>
                  <a:srcRect/>
                  <a:stretch>
                    <a:fillRect/>
                  </a:stretch>
                </pic:blipFill>
                <pic:spPr>
                  <a:xfrm>
                    <a:off x="0" y="0"/>
                    <a:ext cx="5760720" cy="5369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2052"/>
    <w:multiLevelType w:val="singleLevel"/>
    <w:tmpl w:val="0EC32052"/>
    <w:lvl w:ilvl="0" w:tentative="0">
      <w:start w:val="2"/>
      <w:numFmt w:val="chineseCounting"/>
      <w:suff w:val="nothing"/>
      <w:lvlText w:val="%1、"/>
      <w:lvlJc w:val="left"/>
      <w:rPr>
        <w:rFonts w:hint="eastAsia"/>
      </w:rPr>
    </w:lvl>
  </w:abstractNum>
  <w:abstractNum w:abstractNumId="1">
    <w:nsid w:val="4C9246E3"/>
    <w:multiLevelType w:val="singleLevel"/>
    <w:tmpl w:val="4C9246E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25449"/>
    <w:rsid w:val="00006509"/>
    <w:rsid w:val="00017BC2"/>
    <w:rsid w:val="00021A54"/>
    <w:rsid w:val="000409CA"/>
    <w:rsid w:val="00055C46"/>
    <w:rsid w:val="00071867"/>
    <w:rsid w:val="00086CCD"/>
    <w:rsid w:val="000907C6"/>
    <w:rsid w:val="00091B4A"/>
    <w:rsid w:val="000E4862"/>
    <w:rsid w:val="000F359B"/>
    <w:rsid w:val="0011108C"/>
    <w:rsid w:val="001473D1"/>
    <w:rsid w:val="00152F6D"/>
    <w:rsid w:val="0016131E"/>
    <w:rsid w:val="00172A63"/>
    <w:rsid w:val="00183E71"/>
    <w:rsid w:val="001A50CC"/>
    <w:rsid w:val="001C2625"/>
    <w:rsid w:val="001C5267"/>
    <w:rsid w:val="001F15E4"/>
    <w:rsid w:val="0020446A"/>
    <w:rsid w:val="00230894"/>
    <w:rsid w:val="00241E99"/>
    <w:rsid w:val="00244CD2"/>
    <w:rsid w:val="002455B7"/>
    <w:rsid w:val="00271789"/>
    <w:rsid w:val="002815EA"/>
    <w:rsid w:val="002A56B3"/>
    <w:rsid w:val="002A7C33"/>
    <w:rsid w:val="002C1BFD"/>
    <w:rsid w:val="00324F1D"/>
    <w:rsid w:val="00332F80"/>
    <w:rsid w:val="003375D3"/>
    <w:rsid w:val="00396C8A"/>
    <w:rsid w:val="003C0938"/>
    <w:rsid w:val="003F6421"/>
    <w:rsid w:val="00402633"/>
    <w:rsid w:val="00405F72"/>
    <w:rsid w:val="0041537E"/>
    <w:rsid w:val="00455C40"/>
    <w:rsid w:val="00490F69"/>
    <w:rsid w:val="00495B3F"/>
    <w:rsid w:val="004B0F3A"/>
    <w:rsid w:val="004F67E9"/>
    <w:rsid w:val="005251B2"/>
    <w:rsid w:val="0052587E"/>
    <w:rsid w:val="00540DBF"/>
    <w:rsid w:val="00563C59"/>
    <w:rsid w:val="005946FA"/>
    <w:rsid w:val="005B6951"/>
    <w:rsid w:val="005E7E61"/>
    <w:rsid w:val="00606E77"/>
    <w:rsid w:val="00622FB5"/>
    <w:rsid w:val="0063466F"/>
    <w:rsid w:val="00636C24"/>
    <w:rsid w:val="00650A44"/>
    <w:rsid w:val="00657106"/>
    <w:rsid w:val="0066012B"/>
    <w:rsid w:val="006622DA"/>
    <w:rsid w:val="00681B28"/>
    <w:rsid w:val="00691F78"/>
    <w:rsid w:val="00693BC6"/>
    <w:rsid w:val="006A68CD"/>
    <w:rsid w:val="00702981"/>
    <w:rsid w:val="00705E28"/>
    <w:rsid w:val="007167C3"/>
    <w:rsid w:val="00726D8D"/>
    <w:rsid w:val="007501E8"/>
    <w:rsid w:val="00761765"/>
    <w:rsid w:val="00765139"/>
    <w:rsid w:val="00791167"/>
    <w:rsid w:val="007A5DF1"/>
    <w:rsid w:val="007C298D"/>
    <w:rsid w:val="007E4322"/>
    <w:rsid w:val="00814386"/>
    <w:rsid w:val="00814BB3"/>
    <w:rsid w:val="00821011"/>
    <w:rsid w:val="00837EEE"/>
    <w:rsid w:val="00842563"/>
    <w:rsid w:val="008479BC"/>
    <w:rsid w:val="00863E85"/>
    <w:rsid w:val="00884421"/>
    <w:rsid w:val="008B0272"/>
    <w:rsid w:val="008B17EE"/>
    <w:rsid w:val="008B7E32"/>
    <w:rsid w:val="008C4985"/>
    <w:rsid w:val="008D581B"/>
    <w:rsid w:val="008F5627"/>
    <w:rsid w:val="008F67A4"/>
    <w:rsid w:val="009015DE"/>
    <w:rsid w:val="009518BB"/>
    <w:rsid w:val="0098517C"/>
    <w:rsid w:val="0098600D"/>
    <w:rsid w:val="009A27E3"/>
    <w:rsid w:val="009C62F9"/>
    <w:rsid w:val="009E629D"/>
    <w:rsid w:val="009F3DAE"/>
    <w:rsid w:val="00A37100"/>
    <w:rsid w:val="00A507E0"/>
    <w:rsid w:val="00A74274"/>
    <w:rsid w:val="00A7636C"/>
    <w:rsid w:val="00A80292"/>
    <w:rsid w:val="00A80452"/>
    <w:rsid w:val="00AA3226"/>
    <w:rsid w:val="00AA68DF"/>
    <w:rsid w:val="00AC4D3F"/>
    <w:rsid w:val="00AC5243"/>
    <w:rsid w:val="00AF7E7F"/>
    <w:rsid w:val="00B23C41"/>
    <w:rsid w:val="00B34CCA"/>
    <w:rsid w:val="00B37184"/>
    <w:rsid w:val="00B71493"/>
    <w:rsid w:val="00B76492"/>
    <w:rsid w:val="00B93A87"/>
    <w:rsid w:val="00BA706A"/>
    <w:rsid w:val="00BC6DD7"/>
    <w:rsid w:val="00BD4570"/>
    <w:rsid w:val="00BE45A0"/>
    <w:rsid w:val="00C32F35"/>
    <w:rsid w:val="00C427BD"/>
    <w:rsid w:val="00C46BC7"/>
    <w:rsid w:val="00C506A3"/>
    <w:rsid w:val="00C67EA2"/>
    <w:rsid w:val="00C70F20"/>
    <w:rsid w:val="00C918DD"/>
    <w:rsid w:val="00CD0CE1"/>
    <w:rsid w:val="00CD171F"/>
    <w:rsid w:val="00CE143A"/>
    <w:rsid w:val="00CF5BD9"/>
    <w:rsid w:val="00D02B37"/>
    <w:rsid w:val="00D02B70"/>
    <w:rsid w:val="00D40DC9"/>
    <w:rsid w:val="00D60D72"/>
    <w:rsid w:val="00D8731F"/>
    <w:rsid w:val="00D94CE9"/>
    <w:rsid w:val="00DB64A4"/>
    <w:rsid w:val="00DC5576"/>
    <w:rsid w:val="00DF542E"/>
    <w:rsid w:val="00E834FB"/>
    <w:rsid w:val="00E9131C"/>
    <w:rsid w:val="00EE2376"/>
    <w:rsid w:val="00EF6258"/>
    <w:rsid w:val="00F067F2"/>
    <w:rsid w:val="00F10ECA"/>
    <w:rsid w:val="00F16BD5"/>
    <w:rsid w:val="00F22A35"/>
    <w:rsid w:val="00F51BC1"/>
    <w:rsid w:val="00F54F35"/>
    <w:rsid w:val="00F73D14"/>
    <w:rsid w:val="00FA140A"/>
    <w:rsid w:val="00FA2AEA"/>
    <w:rsid w:val="00FD5024"/>
    <w:rsid w:val="00FF00CA"/>
    <w:rsid w:val="012F7EAC"/>
    <w:rsid w:val="013214D1"/>
    <w:rsid w:val="01855570"/>
    <w:rsid w:val="020963FF"/>
    <w:rsid w:val="02332904"/>
    <w:rsid w:val="023D3046"/>
    <w:rsid w:val="02B7470A"/>
    <w:rsid w:val="02BE40F0"/>
    <w:rsid w:val="02E76E39"/>
    <w:rsid w:val="02F35968"/>
    <w:rsid w:val="03065B3E"/>
    <w:rsid w:val="0309141B"/>
    <w:rsid w:val="035535DC"/>
    <w:rsid w:val="03640634"/>
    <w:rsid w:val="03657A26"/>
    <w:rsid w:val="036A56E3"/>
    <w:rsid w:val="03752165"/>
    <w:rsid w:val="037C7F95"/>
    <w:rsid w:val="03C35AD3"/>
    <w:rsid w:val="040B0B02"/>
    <w:rsid w:val="041416B4"/>
    <w:rsid w:val="04202E9E"/>
    <w:rsid w:val="042179BF"/>
    <w:rsid w:val="04585559"/>
    <w:rsid w:val="04793604"/>
    <w:rsid w:val="049715DD"/>
    <w:rsid w:val="04AD1B42"/>
    <w:rsid w:val="04C873E4"/>
    <w:rsid w:val="04FA2B9B"/>
    <w:rsid w:val="05076D1B"/>
    <w:rsid w:val="055372BC"/>
    <w:rsid w:val="05686D1A"/>
    <w:rsid w:val="05727346"/>
    <w:rsid w:val="05D4387C"/>
    <w:rsid w:val="05EA7239"/>
    <w:rsid w:val="05EE4264"/>
    <w:rsid w:val="0612784E"/>
    <w:rsid w:val="062D483B"/>
    <w:rsid w:val="064C2CF2"/>
    <w:rsid w:val="067850E1"/>
    <w:rsid w:val="06A80CA5"/>
    <w:rsid w:val="06C57BA8"/>
    <w:rsid w:val="073F3519"/>
    <w:rsid w:val="0745705D"/>
    <w:rsid w:val="07582850"/>
    <w:rsid w:val="07B023ED"/>
    <w:rsid w:val="07CA031C"/>
    <w:rsid w:val="07CF4771"/>
    <w:rsid w:val="0807372C"/>
    <w:rsid w:val="080A50A5"/>
    <w:rsid w:val="0876474D"/>
    <w:rsid w:val="089236D2"/>
    <w:rsid w:val="089A31B7"/>
    <w:rsid w:val="08EB4840"/>
    <w:rsid w:val="09190A2D"/>
    <w:rsid w:val="093E5BD4"/>
    <w:rsid w:val="095A6117"/>
    <w:rsid w:val="09B917B1"/>
    <w:rsid w:val="0A0129D6"/>
    <w:rsid w:val="0A1F1FBA"/>
    <w:rsid w:val="0A361FF5"/>
    <w:rsid w:val="0A7D5E40"/>
    <w:rsid w:val="0A8174EA"/>
    <w:rsid w:val="0A986E66"/>
    <w:rsid w:val="0AA75923"/>
    <w:rsid w:val="0AF27C81"/>
    <w:rsid w:val="0AFC66A6"/>
    <w:rsid w:val="0B4718DB"/>
    <w:rsid w:val="0B5D67BE"/>
    <w:rsid w:val="0B5E6179"/>
    <w:rsid w:val="0B5F0A32"/>
    <w:rsid w:val="0BA420C9"/>
    <w:rsid w:val="0BAD1292"/>
    <w:rsid w:val="0BD50875"/>
    <w:rsid w:val="0BE6306D"/>
    <w:rsid w:val="0BE86DCD"/>
    <w:rsid w:val="0BF915B6"/>
    <w:rsid w:val="0BF970EB"/>
    <w:rsid w:val="0C0C0415"/>
    <w:rsid w:val="0C1F4520"/>
    <w:rsid w:val="0C374400"/>
    <w:rsid w:val="0C8140EC"/>
    <w:rsid w:val="0C980EDE"/>
    <w:rsid w:val="0CB47967"/>
    <w:rsid w:val="0CBD0E14"/>
    <w:rsid w:val="0D053E22"/>
    <w:rsid w:val="0D1932A4"/>
    <w:rsid w:val="0D3D60DE"/>
    <w:rsid w:val="0DBD2D22"/>
    <w:rsid w:val="0DE1718C"/>
    <w:rsid w:val="0DE83856"/>
    <w:rsid w:val="0E3573C1"/>
    <w:rsid w:val="0EBC1468"/>
    <w:rsid w:val="0F1C3CB0"/>
    <w:rsid w:val="0F26114A"/>
    <w:rsid w:val="0F551293"/>
    <w:rsid w:val="0F7B6F1F"/>
    <w:rsid w:val="0F8427FB"/>
    <w:rsid w:val="0FA661DC"/>
    <w:rsid w:val="0FB560E3"/>
    <w:rsid w:val="0FCB45E9"/>
    <w:rsid w:val="102160F8"/>
    <w:rsid w:val="10432E9C"/>
    <w:rsid w:val="105D6866"/>
    <w:rsid w:val="10604CA0"/>
    <w:rsid w:val="10757D6E"/>
    <w:rsid w:val="108661DB"/>
    <w:rsid w:val="108B3D22"/>
    <w:rsid w:val="10E65A01"/>
    <w:rsid w:val="10F318FF"/>
    <w:rsid w:val="110156C2"/>
    <w:rsid w:val="11050BB2"/>
    <w:rsid w:val="118B0EB8"/>
    <w:rsid w:val="11C54BF1"/>
    <w:rsid w:val="11D44C92"/>
    <w:rsid w:val="11E83EA5"/>
    <w:rsid w:val="124846DA"/>
    <w:rsid w:val="12490E0B"/>
    <w:rsid w:val="12A71D27"/>
    <w:rsid w:val="12C16E68"/>
    <w:rsid w:val="13710A1C"/>
    <w:rsid w:val="139244E7"/>
    <w:rsid w:val="13A45540"/>
    <w:rsid w:val="13E50FD0"/>
    <w:rsid w:val="14084949"/>
    <w:rsid w:val="145A7E34"/>
    <w:rsid w:val="14BC705F"/>
    <w:rsid w:val="14CC02F4"/>
    <w:rsid w:val="14D178F8"/>
    <w:rsid w:val="14F02373"/>
    <w:rsid w:val="151F13C4"/>
    <w:rsid w:val="15321EB8"/>
    <w:rsid w:val="153C0062"/>
    <w:rsid w:val="15447BA6"/>
    <w:rsid w:val="15712030"/>
    <w:rsid w:val="158C77F4"/>
    <w:rsid w:val="15975B9C"/>
    <w:rsid w:val="15AA506C"/>
    <w:rsid w:val="15B03B81"/>
    <w:rsid w:val="15C52C0C"/>
    <w:rsid w:val="15DC1D0A"/>
    <w:rsid w:val="16131575"/>
    <w:rsid w:val="1633131A"/>
    <w:rsid w:val="163E1094"/>
    <w:rsid w:val="167055B6"/>
    <w:rsid w:val="169777D6"/>
    <w:rsid w:val="16AA71C9"/>
    <w:rsid w:val="16FE1EF1"/>
    <w:rsid w:val="174C079E"/>
    <w:rsid w:val="1756029C"/>
    <w:rsid w:val="17DD1BB1"/>
    <w:rsid w:val="17ED1652"/>
    <w:rsid w:val="182162EC"/>
    <w:rsid w:val="183A3F74"/>
    <w:rsid w:val="18445986"/>
    <w:rsid w:val="184E4775"/>
    <w:rsid w:val="18520844"/>
    <w:rsid w:val="185D77E0"/>
    <w:rsid w:val="18B13A2B"/>
    <w:rsid w:val="18EC5D2E"/>
    <w:rsid w:val="1936385C"/>
    <w:rsid w:val="19B32962"/>
    <w:rsid w:val="19BC79D4"/>
    <w:rsid w:val="19BD0373"/>
    <w:rsid w:val="1A036780"/>
    <w:rsid w:val="1A1655DE"/>
    <w:rsid w:val="1A202BBA"/>
    <w:rsid w:val="1A2C28ED"/>
    <w:rsid w:val="1A4E4D8D"/>
    <w:rsid w:val="1AB54A19"/>
    <w:rsid w:val="1AD52F82"/>
    <w:rsid w:val="1AD60CC3"/>
    <w:rsid w:val="1ADF1667"/>
    <w:rsid w:val="1B153214"/>
    <w:rsid w:val="1B4C7683"/>
    <w:rsid w:val="1B7938CD"/>
    <w:rsid w:val="1B92552E"/>
    <w:rsid w:val="1BA40F9B"/>
    <w:rsid w:val="1BAE2CC2"/>
    <w:rsid w:val="1BE53E84"/>
    <w:rsid w:val="1C0940E6"/>
    <w:rsid w:val="1C3C2FA2"/>
    <w:rsid w:val="1C3E65A2"/>
    <w:rsid w:val="1C5E4220"/>
    <w:rsid w:val="1CD54D99"/>
    <w:rsid w:val="1CE27E83"/>
    <w:rsid w:val="1CEA50D9"/>
    <w:rsid w:val="1D094352"/>
    <w:rsid w:val="1D1F6C4C"/>
    <w:rsid w:val="1D4B5917"/>
    <w:rsid w:val="1D4F2462"/>
    <w:rsid w:val="1D68039F"/>
    <w:rsid w:val="1D8E551D"/>
    <w:rsid w:val="1DD2180C"/>
    <w:rsid w:val="1E505021"/>
    <w:rsid w:val="1E5111CE"/>
    <w:rsid w:val="1E5E06F7"/>
    <w:rsid w:val="1E687954"/>
    <w:rsid w:val="1E8203B5"/>
    <w:rsid w:val="1E8B4095"/>
    <w:rsid w:val="1E982CBA"/>
    <w:rsid w:val="1EBB2E6E"/>
    <w:rsid w:val="1EBF2AD7"/>
    <w:rsid w:val="1ED94C79"/>
    <w:rsid w:val="1F091DB2"/>
    <w:rsid w:val="1F504CBA"/>
    <w:rsid w:val="1F681FD2"/>
    <w:rsid w:val="1F99174B"/>
    <w:rsid w:val="1FA23FA3"/>
    <w:rsid w:val="201341AB"/>
    <w:rsid w:val="203F1DA0"/>
    <w:rsid w:val="204E3BF1"/>
    <w:rsid w:val="20B4332A"/>
    <w:rsid w:val="20DC196D"/>
    <w:rsid w:val="21384B49"/>
    <w:rsid w:val="21590F00"/>
    <w:rsid w:val="216F57B0"/>
    <w:rsid w:val="21CD0CFF"/>
    <w:rsid w:val="21D0281C"/>
    <w:rsid w:val="226C3DD2"/>
    <w:rsid w:val="22C14814"/>
    <w:rsid w:val="22C2419F"/>
    <w:rsid w:val="22D00A59"/>
    <w:rsid w:val="23122809"/>
    <w:rsid w:val="232E3C1B"/>
    <w:rsid w:val="234D54DE"/>
    <w:rsid w:val="237826B2"/>
    <w:rsid w:val="23782B8B"/>
    <w:rsid w:val="23977AF6"/>
    <w:rsid w:val="23AE6C46"/>
    <w:rsid w:val="23B1227E"/>
    <w:rsid w:val="23B64EFF"/>
    <w:rsid w:val="23DA4708"/>
    <w:rsid w:val="23DC3473"/>
    <w:rsid w:val="23DE07EA"/>
    <w:rsid w:val="23ED43FC"/>
    <w:rsid w:val="24041C0B"/>
    <w:rsid w:val="24044B6B"/>
    <w:rsid w:val="240E64A0"/>
    <w:rsid w:val="242644A8"/>
    <w:rsid w:val="242D7F6D"/>
    <w:rsid w:val="24874F2F"/>
    <w:rsid w:val="249A1053"/>
    <w:rsid w:val="24A31DC9"/>
    <w:rsid w:val="24BD52DE"/>
    <w:rsid w:val="24D00FAE"/>
    <w:rsid w:val="24D62DCC"/>
    <w:rsid w:val="24FE305C"/>
    <w:rsid w:val="250645D2"/>
    <w:rsid w:val="2527599D"/>
    <w:rsid w:val="255554CA"/>
    <w:rsid w:val="25704ECA"/>
    <w:rsid w:val="25BB31FE"/>
    <w:rsid w:val="25CA79E8"/>
    <w:rsid w:val="25E43DD4"/>
    <w:rsid w:val="261123E4"/>
    <w:rsid w:val="264A4D53"/>
    <w:rsid w:val="26D33C53"/>
    <w:rsid w:val="26EA42E4"/>
    <w:rsid w:val="26EB2137"/>
    <w:rsid w:val="26F603DC"/>
    <w:rsid w:val="276A7D27"/>
    <w:rsid w:val="27863338"/>
    <w:rsid w:val="27F07E62"/>
    <w:rsid w:val="283E06EF"/>
    <w:rsid w:val="284F69D7"/>
    <w:rsid w:val="28FE36D0"/>
    <w:rsid w:val="293F322F"/>
    <w:rsid w:val="294547C8"/>
    <w:rsid w:val="29456636"/>
    <w:rsid w:val="296D7726"/>
    <w:rsid w:val="29881633"/>
    <w:rsid w:val="298D4752"/>
    <w:rsid w:val="29B13CBD"/>
    <w:rsid w:val="29CA1E34"/>
    <w:rsid w:val="29D97972"/>
    <w:rsid w:val="2A030882"/>
    <w:rsid w:val="2A511705"/>
    <w:rsid w:val="2A696D36"/>
    <w:rsid w:val="2A8A4B66"/>
    <w:rsid w:val="2AB5315F"/>
    <w:rsid w:val="2B1F03DA"/>
    <w:rsid w:val="2B286591"/>
    <w:rsid w:val="2B3632B9"/>
    <w:rsid w:val="2B6552D4"/>
    <w:rsid w:val="2BE30F83"/>
    <w:rsid w:val="2C004136"/>
    <w:rsid w:val="2C122080"/>
    <w:rsid w:val="2C41212F"/>
    <w:rsid w:val="2C542F15"/>
    <w:rsid w:val="2C5576EC"/>
    <w:rsid w:val="2C7F37A7"/>
    <w:rsid w:val="2CDF28B0"/>
    <w:rsid w:val="2CF4501C"/>
    <w:rsid w:val="2D4427CC"/>
    <w:rsid w:val="2D445C8E"/>
    <w:rsid w:val="2D6F664E"/>
    <w:rsid w:val="2D783211"/>
    <w:rsid w:val="2D9F4A6F"/>
    <w:rsid w:val="2DA7652B"/>
    <w:rsid w:val="2DAC268F"/>
    <w:rsid w:val="2E174C7A"/>
    <w:rsid w:val="2E465607"/>
    <w:rsid w:val="2E4C54DD"/>
    <w:rsid w:val="2EB60D7A"/>
    <w:rsid w:val="2EB77782"/>
    <w:rsid w:val="2EFF1FB6"/>
    <w:rsid w:val="2F0A7D70"/>
    <w:rsid w:val="2F13730B"/>
    <w:rsid w:val="2F181C7E"/>
    <w:rsid w:val="2F1C0B50"/>
    <w:rsid w:val="2F285D71"/>
    <w:rsid w:val="2F3D3186"/>
    <w:rsid w:val="2F4C0348"/>
    <w:rsid w:val="2F9B5416"/>
    <w:rsid w:val="2FB5032D"/>
    <w:rsid w:val="2FC76771"/>
    <w:rsid w:val="2FCE22A7"/>
    <w:rsid w:val="2FDF6F48"/>
    <w:rsid w:val="2FF73C77"/>
    <w:rsid w:val="30036DF1"/>
    <w:rsid w:val="30121B69"/>
    <w:rsid w:val="302174DE"/>
    <w:rsid w:val="3057075F"/>
    <w:rsid w:val="306F4B94"/>
    <w:rsid w:val="30A138A3"/>
    <w:rsid w:val="30B705C2"/>
    <w:rsid w:val="30C71F5A"/>
    <w:rsid w:val="30DD036D"/>
    <w:rsid w:val="30FE0095"/>
    <w:rsid w:val="311311F2"/>
    <w:rsid w:val="311F0766"/>
    <w:rsid w:val="316C6977"/>
    <w:rsid w:val="31A346F5"/>
    <w:rsid w:val="31B039F4"/>
    <w:rsid w:val="31BE6EBD"/>
    <w:rsid w:val="31F444DA"/>
    <w:rsid w:val="32051168"/>
    <w:rsid w:val="3215065B"/>
    <w:rsid w:val="32AB3063"/>
    <w:rsid w:val="33255C40"/>
    <w:rsid w:val="3334285C"/>
    <w:rsid w:val="333668A2"/>
    <w:rsid w:val="33401128"/>
    <w:rsid w:val="334672F0"/>
    <w:rsid w:val="338739F9"/>
    <w:rsid w:val="33950C91"/>
    <w:rsid w:val="33990FE7"/>
    <w:rsid w:val="339E324B"/>
    <w:rsid w:val="33B811A4"/>
    <w:rsid w:val="33F37C8B"/>
    <w:rsid w:val="34626A5C"/>
    <w:rsid w:val="34893F18"/>
    <w:rsid w:val="34975F0A"/>
    <w:rsid w:val="349C5F16"/>
    <w:rsid w:val="34C81D78"/>
    <w:rsid w:val="34EE422E"/>
    <w:rsid w:val="352130D5"/>
    <w:rsid w:val="35460264"/>
    <w:rsid w:val="35527917"/>
    <w:rsid w:val="355D00C1"/>
    <w:rsid w:val="3588248C"/>
    <w:rsid w:val="35965085"/>
    <w:rsid w:val="35977B9C"/>
    <w:rsid w:val="35E305D2"/>
    <w:rsid w:val="35E55E29"/>
    <w:rsid w:val="360D25CD"/>
    <w:rsid w:val="360E1850"/>
    <w:rsid w:val="362E5D8A"/>
    <w:rsid w:val="36807DF8"/>
    <w:rsid w:val="368E1CA8"/>
    <w:rsid w:val="36AB308E"/>
    <w:rsid w:val="36C76F61"/>
    <w:rsid w:val="36E726CD"/>
    <w:rsid w:val="36ED76A8"/>
    <w:rsid w:val="36F66508"/>
    <w:rsid w:val="371B28DF"/>
    <w:rsid w:val="373353B7"/>
    <w:rsid w:val="377B14B7"/>
    <w:rsid w:val="37941047"/>
    <w:rsid w:val="38220697"/>
    <w:rsid w:val="3825246B"/>
    <w:rsid w:val="38312EAF"/>
    <w:rsid w:val="384E1BF4"/>
    <w:rsid w:val="386B7766"/>
    <w:rsid w:val="38773AFF"/>
    <w:rsid w:val="387F2AF9"/>
    <w:rsid w:val="3898535D"/>
    <w:rsid w:val="38C3260F"/>
    <w:rsid w:val="39C7514E"/>
    <w:rsid w:val="39E51372"/>
    <w:rsid w:val="39E61150"/>
    <w:rsid w:val="39F833B0"/>
    <w:rsid w:val="3A026BE1"/>
    <w:rsid w:val="3A1C6108"/>
    <w:rsid w:val="3A4A6CE0"/>
    <w:rsid w:val="3A6959DA"/>
    <w:rsid w:val="3AEF3AC2"/>
    <w:rsid w:val="3B1E1467"/>
    <w:rsid w:val="3B2A0926"/>
    <w:rsid w:val="3BAA144B"/>
    <w:rsid w:val="3BAE2718"/>
    <w:rsid w:val="3BB668A5"/>
    <w:rsid w:val="3BC56E06"/>
    <w:rsid w:val="3BF3348A"/>
    <w:rsid w:val="3BFA7806"/>
    <w:rsid w:val="3BFB2E37"/>
    <w:rsid w:val="3C05725F"/>
    <w:rsid w:val="3C3D0C18"/>
    <w:rsid w:val="3C40227C"/>
    <w:rsid w:val="3C4E1FB1"/>
    <w:rsid w:val="3C543375"/>
    <w:rsid w:val="3C8E7B9B"/>
    <w:rsid w:val="3C972482"/>
    <w:rsid w:val="3CA722DA"/>
    <w:rsid w:val="3CA94321"/>
    <w:rsid w:val="3CBB6E11"/>
    <w:rsid w:val="3CC1782B"/>
    <w:rsid w:val="3D24096B"/>
    <w:rsid w:val="3D9F5DCC"/>
    <w:rsid w:val="3DA8528E"/>
    <w:rsid w:val="3DB21FE3"/>
    <w:rsid w:val="3DC25449"/>
    <w:rsid w:val="3DF15FC1"/>
    <w:rsid w:val="3DF3252A"/>
    <w:rsid w:val="3E050CD9"/>
    <w:rsid w:val="3E12003D"/>
    <w:rsid w:val="3E1778AD"/>
    <w:rsid w:val="3E8A0AB6"/>
    <w:rsid w:val="3E937699"/>
    <w:rsid w:val="3EDF1235"/>
    <w:rsid w:val="3EE6299C"/>
    <w:rsid w:val="3F415A06"/>
    <w:rsid w:val="3F4C5627"/>
    <w:rsid w:val="3F802ADD"/>
    <w:rsid w:val="3F8440AD"/>
    <w:rsid w:val="3F8E06FB"/>
    <w:rsid w:val="3F8F0DD9"/>
    <w:rsid w:val="3FB34E69"/>
    <w:rsid w:val="3FC93AA4"/>
    <w:rsid w:val="3FD642CF"/>
    <w:rsid w:val="3FD971A3"/>
    <w:rsid w:val="3FDA5C25"/>
    <w:rsid w:val="3FEC4419"/>
    <w:rsid w:val="40436A34"/>
    <w:rsid w:val="40531E5D"/>
    <w:rsid w:val="409474B7"/>
    <w:rsid w:val="40A22532"/>
    <w:rsid w:val="40A6018F"/>
    <w:rsid w:val="40BE1749"/>
    <w:rsid w:val="40C35498"/>
    <w:rsid w:val="411353D5"/>
    <w:rsid w:val="4115466A"/>
    <w:rsid w:val="411C0050"/>
    <w:rsid w:val="411D32D7"/>
    <w:rsid w:val="41232127"/>
    <w:rsid w:val="414247C6"/>
    <w:rsid w:val="41542708"/>
    <w:rsid w:val="417E1C1A"/>
    <w:rsid w:val="4180136C"/>
    <w:rsid w:val="418D5D3C"/>
    <w:rsid w:val="4191408F"/>
    <w:rsid w:val="41AF2A24"/>
    <w:rsid w:val="41CC38CA"/>
    <w:rsid w:val="41D94E5F"/>
    <w:rsid w:val="41EB0940"/>
    <w:rsid w:val="41FF0D31"/>
    <w:rsid w:val="42020741"/>
    <w:rsid w:val="4209005F"/>
    <w:rsid w:val="420C5C9B"/>
    <w:rsid w:val="42347389"/>
    <w:rsid w:val="42B06CB4"/>
    <w:rsid w:val="42CA19AD"/>
    <w:rsid w:val="42E3440E"/>
    <w:rsid w:val="4305715C"/>
    <w:rsid w:val="431B63C5"/>
    <w:rsid w:val="431C6A79"/>
    <w:rsid w:val="4323262F"/>
    <w:rsid w:val="434073F5"/>
    <w:rsid w:val="4356621A"/>
    <w:rsid w:val="43C67FA8"/>
    <w:rsid w:val="44224515"/>
    <w:rsid w:val="445C6A86"/>
    <w:rsid w:val="4461795E"/>
    <w:rsid w:val="4471499A"/>
    <w:rsid w:val="44B8344F"/>
    <w:rsid w:val="44CC79EF"/>
    <w:rsid w:val="44DC5284"/>
    <w:rsid w:val="452060CB"/>
    <w:rsid w:val="45376C32"/>
    <w:rsid w:val="458219CA"/>
    <w:rsid w:val="45957D69"/>
    <w:rsid w:val="459A06E9"/>
    <w:rsid w:val="45AD181F"/>
    <w:rsid w:val="45B13787"/>
    <w:rsid w:val="45C54ABB"/>
    <w:rsid w:val="45C86059"/>
    <w:rsid w:val="45D45E58"/>
    <w:rsid w:val="46040587"/>
    <w:rsid w:val="46047CE4"/>
    <w:rsid w:val="461324FC"/>
    <w:rsid w:val="46180506"/>
    <w:rsid w:val="462400AB"/>
    <w:rsid w:val="463411D9"/>
    <w:rsid w:val="463B641D"/>
    <w:rsid w:val="463E6153"/>
    <w:rsid w:val="46607D0E"/>
    <w:rsid w:val="466A52C0"/>
    <w:rsid w:val="46857587"/>
    <w:rsid w:val="468F53D3"/>
    <w:rsid w:val="46BB350B"/>
    <w:rsid w:val="46BC02AC"/>
    <w:rsid w:val="46BF3FA8"/>
    <w:rsid w:val="46CF2B59"/>
    <w:rsid w:val="46F63D37"/>
    <w:rsid w:val="47175EDB"/>
    <w:rsid w:val="473977F4"/>
    <w:rsid w:val="47746DEA"/>
    <w:rsid w:val="47C21DF0"/>
    <w:rsid w:val="47C71D24"/>
    <w:rsid w:val="48012408"/>
    <w:rsid w:val="48095F3C"/>
    <w:rsid w:val="482502AE"/>
    <w:rsid w:val="48357235"/>
    <w:rsid w:val="485C0873"/>
    <w:rsid w:val="488332E8"/>
    <w:rsid w:val="48856254"/>
    <w:rsid w:val="48935727"/>
    <w:rsid w:val="489B62A7"/>
    <w:rsid w:val="48C36FA5"/>
    <w:rsid w:val="48DD4582"/>
    <w:rsid w:val="48DD5592"/>
    <w:rsid w:val="490665EB"/>
    <w:rsid w:val="492010BD"/>
    <w:rsid w:val="492B78AC"/>
    <w:rsid w:val="49344905"/>
    <w:rsid w:val="493D792A"/>
    <w:rsid w:val="49582339"/>
    <w:rsid w:val="495C048A"/>
    <w:rsid w:val="496B058A"/>
    <w:rsid w:val="49704175"/>
    <w:rsid w:val="49AA4591"/>
    <w:rsid w:val="4A471380"/>
    <w:rsid w:val="4A475E67"/>
    <w:rsid w:val="4A577F23"/>
    <w:rsid w:val="4A9C6389"/>
    <w:rsid w:val="4ACB2A3B"/>
    <w:rsid w:val="4AD65E23"/>
    <w:rsid w:val="4B49313B"/>
    <w:rsid w:val="4B526876"/>
    <w:rsid w:val="4BAD2ADF"/>
    <w:rsid w:val="4BD27482"/>
    <w:rsid w:val="4C221C86"/>
    <w:rsid w:val="4C4C526F"/>
    <w:rsid w:val="4C552445"/>
    <w:rsid w:val="4C742AFF"/>
    <w:rsid w:val="4CA75AC7"/>
    <w:rsid w:val="4CBE773D"/>
    <w:rsid w:val="4D1D4225"/>
    <w:rsid w:val="4D3D5823"/>
    <w:rsid w:val="4D86214E"/>
    <w:rsid w:val="4DB95E2F"/>
    <w:rsid w:val="4DDD3F34"/>
    <w:rsid w:val="4DF03D0F"/>
    <w:rsid w:val="4E49281C"/>
    <w:rsid w:val="4E783609"/>
    <w:rsid w:val="4E7871FE"/>
    <w:rsid w:val="4EAF7BD9"/>
    <w:rsid w:val="4ECB5A22"/>
    <w:rsid w:val="4EE432DA"/>
    <w:rsid w:val="4F480B92"/>
    <w:rsid w:val="4F4C3E21"/>
    <w:rsid w:val="4F667192"/>
    <w:rsid w:val="4FB4633A"/>
    <w:rsid w:val="4FCA493B"/>
    <w:rsid w:val="4FE91877"/>
    <w:rsid w:val="501F0908"/>
    <w:rsid w:val="50312010"/>
    <w:rsid w:val="50335FDE"/>
    <w:rsid w:val="5057258D"/>
    <w:rsid w:val="50991311"/>
    <w:rsid w:val="50FF30DE"/>
    <w:rsid w:val="512933E5"/>
    <w:rsid w:val="513F3A3A"/>
    <w:rsid w:val="517B79A3"/>
    <w:rsid w:val="51AA3D08"/>
    <w:rsid w:val="51CB0093"/>
    <w:rsid w:val="51CD6395"/>
    <w:rsid w:val="51F500D0"/>
    <w:rsid w:val="51F9042A"/>
    <w:rsid w:val="520C4D2D"/>
    <w:rsid w:val="523B64E3"/>
    <w:rsid w:val="525349A5"/>
    <w:rsid w:val="52952392"/>
    <w:rsid w:val="52FF2B4A"/>
    <w:rsid w:val="53000763"/>
    <w:rsid w:val="5321262A"/>
    <w:rsid w:val="537C223C"/>
    <w:rsid w:val="53C2376A"/>
    <w:rsid w:val="53E27D5A"/>
    <w:rsid w:val="53E315DA"/>
    <w:rsid w:val="54656BF2"/>
    <w:rsid w:val="548F790E"/>
    <w:rsid w:val="54945265"/>
    <w:rsid w:val="5523145E"/>
    <w:rsid w:val="554B6C8C"/>
    <w:rsid w:val="554E3359"/>
    <w:rsid w:val="55767DE3"/>
    <w:rsid w:val="558301ED"/>
    <w:rsid w:val="55837FF2"/>
    <w:rsid w:val="55E97E51"/>
    <w:rsid w:val="55F37ED7"/>
    <w:rsid w:val="560A3090"/>
    <w:rsid w:val="56305CD3"/>
    <w:rsid w:val="56352A23"/>
    <w:rsid w:val="565D4E76"/>
    <w:rsid w:val="565E6BFA"/>
    <w:rsid w:val="56724E19"/>
    <w:rsid w:val="567B2F20"/>
    <w:rsid w:val="56C60DBA"/>
    <w:rsid w:val="56D424BE"/>
    <w:rsid w:val="56D952CA"/>
    <w:rsid w:val="56FF33AE"/>
    <w:rsid w:val="573316B7"/>
    <w:rsid w:val="573577E3"/>
    <w:rsid w:val="576A4800"/>
    <w:rsid w:val="576B7EB7"/>
    <w:rsid w:val="57806942"/>
    <w:rsid w:val="57864485"/>
    <w:rsid w:val="578B0718"/>
    <w:rsid w:val="57A26F85"/>
    <w:rsid w:val="57AD4915"/>
    <w:rsid w:val="57B1445E"/>
    <w:rsid w:val="57C5648C"/>
    <w:rsid w:val="57C966CC"/>
    <w:rsid w:val="57F6012E"/>
    <w:rsid w:val="58220BFD"/>
    <w:rsid w:val="58480E3A"/>
    <w:rsid w:val="584F63F1"/>
    <w:rsid w:val="587623A3"/>
    <w:rsid w:val="589A312C"/>
    <w:rsid w:val="58A80CD6"/>
    <w:rsid w:val="58AC44AB"/>
    <w:rsid w:val="58BF282B"/>
    <w:rsid w:val="58E37ED5"/>
    <w:rsid w:val="59114659"/>
    <w:rsid w:val="59464A4D"/>
    <w:rsid w:val="596B0165"/>
    <w:rsid w:val="59DD6F25"/>
    <w:rsid w:val="59F773EA"/>
    <w:rsid w:val="5A2F7851"/>
    <w:rsid w:val="5A322B4A"/>
    <w:rsid w:val="5A382E13"/>
    <w:rsid w:val="5A456183"/>
    <w:rsid w:val="5A6A1D2A"/>
    <w:rsid w:val="5A8E0632"/>
    <w:rsid w:val="5AAD5BF0"/>
    <w:rsid w:val="5B264E16"/>
    <w:rsid w:val="5B3072F9"/>
    <w:rsid w:val="5B4F709F"/>
    <w:rsid w:val="5BDA223B"/>
    <w:rsid w:val="5C2F2186"/>
    <w:rsid w:val="5C460D6F"/>
    <w:rsid w:val="5C4E62FC"/>
    <w:rsid w:val="5C4F5CD1"/>
    <w:rsid w:val="5C547711"/>
    <w:rsid w:val="5C594B4C"/>
    <w:rsid w:val="5CEA282C"/>
    <w:rsid w:val="5D3D27BA"/>
    <w:rsid w:val="5D427B04"/>
    <w:rsid w:val="5D4B3ED8"/>
    <w:rsid w:val="5D583DE2"/>
    <w:rsid w:val="5D69721F"/>
    <w:rsid w:val="5D7537B7"/>
    <w:rsid w:val="5D7F52AA"/>
    <w:rsid w:val="5D8F65C4"/>
    <w:rsid w:val="5D9D181C"/>
    <w:rsid w:val="5DC342DB"/>
    <w:rsid w:val="5DFA4A3E"/>
    <w:rsid w:val="5E12518A"/>
    <w:rsid w:val="5E1E3B0C"/>
    <w:rsid w:val="5E284C68"/>
    <w:rsid w:val="5E2B6BCA"/>
    <w:rsid w:val="5E6A37D3"/>
    <w:rsid w:val="5EA674F1"/>
    <w:rsid w:val="5EB45C3B"/>
    <w:rsid w:val="5EC235DF"/>
    <w:rsid w:val="5EC62F42"/>
    <w:rsid w:val="5F051B52"/>
    <w:rsid w:val="5F0E756A"/>
    <w:rsid w:val="5F3266F9"/>
    <w:rsid w:val="5F5340E2"/>
    <w:rsid w:val="5FB374DF"/>
    <w:rsid w:val="601A1CF0"/>
    <w:rsid w:val="602E3748"/>
    <w:rsid w:val="6081143C"/>
    <w:rsid w:val="60875E2A"/>
    <w:rsid w:val="60AB216F"/>
    <w:rsid w:val="60D319B2"/>
    <w:rsid w:val="60EE28BE"/>
    <w:rsid w:val="60F028C4"/>
    <w:rsid w:val="60F9783B"/>
    <w:rsid w:val="614D3717"/>
    <w:rsid w:val="61591253"/>
    <w:rsid w:val="61612E5A"/>
    <w:rsid w:val="61684341"/>
    <w:rsid w:val="61A97FA0"/>
    <w:rsid w:val="61C97A3F"/>
    <w:rsid w:val="61F5152A"/>
    <w:rsid w:val="62263B64"/>
    <w:rsid w:val="624A0051"/>
    <w:rsid w:val="624D7BF5"/>
    <w:rsid w:val="62637337"/>
    <w:rsid w:val="62C804D8"/>
    <w:rsid w:val="62DB2209"/>
    <w:rsid w:val="62E251FF"/>
    <w:rsid w:val="62EF2C9C"/>
    <w:rsid w:val="62F00F5C"/>
    <w:rsid w:val="631B0EFC"/>
    <w:rsid w:val="634A0C4B"/>
    <w:rsid w:val="639531F1"/>
    <w:rsid w:val="63F17895"/>
    <w:rsid w:val="6403546E"/>
    <w:rsid w:val="64042985"/>
    <w:rsid w:val="643B4F06"/>
    <w:rsid w:val="64441BC9"/>
    <w:rsid w:val="646A2C22"/>
    <w:rsid w:val="647039B9"/>
    <w:rsid w:val="648569E4"/>
    <w:rsid w:val="6496219E"/>
    <w:rsid w:val="64AE7307"/>
    <w:rsid w:val="64BD50E0"/>
    <w:rsid w:val="658A6A4A"/>
    <w:rsid w:val="659B7F18"/>
    <w:rsid w:val="65A43666"/>
    <w:rsid w:val="65BB3DFE"/>
    <w:rsid w:val="65CD392A"/>
    <w:rsid w:val="65F049D3"/>
    <w:rsid w:val="66160C38"/>
    <w:rsid w:val="662C1767"/>
    <w:rsid w:val="666B74EF"/>
    <w:rsid w:val="66E97826"/>
    <w:rsid w:val="66F156EB"/>
    <w:rsid w:val="66F82F7F"/>
    <w:rsid w:val="66FE4A08"/>
    <w:rsid w:val="673C2A6A"/>
    <w:rsid w:val="67500E2B"/>
    <w:rsid w:val="67B672AB"/>
    <w:rsid w:val="67D24B66"/>
    <w:rsid w:val="68007F21"/>
    <w:rsid w:val="68472F8A"/>
    <w:rsid w:val="6882389D"/>
    <w:rsid w:val="688C5C59"/>
    <w:rsid w:val="68D22F8D"/>
    <w:rsid w:val="68E0308F"/>
    <w:rsid w:val="68E5756F"/>
    <w:rsid w:val="68F42CEE"/>
    <w:rsid w:val="692B7680"/>
    <w:rsid w:val="692E2DEA"/>
    <w:rsid w:val="69852DC2"/>
    <w:rsid w:val="699A5A5F"/>
    <w:rsid w:val="699F13F0"/>
    <w:rsid w:val="6A1A3A98"/>
    <w:rsid w:val="6A295E63"/>
    <w:rsid w:val="6A3C0A51"/>
    <w:rsid w:val="6A516799"/>
    <w:rsid w:val="6ACD6154"/>
    <w:rsid w:val="6ADD6C72"/>
    <w:rsid w:val="6B2D674A"/>
    <w:rsid w:val="6B5072DD"/>
    <w:rsid w:val="6B7F1DC1"/>
    <w:rsid w:val="6BAD04E7"/>
    <w:rsid w:val="6BB37042"/>
    <w:rsid w:val="6C0177E6"/>
    <w:rsid w:val="6C3827C1"/>
    <w:rsid w:val="6C9C01B5"/>
    <w:rsid w:val="6CF234A7"/>
    <w:rsid w:val="6D906A97"/>
    <w:rsid w:val="6DF00024"/>
    <w:rsid w:val="6E2615C7"/>
    <w:rsid w:val="6EB67D0D"/>
    <w:rsid w:val="6EC454FF"/>
    <w:rsid w:val="6EC64E73"/>
    <w:rsid w:val="6F056E8B"/>
    <w:rsid w:val="7011797C"/>
    <w:rsid w:val="712F0DC4"/>
    <w:rsid w:val="71425865"/>
    <w:rsid w:val="71574ADB"/>
    <w:rsid w:val="71E40462"/>
    <w:rsid w:val="72034DB5"/>
    <w:rsid w:val="723D2200"/>
    <w:rsid w:val="725A5B53"/>
    <w:rsid w:val="72750326"/>
    <w:rsid w:val="72877347"/>
    <w:rsid w:val="72983A50"/>
    <w:rsid w:val="72B7027C"/>
    <w:rsid w:val="72C97911"/>
    <w:rsid w:val="72FA0B62"/>
    <w:rsid w:val="73120CE3"/>
    <w:rsid w:val="73221F9E"/>
    <w:rsid w:val="733965D0"/>
    <w:rsid w:val="73487AE1"/>
    <w:rsid w:val="737556D8"/>
    <w:rsid w:val="738A31D6"/>
    <w:rsid w:val="73B74E5F"/>
    <w:rsid w:val="73B7699C"/>
    <w:rsid w:val="73C3381C"/>
    <w:rsid w:val="73CE5FBC"/>
    <w:rsid w:val="73D46463"/>
    <w:rsid w:val="73EC614D"/>
    <w:rsid w:val="73EE75E0"/>
    <w:rsid w:val="74014DC0"/>
    <w:rsid w:val="742C16E3"/>
    <w:rsid w:val="74350FDC"/>
    <w:rsid w:val="74533D0B"/>
    <w:rsid w:val="74990206"/>
    <w:rsid w:val="749D4CB2"/>
    <w:rsid w:val="74FF3721"/>
    <w:rsid w:val="751D4471"/>
    <w:rsid w:val="75C16E70"/>
    <w:rsid w:val="75D75C8D"/>
    <w:rsid w:val="760D1C85"/>
    <w:rsid w:val="76485602"/>
    <w:rsid w:val="7660512D"/>
    <w:rsid w:val="766C1386"/>
    <w:rsid w:val="769C3F9C"/>
    <w:rsid w:val="76B64F7A"/>
    <w:rsid w:val="770507E9"/>
    <w:rsid w:val="77065199"/>
    <w:rsid w:val="77095BF1"/>
    <w:rsid w:val="770B7340"/>
    <w:rsid w:val="771420AE"/>
    <w:rsid w:val="7740227C"/>
    <w:rsid w:val="77461EFD"/>
    <w:rsid w:val="774C45E6"/>
    <w:rsid w:val="774D0C77"/>
    <w:rsid w:val="777B577A"/>
    <w:rsid w:val="77DA5269"/>
    <w:rsid w:val="77DD3078"/>
    <w:rsid w:val="780865EA"/>
    <w:rsid w:val="780D3C4A"/>
    <w:rsid w:val="781A5347"/>
    <w:rsid w:val="782754A1"/>
    <w:rsid w:val="785513C6"/>
    <w:rsid w:val="785E1AE8"/>
    <w:rsid w:val="786075A8"/>
    <w:rsid w:val="78CD74D3"/>
    <w:rsid w:val="78E100B6"/>
    <w:rsid w:val="79352F32"/>
    <w:rsid w:val="793E28E2"/>
    <w:rsid w:val="794145B0"/>
    <w:rsid w:val="795556AA"/>
    <w:rsid w:val="79592951"/>
    <w:rsid w:val="79782470"/>
    <w:rsid w:val="7982105B"/>
    <w:rsid w:val="79AC40B7"/>
    <w:rsid w:val="79D61C79"/>
    <w:rsid w:val="7A0C6DEC"/>
    <w:rsid w:val="7A19789D"/>
    <w:rsid w:val="7A726330"/>
    <w:rsid w:val="7ACC716E"/>
    <w:rsid w:val="7AD85432"/>
    <w:rsid w:val="7B4C1199"/>
    <w:rsid w:val="7BD26CB0"/>
    <w:rsid w:val="7BD40EA9"/>
    <w:rsid w:val="7BDE5646"/>
    <w:rsid w:val="7BF5732E"/>
    <w:rsid w:val="7C5511AE"/>
    <w:rsid w:val="7C9F748E"/>
    <w:rsid w:val="7CB46D08"/>
    <w:rsid w:val="7CDC2B5A"/>
    <w:rsid w:val="7CDF110F"/>
    <w:rsid w:val="7D27342A"/>
    <w:rsid w:val="7D9324F8"/>
    <w:rsid w:val="7DBC363D"/>
    <w:rsid w:val="7E0C78EA"/>
    <w:rsid w:val="7E2547C2"/>
    <w:rsid w:val="7E28043F"/>
    <w:rsid w:val="7E6269AB"/>
    <w:rsid w:val="7E9775CA"/>
    <w:rsid w:val="7EA366C8"/>
    <w:rsid w:val="7EA97A69"/>
    <w:rsid w:val="7EAA0463"/>
    <w:rsid w:val="7ED85BEA"/>
    <w:rsid w:val="7F271A9F"/>
    <w:rsid w:val="7F274883"/>
    <w:rsid w:val="7F422FA6"/>
    <w:rsid w:val="7F6676A9"/>
    <w:rsid w:val="7F6F6558"/>
    <w:rsid w:val="7FA3293C"/>
    <w:rsid w:val="7FA546E1"/>
    <w:rsid w:val="7FB77B1B"/>
    <w:rsid w:val="7FCC04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rFonts w:ascii="黑体" w:eastAsiaTheme="majorEastAsia"/>
      <w:b/>
      <w:bCs/>
      <w:kern w:val="44"/>
      <w:sz w:val="44"/>
      <w:szCs w:val="44"/>
    </w:rPr>
  </w:style>
  <w:style w:type="paragraph" w:styleId="4">
    <w:name w:val="heading 2"/>
    <w:basedOn w:val="1"/>
    <w:next w:val="1"/>
    <w:unhideWhenUsed/>
    <w:qFormat/>
    <w:uiPriority w:val="0"/>
    <w:pPr>
      <w:keepNext/>
      <w:keepLines/>
      <w:spacing w:before="120"/>
      <w:outlineLvl w:val="1"/>
    </w:pPr>
    <w:rPr>
      <w:rFonts w:ascii="楷体" w:hAnsi="楷体" w:eastAsia="楷体" w:cstheme="majorBidi"/>
      <w:b/>
      <w:bCs/>
      <w:sz w:val="28"/>
      <w:szCs w:val="32"/>
    </w:rPr>
  </w:style>
  <w:style w:type="paragraph" w:styleId="5">
    <w:name w:val="heading 4"/>
    <w:basedOn w:val="6"/>
    <w:next w:val="6"/>
    <w:unhideWhenUsed/>
    <w:qFormat/>
    <w:uiPriority w:val="0"/>
    <w:pPr>
      <w:keepNext/>
      <w:keepLines/>
      <w:spacing w:before="280" w:after="290" w:line="372" w:lineRule="auto"/>
      <w:outlineLvl w:val="3"/>
    </w:pPr>
    <w:rPr>
      <w:rFonts w:ascii="Arial" w:hAnsi="Arial" w:eastAsia="楷体"/>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unhideWhenUsed/>
    <w:qFormat/>
    <w:uiPriority w:val="99"/>
    <w:rPr>
      <w:rFonts w:hint="eastAsia" w:ascii="宋体" w:hAnsi="宋体"/>
    </w:rPr>
  </w:style>
  <w:style w:type="paragraph" w:styleId="6">
    <w:name w:val="table of figures"/>
    <w:basedOn w:val="1"/>
    <w:next w:val="1"/>
    <w:qFormat/>
    <w:uiPriority w:val="0"/>
    <w:pPr>
      <w:ind w:left="200" w:leftChars="200" w:hanging="200" w:hangingChars="200"/>
    </w:pPr>
  </w:style>
  <w:style w:type="paragraph" w:styleId="7">
    <w:name w:val="toc 7"/>
    <w:basedOn w:val="1"/>
    <w:next w:val="1"/>
    <w:qFormat/>
    <w:uiPriority w:val="0"/>
    <w:pPr>
      <w:ind w:left="1260"/>
      <w:jc w:val="left"/>
    </w:pPr>
    <w:rPr>
      <w:sz w:val="18"/>
      <w:szCs w:val="18"/>
    </w:rPr>
  </w:style>
  <w:style w:type="paragraph" w:styleId="8">
    <w:name w:val="Document Map"/>
    <w:basedOn w:val="1"/>
    <w:link w:val="38"/>
    <w:qFormat/>
    <w:uiPriority w:val="0"/>
    <w:rPr>
      <w:rFonts w:ascii="宋体" w:eastAsia="宋体"/>
      <w:sz w:val="18"/>
      <w:szCs w:val="18"/>
    </w:rPr>
  </w:style>
  <w:style w:type="paragraph" w:styleId="9">
    <w:name w:val="Body Text"/>
    <w:basedOn w:val="1"/>
    <w:qFormat/>
    <w:uiPriority w:val="0"/>
    <w:pPr>
      <w:shd w:val="clear" w:color="auto" w:fill="FFFFFF"/>
      <w:spacing w:line="499" w:lineRule="exact"/>
      <w:jc w:val="distribute"/>
    </w:pPr>
    <w:rPr>
      <w:rFonts w:ascii="宋体" w:hAnsi="宋体" w:cs="宋体"/>
      <w:sz w:val="30"/>
      <w:szCs w:val="30"/>
    </w:rPr>
  </w:style>
  <w:style w:type="paragraph" w:styleId="10">
    <w:name w:val="toc 5"/>
    <w:basedOn w:val="1"/>
    <w:next w:val="1"/>
    <w:qFormat/>
    <w:uiPriority w:val="0"/>
    <w:pPr>
      <w:ind w:left="840"/>
      <w:jc w:val="left"/>
    </w:pPr>
    <w:rPr>
      <w:sz w:val="18"/>
      <w:szCs w:val="18"/>
    </w:rPr>
  </w:style>
  <w:style w:type="paragraph" w:styleId="11">
    <w:name w:val="toc 3"/>
    <w:basedOn w:val="1"/>
    <w:next w:val="1"/>
    <w:qFormat/>
    <w:uiPriority w:val="0"/>
    <w:pPr>
      <w:ind w:left="420"/>
      <w:jc w:val="left"/>
    </w:pPr>
    <w:rPr>
      <w:i/>
      <w:iCs/>
      <w:sz w:val="20"/>
      <w:szCs w:val="20"/>
    </w:rPr>
  </w:style>
  <w:style w:type="paragraph" w:styleId="12">
    <w:name w:val="toc 8"/>
    <w:basedOn w:val="1"/>
    <w:next w:val="1"/>
    <w:qFormat/>
    <w:uiPriority w:val="0"/>
    <w:pPr>
      <w:ind w:left="1470"/>
      <w:jc w:val="left"/>
    </w:pPr>
    <w:rPr>
      <w:sz w:val="18"/>
      <w:szCs w:val="18"/>
    </w:rPr>
  </w:style>
  <w:style w:type="paragraph" w:styleId="13">
    <w:name w:val="Balloon Text"/>
    <w:basedOn w:val="1"/>
    <w:link w:val="29"/>
    <w:qFormat/>
    <w:uiPriority w:val="0"/>
    <w:rPr>
      <w:sz w:val="18"/>
      <w:szCs w:val="18"/>
    </w:rPr>
  </w:style>
  <w:style w:type="paragraph" w:styleId="14">
    <w:name w:val="footer"/>
    <w:basedOn w:val="1"/>
    <w:link w:val="33"/>
    <w:qFormat/>
    <w:uiPriority w:val="99"/>
    <w:pPr>
      <w:tabs>
        <w:tab w:val="center" w:pos="4153"/>
        <w:tab w:val="right" w:pos="8306"/>
      </w:tabs>
      <w:snapToGrid w:val="0"/>
      <w:jc w:val="left"/>
    </w:pPr>
    <w:rPr>
      <w:sz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060"/>
      </w:tabs>
      <w:jc w:val="center"/>
    </w:pPr>
    <w:rPr>
      <w:b/>
      <w:bCs/>
      <w:caps/>
      <w:sz w:val="20"/>
      <w:szCs w:val="20"/>
    </w:rPr>
  </w:style>
  <w:style w:type="paragraph" w:styleId="17">
    <w:name w:val="toc 4"/>
    <w:basedOn w:val="1"/>
    <w:next w:val="1"/>
    <w:qFormat/>
    <w:uiPriority w:val="0"/>
    <w:pPr>
      <w:ind w:left="630"/>
      <w:jc w:val="left"/>
    </w:pPr>
    <w:rPr>
      <w:sz w:val="18"/>
      <w:szCs w:val="18"/>
    </w:rPr>
  </w:style>
  <w:style w:type="paragraph" w:styleId="18">
    <w:name w:val="toc 6"/>
    <w:basedOn w:val="1"/>
    <w:next w:val="1"/>
    <w:qFormat/>
    <w:uiPriority w:val="0"/>
    <w:pPr>
      <w:ind w:left="1050"/>
      <w:jc w:val="left"/>
    </w:pPr>
    <w:rPr>
      <w:sz w:val="18"/>
      <w:szCs w:val="18"/>
    </w:rPr>
  </w:style>
  <w:style w:type="paragraph" w:styleId="19">
    <w:name w:val="toc 2"/>
    <w:basedOn w:val="1"/>
    <w:next w:val="1"/>
    <w:qFormat/>
    <w:uiPriority w:val="39"/>
    <w:pPr>
      <w:ind w:left="210"/>
      <w:jc w:val="left"/>
    </w:pPr>
    <w:rPr>
      <w:smallCaps/>
      <w:sz w:val="20"/>
      <w:szCs w:val="20"/>
    </w:rPr>
  </w:style>
  <w:style w:type="paragraph" w:styleId="20">
    <w:name w:val="toc 9"/>
    <w:basedOn w:val="1"/>
    <w:next w:val="1"/>
    <w:qFormat/>
    <w:uiPriority w:val="0"/>
    <w:pPr>
      <w:ind w:left="1680"/>
      <w:jc w:val="left"/>
    </w:pPr>
    <w:rPr>
      <w:sz w:val="18"/>
      <w:szCs w:val="18"/>
    </w:rPr>
  </w:style>
  <w:style w:type="paragraph" w:styleId="21">
    <w:name w:val="Normal (Web)"/>
    <w:basedOn w:val="1"/>
    <w:qFormat/>
    <w:uiPriority w:val="0"/>
    <w:pPr>
      <w:jc w:val="left"/>
    </w:pPr>
    <w:rPr>
      <w:rFonts w:cs="Times New Roman"/>
      <w:kern w:val="0"/>
      <w:sz w:val="24"/>
    </w:rPr>
  </w:style>
  <w:style w:type="paragraph" w:styleId="22">
    <w:name w:val="Body Text First Indent"/>
    <w:basedOn w:val="9"/>
    <w:unhideWhenUsed/>
    <w:qFormat/>
    <w:uiPriority w:val="99"/>
    <w:pPr>
      <w:ind w:firstLine="663" w:firstLineChars="150"/>
    </w:pPr>
    <w:rPr>
      <w:rFonts w:ascii="Calibri" w:hAnsi="Calibri"/>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Emphasis"/>
    <w:basedOn w:val="25"/>
    <w:qFormat/>
    <w:uiPriority w:val="20"/>
    <w:rPr>
      <w:i/>
      <w:iCs/>
    </w:rPr>
  </w:style>
  <w:style w:type="character" w:styleId="27">
    <w:name w:val="Hyperlink"/>
    <w:basedOn w:val="25"/>
    <w:unhideWhenUsed/>
    <w:qFormat/>
    <w:uiPriority w:val="99"/>
    <w:rPr>
      <w:color w:val="0000FF"/>
      <w:u w:val="single"/>
    </w:rPr>
  </w:style>
  <w:style w:type="character" w:customStyle="1" w:styleId="28">
    <w:name w:val="15"/>
    <w:basedOn w:val="25"/>
    <w:qFormat/>
    <w:uiPriority w:val="0"/>
    <w:rPr>
      <w:rFonts w:hint="default" w:ascii="Calibri" w:hAnsi="Calibri" w:cs="Calibri"/>
    </w:rPr>
  </w:style>
  <w:style w:type="character" w:customStyle="1" w:styleId="29">
    <w:name w:val="批注框文本 Char"/>
    <w:basedOn w:val="25"/>
    <w:link w:val="13"/>
    <w:qFormat/>
    <w:uiPriority w:val="0"/>
    <w:rPr>
      <w:rFonts w:asciiTheme="minorHAnsi" w:hAnsiTheme="minorHAnsi" w:eastAsiaTheme="minorEastAsia" w:cstheme="minorBidi"/>
      <w:kern w:val="2"/>
      <w:sz w:val="18"/>
      <w:szCs w:val="18"/>
    </w:rPr>
  </w:style>
  <w:style w:type="paragraph" w:styleId="30">
    <w:name w:val="List Paragraph"/>
    <w:basedOn w:val="1"/>
    <w:unhideWhenUsed/>
    <w:qFormat/>
    <w:uiPriority w:val="99"/>
    <w:pPr>
      <w:ind w:firstLine="420" w:firstLineChars="200"/>
    </w:pPr>
  </w:style>
  <w:style w:type="character" w:customStyle="1" w:styleId="31">
    <w:name w:val="页眉 Char"/>
    <w:basedOn w:val="25"/>
    <w:link w:val="15"/>
    <w:qFormat/>
    <w:uiPriority w:val="0"/>
    <w:rPr>
      <w:rFonts w:asciiTheme="minorHAnsi" w:hAnsiTheme="minorHAnsi" w:eastAsiaTheme="minorEastAsia" w:cstheme="minorBidi"/>
      <w:kern w:val="2"/>
      <w:sz w:val="18"/>
      <w:szCs w:val="18"/>
    </w:rPr>
  </w:style>
  <w:style w:type="paragraph" w:styleId="3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3">
    <w:name w:val="页脚 Char"/>
    <w:basedOn w:val="25"/>
    <w:link w:val="14"/>
    <w:qFormat/>
    <w:uiPriority w:val="99"/>
    <w:rPr>
      <w:kern w:val="2"/>
      <w:sz w:val="18"/>
      <w:szCs w:val="24"/>
    </w:rPr>
  </w:style>
  <w:style w:type="paragraph" w:customStyle="1" w:styleId="34">
    <w:name w:val="Body Text 21"/>
    <w:basedOn w:val="1"/>
    <w:qFormat/>
    <w:uiPriority w:val="0"/>
    <w:pPr>
      <w:spacing w:line="480" w:lineRule="auto"/>
    </w:pPr>
    <w:rPr>
      <w:sz w:val="20"/>
    </w:rPr>
  </w:style>
  <w:style w:type="character" w:customStyle="1" w:styleId="35">
    <w:name w:val="NormalCharacter"/>
    <w:semiHidden/>
    <w:qFormat/>
    <w:uiPriority w:val="0"/>
  </w:style>
  <w:style w:type="paragraph" w:customStyle="1" w:styleId="36">
    <w:name w:val="_Style 1"/>
    <w:basedOn w:val="1"/>
    <w:qFormat/>
    <w:uiPriority w:val="34"/>
    <w:pPr>
      <w:ind w:firstLine="420" w:firstLineChars="200"/>
    </w:pPr>
  </w:style>
  <w:style w:type="paragraph" w:customStyle="1" w:styleId="37">
    <w:name w:val="示范校正文"/>
    <w:basedOn w:val="1"/>
    <w:next w:val="1"/>
    <w:qFormat/>
    <w:uiPriority w:val="0"/>
  </w:style>
  <w:style w:type="character" w:customStyle="1" w:styleId="38">
    <w:name w:val="文档结构图 Char"/>
    <w:basedOn w:val="25"/>
    <w:link w:val="8"/>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64B2A-44F6-4284-A928-984C4EE74868}">
  <ds:schemaRefs/>
</ds:datastoreItem>
</file>

<file path=docProps/app.xml><?xml version="1.0" encoding="utf-8"?>
<Properties xmlns="http://schemas.openxmlformats.org/officeDocument/2006/extended-properties" xmlns:vt="http://schemas.openxmlformats.org/officeDocument/2006/docPropsVTypes">
  <Template>Normal</Template>
  <Company> </Company>
  <Pages>57</Pages>
  <Words>3994</Words>
  <Characters>22766</Characters>
  <Lines>189</Lines>
  <Paragraphs>53</Paragraphs>
  <TotalTime>0</TotalTime>
  <ScaleCrop>false</ScaleCrop>
  <LinksUpToDate>false</LinksUpToDate>
  <CharactersWithSpaces>26707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2021-02-16T13:39:00Z</dcterms:created>
  <dc:creator>Administrator</dc:creator>
  <cp:lastModifiedBy>鸿儿～</cp:lastModifiedBy>
  <cp:lastPrinted>2021-02-23T10:53:00Z</cp:lastPrinted>
  <dcterms:modified xsi:type="dcterms:W3CDTF">2021-02-24T09:42:36Z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